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E930F4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</w:t>
      </w:r>
      <w:r w:rsidR="001B4464">
        <w:rPr>
          <w:rFonts w:ascii="Georgia" w:hAnsi="Georgia"/>
          <w:b/>
          <w:i/>
          <w:lang w:val="uk-UA"/>
        </w:rPr>
        <w:t>п’ята позачергова</w:t>
      </w:r>
      <w:r w:rsidR="00C90901" w:rsidRPr="00377B4B">
        <w:rPr>
          <w:rFonts w:ascii="Georgia" w:hAnsi="Georgia"/>
          <w:b/>
          <w:i/>
          <w:lang w:val="uk-UA"/>
        </w:rPr>
        <w:t xml:space="preserve"> сесія  </w:t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1B4464">
        <w:rPr>
          <w:rFonts w:ascii="Georgia" w:hAnsi="Georgia"/>
          <w:b/>
          <w:i/>
          <w:lang w:val="uk-UA"/>
        </w:rPr>
        <w:t xml:space="preserve">           </w:t>
      </w:r>
      <w:r w:rsidR="00E452EC">
        <w:rPr>
          <w:rFonts w:ascii="Georgia" w:hAnsi="Georgia"/>
          <w:b/>
          <w:i/>
          <w:lang w:val="uk-UA"/>
        </w:rPr>
        <w:t xml:space="preserve">                </w:t>
      </w:r>
      <w:r w:rsidR="000C113C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1B4464">
        <w:rPr>
          <w:sz w:val="24"/>
        </w:rPr>
        <w:t>24</w:t>
      </w:r>
      <w:r w:rsidR="000A2DD2" w:rsidRPr="00377B4B">
        <w:rPr>
          <w:sz w:val="24"/>
        </w:rPr>
        <w:t xml:space="preserve"> </w:t>
      </w:r>
      <w:r w:rsidR="00AA2530">
        <w:rPr>
          <w:sz w:val="24"/>
        </w:rPr>
        <w:t xml:space="preserve">березня </w:t>
      </w:r>
      <w:r w:rsidRPr="00377B4B">
        <w:rPr>
          <w:sz w:val="24"/>
        </w:rPr>
        <w:t>201</w:t>
      </w:r>
      <w:r w:rsidR="00AA2530">
        <w:rPr>
          <w:sz w:val="24"/>
        </w:rPr>
        <w:t>7</w:t>
      </w:r>
      <w:r w:rsidR="00B06757">
        <w:rPr>
          <w:sz w:val="24"/>
        </w:rPr>
        <w:t xml:space="preserve"> року   </w:t>
      </w:r>
      <w:r w:rsidR="00C90901" w:rsidRPr="00377B4B">
        <w:rPr>
          <w:sz w:val="24"/>
        </w:rPr>
        <w:t xml:space="preserve">№ </w:t>
      </w:r>
      <w:r w:rsidR="000C113C">
        <w:rPr>
          <w:sz w:val="24"/>
        </w:rPr>
        <w:t>800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586E31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 w:rsidRPr="00377B4B">
        <w:rPr>
          <w:sz w:val="24"/>
        </w:rPr>
        <w:t>Про</w:t>
      </w:r>
      <w:r w:rsidR="00645644" w:rsidRPr="00377B4B">
        <w:rPr>
          <w:sz w:val="24"/>
        </w:rPr>
        <w:t xml:space="preserve"> </w:t>
      </w:r>
      <w:r w:rsidR="00586E31">
        <w:rPr>
          <w:sz w:val="24"/>
        </w:rPr>
        <w:t>затвердження кошторисної документації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586E31" w:rsidP="000A2DD2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</w:t>
      </w:r>
      <w:r w:rsidR="00E930F4">
        <w:rPr>
          <w:sz w:val="24"/>
        </w:rPr>
        <w:t>7</w:t>
      </w:r>
      <w:r w:rsidR="00395CFF">
        <w:rPr>
          <w:sz w:val="24"/>
        </w:rPr>
        <w:t xml:space="preserve"> </w:t>
      </w:r>
      <w:r w:rsidRPr="00586E31">
        <w:rPr>
          <w:sz w:val="24"/>
        </w:rPr>
        <w:t>рік</w:t>
      </w:r>
      <w:r w:rsidR="00996176" w:rsidRPr="00377B4B">
        <w:rPr>
          <w:sz w:val="24"/>
        </w:rPr>
        <w:t>, керуючись ст.</w:t>
      </w:r>
      <w:r w:rsidR="00395CFF">
        <w:rPr>
          <w:sz w:val="24"/>
        </w:rPr>
        <w:t xml:space="preserve"> </w:t>
      </w:r>
      <w:r w:rsidR="00C90901"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 xml:space="preserve">враховуючи рекомендації спільного засідання постійних комісій міської ради </w:t>
      </w:r>
      <w:r w:rsidR="002E20B7">
        <w:rPr>
          <w:sz w:val="24"/>
        </w:rPr>
        <w:t xml:space="preserve">від </w:t>
      </w:r>
      <w:r w:rsidR="005E4C9D">
        <w:rPr>
          <w:sz w:val="24"/>
        </w:rPr>
        <w:t>24.0</w:t>
      </w:r>
      <w:r w:rsidR="000C113C">
        <w:rPr>
          <w:sz w:val="24"/>
        </w:rPr>
        <w:t>3</w:t>
      </w:r>
      <w:r w:rsidR="005E4C9D">
        <w:rPr>
          <w:sz w:val="24"/>
        </w:rPr>
        <w:t>.2017</w:t>
      </w:r>
      <w:r w:rsidR="00377B4B" w:rsidRPr="00377B4B">
        <w:rPr>
          <w:sz w:val="24"/>
        </w:rPr>
        <w:t xml:space="preserve"> року,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C9090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0A2DD2" w:rsidRDefault="000A2DD2" w:rsidP="00571496">
      <w:pPr>
        <w:ind w:right="-5"/>
        <w:jc w:val="both"/>
        <w:rPr>
          <w:lang w:val="uk-UA"/>
        </w:rPr>
      </w:pPr>
    </w:p>
    <w:p w:rsidR="00586E31" w:rsidRDefault="00586E31" w:rsidP="00586E31">
      <w:pPr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Pr="00586E31">
        <w:rPr>
          <w:lang w:val="uk-UA"/>
        </w:rPr>
        <w:tab/>
        <w:t>Затвердити зведений кошторисний розрахунок вартості об’єкт</w:t>
      </w:r>
      <w:r w:rsidR="00E930F4">
        <w:rPr>
          <w:lang w:val="uk-UA"/>
        </w:rPr>
        <w:t>у</w:t>
      </w:r>
      <w:r w:rsidR="00EA01D3">
        <w:rPr>
          <w:lang w:val="uk-UA"/>
        </w:rPr>
        <w:t xml:space="preserve"> будівництва:</w:t>
      </w:r>
    </w:p>
    <w:p w:rsidR="00586E31" w:rsidRDefault="00395CFF" w:rsidP="00EA01D3">
      <w:pPr>
        <w:ind w:right="-5" w:firstLine="851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586E31" w:rsidRPr="00586E31">
        <w:rPr>
          <w:lang w:val="uk-UA"/>
        </w:rPr>
        <w:t xml:space="preserve">«Капітальний ремонт </w:t>
      </w:r>
      <w:r w:rsidR="00E930F4">
        <w:rPr>
          <w:lang w:val="uk-UA"/>
        </w:rPr>
        <w:t>колодязів по вул.</w:t>
      </w:r>
      <w:r w:rsidR="00EA01D3">
        <w:rPr>
          <w:lang w:val="uk-UA"/>
        </w:rPr>
        <w:t xml:space="preserve"> </w:t>
      </w:r>
      <w:r w:rsidR="00E930F4">
        <w:rPr>
          <w:lang w:val="uk-UA"/>
        </w:rPr>
        <w:t>Т.Шевченка, 89а, Т.Шевченка, 4а, в</w:t>
      </w:r>
      <w:r w:rsidR="00E452EC">
        <w:rPr>
          <w:lang w:val="uk-UA"/>
        </w:rPr>
        <w:t xml:space="preserve">ул. Гетьмана Виговського, 33а в </w:t>
      </w:r>
      <w:proofErr w:type="spellStart"/>
      <w:r w:rsidR="00586E31" w:rsidRPr="00586E31">
        <w:rPr>
          <w:lang w:val="uk-UA"/>
        </w:rPr>
        <w:t>м.Овруч</w:t>
      </w:r>
      <w:proofErr w:type="spellEnd"/>
      <w:r w:rsidR="00586E31" w:rsidRPr="00586E31">
        <w:rPr>
          <w:lang w:val="uk-UA"/>
        </w:rPr>
        <w:t xml:space="preserve"> Житомирської області</w:t>
      </w:r>
      <w:r w:rsidR="00586E31">
        <w:rPr>
          <w:lang w:val="uk-UA"/>
        </w:rPr>
        <w:t xml:space="preserve">» на суму </w:t>
      </w:r>
      <w:r w:rsidR="00AA2530">
        <w:rPr>
          <w:lang w:val="uk-UA"/>
        </w:rPr>
        <w:t>221</w:t>
      </w:r>
      <w:r w:rsidR="005E4C9D">
        <w:rPr>
          <w:lang w:val="uk-UA"/>
        </w:rPr>
        <w:t xml:space="preserve"> </w:t>
      </w:r>
      <w:r w:rsidR="00AA2530">
        <w:rPr>
          <w:lang w:val="uk-UA"/>
        </w:rPr>
        <w:t>003</w:t>
      </w:r>
      <w:r w:rsidR="005E4C9D">
        <w:rPr>
          <w:lang w:val="uk-UA"/>
        </w:rPr>
        <w:t>,00</w:t>
      </w:r>
      <w:r w:rsidR="00586E31">
        <w:rPr>
          <w:lang w:val="uk-UA"/>
        </w:rPr>
        <w:t xml:space="preserve"> грн. (</w:t>
      </w:r>
      <w:r w:rsidR="00E452EC">
        <w:rPr>
          <w:lang w:val="uk-UA"/>
        </w:rPr>
        <w:t>Двісті двадцять одна тисяча три гривні</w:t>
      </w:r>
      <w:r w:rsidR="005E4C9D">
        <w:rPr>
          <w:lang w:val="uk-UA"/>
        </w:rPr>
        <w:t xml:space="preserve"> 00 коп.).</w:t>
      </w:r>
    </w:p>
    <w:p w:rsidR="00586E31" w:rsidRDefault="00F23AB9" w:rsidP="00586E31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586E31" w:rsidRPr="00586E31">
        <w:rPr>
          <w:lang w:val="uk-UA"/>
        </w:rPr>
        <w:t>.</w:t>
      </w:r>
      <w:r w:rsidR="00586E31" w:rsidRPr="00586E31">
        <w:rPr>
          <w:lang w:val="uk-UA"/>
        </w:rPr>
        <w:tab/>
        <w:t>Заступнику міського голови</w:t>
      </w:r>
      <w:r w:rsidR="00586E31">
        <w:rPr>
          <w:lang w:val="uk-UA"/>
        </w:rPr>
        <w:t xml:space="preserve"> </w:t>
      </w:r>
      <w:r w:rsidR="00586E31" w:rsidRPr="00586E31">
        <w:rPr>
          <w:lang w:val="uk-UA"/>
        </w:rPr>
        <w:t xml:space="preserve">- начальнику фінансово-економічного відділу </w:t>
      </w:r>
      <w:r w:rsidR="00395CFF">
        <w:rPr>
          <w:lang w:val="uk-UA"/>
        </w:rPr>
        <w:t>(</w:t>
      </w:r>
      <w:proofErr w:type="spellStart"/>
      <w:r w:rsidR="00395CFF">
        <w:rPr>
          <w:lang w:val="uk-UA"/>
        </w:rPr>
        <w:t>Рибинській</w:t>
      </w:r>
      <w:proofErr w:type="spellEnd"/>
      <w:r w:rsidR="00395CFF">
        <w:rPr>
          <w:lang w:val="uk-UA"/>
        </w:rPr>
        <w:t xml:space="preserve"> Н.М</w:t>
      </w:r>
      <w:r w:rsidR="004E7508">
        <w:rPr>
          <w:lang w:val="uk-UA"/>
        </w:rPr>
        <w:t>.</w:t>
      </w:r>
      <w:r w:rsidR="00395CFF">
        <w:rPr>
          <w:lang w:val="uk-UA"/>
        </w:rPr>
        <w:t xml:space="preserve">) </w:t>
      </w:r>
      <w:r w:rsidR="00586E31" w:rsidRPr="00586E31">
        <w:rPr>
          <w:lang w:val="uk-UA"/>
        </w:rPr>
        <w:t>фінансування видат</w:t>
      </w:r>
      <w:r w:rsidR="00EA01D3">
        <w:rPr>
          <w:lang w:val="uk-UA"/>
        </w:rPr>
        <w:t>ків проводити за рахунок коштів</w:t>
      </w:r>
      <w:r w:rsidR="006C53FE">
        <w:rPr>
          <w:lang w:val="uk-UA"/>
        </w:rPr>
        <w:t xml:space="preserve"> спеціального</w:t>
      </w:r>
      <w:r w:rsidR="00586E31" w:rsidRPr="00586E31">
        <w:rPr>
          <w:lang w:val="uk-UA"/>
        </w:rPr>
        <w:t xml:space="preserve"> фонду </w:t>
      </w:r>
      <w:r w:rsidR="00AA2530">
        <w:rPr>
          <w:lang w:val="uk-UA"/>
        </w:rPr>
        <w:t>ТКВКБМС 6052</w:t>
      </w:r>
      <w:r w:rsidR="00586E31" w:rsidRPr="00586E31">
        <w:rPr>
          <w:lang w:val="uk-UA"/>
        </w:rPr>
        <w:t xml:space="preserve"> КЕКВ 3132.</w:t>
      </w:r>
    </w:p>
    <w:p w:rsidR="00586E31" w:rsidRPr="00377B4B" w:rsidRDefault="00F23AB9" w:rsidP="00586E31">
      <w:pPr>
        <w:ind w:right="-5" w:firstLine="851"/>
        <w:jc w:val="both"/>
        <w:rPr>
          <w:lang w:val="uk-UA"/>
        </w:rPr>
      </w:pPr>
      <w:r>
        <w:rPr>
          <w:lang w:val="uk-UA"/>
        </w:rPr>
        <w:t>4</w:t>
      </w:r>
      <w:r w:rsidR="00586E31" w:rsidRPr="00586E31">
        <w:rPr>
          <w:lang w:val="uk-UA"/>
        </w:rPr>
        <w:t>.</w:t>
      </w:r>
      <w:r w:rsidR="00586E31" w:rsidRPr="00586E31">
        <w:rPr>
          <w:lang w:val="uk-UA"/>
        </w:rPr>
        <w:tab/>
        <w:t xml:space="preserve">Контроль за виконанням даного </w:t>
      </w:r>
      <w:r w:rsidR="00395CFF">
        <w:rPr>
          <w:lang w:val="uk-UA"/>
        </w:rPr>
        <w:t>рішення</w:t>
      </w:r>
      <w:r w:rsidR="00586E31" w:rsidRPr="00586E31">
        <w:rPr>
          <w:lang w:val="uk-UA"/>
        </w:rPr>
        <w:t xml:space="preserve"> покласти на </w:t>
      </w:r>
      <w:r w:rsidR="00AA2530">
        <w:rPr>
          <w:lang w:val="uk-UA"/>
        </w:rPr>
        <w:t>першого заступника міського голови Дяченка А.М.</w:t>
      </w:r>
      <w:r w:rsidR="00EA01D3">
        <w:rPr>
          <w:lang w:val="uk-UA"/>
        </w:rPr>
        <w:t>.</w:t>
      </w:r>
    </w:p>
    <w:p w:rsidR="00377B4B" w:rsidRPr="00377B4B" w:rsidRDefault="00377B4B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0A2DD2" w:rsidRDefault="000A2DD2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5E4C9D" w:rsidRDefault="005E4C9D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C90901" w:rsidRPr="00377B4B" w:rsidRDefault="000A2DD2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>М</w:t>
      </w:r>
      <w:r w:rsidR="00867A2D" w:rsidRPr="00377B4B">
        <w:rPr>
          <w:lang w:val="uk-UA"/>
        </w:rPr>
        <w:t xml:space="preserve">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</w:t>
      </w:r>
      <w:r w:rsidR="00867A2D" w:rsidRPr="00377B4B">
        <w:rPr>
          <w:lang w:val="uk-UA"/>
        </w:rPr>
        <w:t xml:space="preserve"> </w:t>
      </w:r>
      <w:proofErr w:type="spellStart"/>
      <w:r w:rsidR="00867A2D" w:rsidRPr="00377B4B">
        <w:rPr>
          <w:lang w:val="uk-UA"/>
        </w:rPr>
        <w:t>І.Я.Коруд</w:t>
      </w:r>
      <w:proofErr w:type="spellEnd"/>
    </w:p>
    <w:p w:rsidR="000C113C" w:rsidRPr="000C113C" w:rsidRDefault="000C113C" w:rsidP="00377B4B">
      <w:pPr>
        <w:jc w:val="both"/>
      </w:pPr>
      <w:bookmarkStart w:id="0" w:name="_GoBack"/>
      <w:bookmarkEnd w:id="0"/>
    </w:p>
    <w:sectPr w:rsidR="000C113C" w:rsidRPr="000C113C" w:rsidSect="00E452EC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A2DD2"/>
    <w:rsid w:val="000C113C"/>
    <w:rsid w:val="000D7906"/>
    <w:rsid w:val="000F4E9B"/>
    <w:rsid w:val="00150746"/>
    <w:rsid w:val="0015225A"/>
    <w:rsid w:val="001B4464"/>
    <w:rsid w:val="002135BD"/>
    <w:rsid w:val="00232827"/>
    <w:rsid w:val="00246FDD"/>
    <w:rsid w:val="00297842"/>
    <w:rsid w:val="002A2158"/>
    <w:rsid w:val="002A781E"/>
    <w:rsid w:val="002E20B7"/>
    <w:rsid w:val="00377B4B"/>
    <w:rsid w:val="00395CFF"/>
    <w:rsid w:val="00476146"/>
    <w:rsid w:val="004858D1"/>
    <w:rsid w:val="004B5F3C"/>
    <w:rsid w:val="004C1975"/>
    <w:rsid w:val="004C54FC"/>
    <w:rsid w:val="004E7508"/>
    <w:rsid w:val="004F074C"/>
    <w:rsid w:val="0050749A"/>
    <w:rsid w:val="00510D20"/>
    <w:rsid w:val="00516E26"/>
    <w:rsid w:val="00561CCA"/>
    <w:rsid w:val="00571496"/>
    <w:rsid w:val="00581868"/>
    <w:rsid w:val="005849AC"/>
    <w:rsid w:val="00586E31"/>
    <w:rsid w:val="005D1CB3"/>
    <w:rsid w:val="005D2BFB"/>
    <w:rsid w:val="005E3AC8"/>
    <w:rsid w:val="005E4C9D"/>
    <w:rsid w:val="00645644"/>
    <w:rsid w:val="00692DE8"/>
    <w:rsid w:val="006A4590"/>
    <w:rsid w:val="006C53FE"/>
    <w:rsid w:val="00703682"/>
    <w:rsid w:val="007166F1"/>
    <w:rsid w:val="00792A51"/>
    <w:rsid w:val="007A7238"/>
    <w:rsid w:val="007A7FBC"/>
    <w:rsid w:val="007B1B1A"/>
    <w:rsid w:val="00804DDC"/>
    <w:rsid w:val="00823E89"/>
    <w:rsid w:val="00840996"/>
    <w:rsid w:val="00841E37"/>
    <w:rsid w:val="00867A2D"/>
    <w:rsid w:val="00885D5B"/>
    <w:rsid w:val="00900082"/>
    <w:rsid w:val="00907312"/>
    <w:rsid w:val="009222FA"/>
    <w:rsid w:val="00996176"/>
    <w:rsid w:val="00997552"/>
    <w:rsid w:val="00AA2530"/>
    <w:rsid w:val="00AC5FEE"/>
    <w:rsid w:val="00B06757"/>
    <w:rsid w:val="00B1746E"/>
    <w:rsid w:val="00B217F4"/>
    <w:rsid w:val="00B54EE3"/>
    <w:rsid w:val="00B76BAC"/>
    <w:rsid w:val="00BC7D96"/>
    <w:rsid w:val="00C36194"/>
    <w:rsid w:val="00C63B89"/>
    <w:rsid w:val="00C65219"/>
    <w:rsid w:val="00C82674"/>
    <w:rsid w:val="00C90901"/>
    <w:rsid w:val="00D62D20"/>
    <w:rsid w:val="00E05C96"/>
    <w:rsid w:val="00E16D04"/>
    <w:rsid w:val="00E452EC"/>
    <w:rsid w:val="00E73BFB"/>
    <w:rsid w:val="00E930F4"/>
    <w:rsid w:val="00EA01D3"/>
    <w:rsid w:val="00EC3479"/>
    <w:rsid w:val="00EC5391"/>
    <w:rsid w:val="00ED7E9E"/>
    <w:rsid w:val="00F23AB9"/>
    <w:rsid w:val="00F36A55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EAC9-F051-4729-82A2-5F6FFE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5B6C-9820-46AF-B3E4-A6A22FD9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7</cp:revision>
  <cp:lastPrinted>2017-03-29T05:22:00Z</cp:lastPrinted>
  <dcterms:created xsi:type="dcterms:W3CDTF">2017-02-22T14:43:00Z</dcterms:created>
  <dcterms:modified xsi:type="dcterms:W3CDTF">2017-03-29T05:22:00Z</dcterms:modified>
</cp:coreProperties>
</file>