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F5" w:rsidRPr="002C6448" w:rsidRDefault="008101F5" w:rsidP="008101F5">
      <w:pPr>
        <w:pStyle w:val="a5"/>
        <w:rPr>
          <w:sz w:val="24"/>
        </w:rPr>
      </w:pPr>
      <w:r w:rsidRPr="002C6448">
        <w:rPr>
          <w:sz w:val="24"/>
        </w:rPr>
        <w:t>У К Р А Ї Н А</w:t>
      </w:r>
    </w:p>
    <w:p w:rsidR="008101F5" w:rsidRPr="002C6448" w:rsidRDefault="008101F5" w:rsidP="008101F5">
      <w:pPr>
        <w:jc w:val="center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Овруцька міська рада Житомирської області</w:t>
      </w:r>
    </w:p>
    <w:p w:rsidR="008101F5" w:rsidRPr="002C6448" w:rsidRDefault="008101F5" w:rsidP="008101F5">
      <w:pPr>
        <w:jc w:val="center"/>
        <w:rPr>
          <w:rFonts w:ascii="Bookman Old Style" w:hAnsi="Bookman Old Style" w:cs="Bookman Old Style"/>
          <w:lang w:val="uk-UA"/>
        </w:rPr>
      </w:pPr>
    </w:p>
    <w:p w:rsidR="008101F5" w:rsidRPr="002C6448" w:rsidRDefault="008101F5" w:rsidP="008101F5">
      <w:pPr>
        <w:pStyle w:val="2"/>
        <w:rPr>
          <w:sz w:val="24"/>
        </w:rPr>
      </w:pPr>
      <w:r w:rsidRPr="002C6448">
        <w:rPr>
          <w:rFonts w:ascii="Georgia" w:hAnsi="Georgia" w:cs="Georgia"/>
          <w:b/>
          <w:sz w:val="24"/>
        </w:rPr>
        <w:t xml:space="preserve">Р І Ш Е Н </w:t>
      </w:r>
      <w:proofErr w:type="spellStart"/>
      <w:r w:rsidRPr="002C6448">
        <w:rPr>
          <w:rFonts w:ascii="Georgia" w:hAnsi="Georgia" w:cs="Georgia"/>
          <w:b/>
          <w:sz w:val="24"/>
        </w:rPr>
        <w:t>Н</w:t>
      </w:r>
      <w:proofErr w:type="spellEnd"/>
      <w:r w:rsidRPr="002C6448">
        <w:rPr>
          <w:rFonts w:ascii="Georgia" w:hAnsi="Georgia" w:cs="Georgia"/>
          <w:b/>
          <w:sz w:val="24"/>
        </w:rPr>
        <w:t xml:space="preserve"> Я </w:t>
      </w:r>
    </w:p>
    <w:p w:rsidR="008101F5" w:rsidRPr="002C6448" w:rsidRDefault="008101F5" w:rsidP="008101F5">
      <w:pPr>
        <w:rPr>
          <w:lang w:val="uk-UA"/>
        </w:rPr>
      </w:pPr>
    </w:p>
    <w:p w:rsidR="008101F5" w:rsidRPr="002C6448" w:rsidRDefault="00A2126E" w:rsidP="008101F5">
      <w:pPr>
        <w:rPr>
          <w:lang w:val="uk-UA"/>
        </w:rPr>
      </w:pPr>
      <w:r>
        <w:rPr>
          <w:rFonts w:ascii="Georgia" w:hAnsi="Georgia" w:cs="Georgia"/>
          <w:b/>
          <w:i/>
          <w:lang w:val="uk-UA"/>
        </w:rPr>
        <w:t>Тридцять  друга   сесія</w:t>
      </w:r>
      <w:r>
        <w:rPr>
          <w:rFonts w:ascii="Georgia" w:hAnsi="Georgia" w:cs="Georgia"/>
          <w:b/>
          <w:i/>
          <w:lang w:val="uk-UA"/>
        </w:rPr>
        <w:tab/>
      </w:r>
      <w:r>
        <w:rPr>
          <w:rFonts w:ascii="Georgia" w:hAnsi="Georgia" w:cs="Georgia"/>
          <w:b/>
          <w:i/>
          <w:lang w:val="uk-UA"/>
        </w:rPr>
        <w:tab/>
      </w:r>
      <w:r>
        <w:rPr>
          <w:rFonts w:ascii="Georgia" w:hAnsi="Georgia" w:cs="Georgia"/>
          <w:b/>
          <w:i/>
          <w:lang w:val="uk-UA"/>
        </w:rPr>
        <w:tab/>
      </w:r>
      <w:r>
        <w:rPr>
          <w:rFonts w:ascii="Georgia" w:hAnsi="Georgia" w:cs="Georgia"/>
          <w:b/>
          <w:i/>
          <w:lang w:val="uk-UA"/>
        </w:rPr>
        <w:tab/>
      </w:r>
      <w:r>
        <w:rPr>
          <w:rFonts w:ascii="Georgia" w:hAnsi="Georgia" w:cs="Georgia"/>
          <w:b/>
          <w:i/>
          <w:lang w:val="uk-UA"/>
        </w:rPr>
        <w:tab/>
        <w:t xml:space="preserve">   </w:t>
      </w:r>
      <w:r>
        <w:rPr>
          <w:rFonts w:ascii="Georgia" w:hAnsi="Georgia" w:cs="Georgia"/>
          <w:b/>
          <w:i/>
          <w:lang w:val="uk-UA"/>
        </w:rPr>
        <w:tab/>
        <w:t xml:space="preserve">       </w:t>
      </w:r>
      <w:r w:rsidR="008101F5" w:rsidRPr="002C6448">
        <w:rPr>
          <w:rFonts w:ascii="Georgia" w:hAnsi="Georgia" w:cs="Georgia"/>
          <w:b/>
          <w:i/>
          <w:lang w:val="uk-UA"/>
        </w:rPr>
        <w:t>VІІ  скликання</w:t>
      </w:r>
    </w:p>
    <w:p w:rsidR="008101F5" w:rsidRPr="002C6448" w:rsidRDefault="008101F5" w:rsidP="008101F5">
      <w:pPr>
        <w:rPr>
          <w:lang w:val="uk-UA"/>
        </w:rPr>
      </w:pPr>
    </w:p>
    <w:p w:rsidR="008101F5" w:rsidRPr="002C6448" w:rsidRDefault="00A2126E" w:rsidP="008101F5">
      <w:pPr>
        <w:pStyle w:val="1"/>
        <w:rPr>
          <w:sz w:val="24"/>
        </w:rPr>
      </w:pPr>
      <w:r>
        <w:rPr>
          <w:sz w:val="24"/>
        </w:rPr>
        <w:t>В</w:t>
      </w:r>
      <w:r w:rsidR="008101F5" w:rsidRPr="002C6448">
        <w:rPr>
          <w:sz w:val="24"/>
        </w:rPr>
        <w:t xml:space="preserve">ід  </w:t>
      </w:r>
      <w:r>
        <w:rPr>
          <w:sz w:val="24"/>
        </w:rPr>
        <w:t>18</w:t>
      </w:r>
      <w:r w:rsidR="008101F5" w:rsidRPr="002C6448">
        <w:rPr>
          <w:sz w:val="24"/>
        </w:rPr>
        <w:t xml:space="preserve"> </w:t>
      </w:r>
      <w:r>
        <w:rPr>
          <w:sz w:val="24"/>
        </w:rPr>
        <w:t>серпня</w:t>
      </w:r>
      <w:r w:rsidR="008101F5" w:rsidRPr="002C6448">
        <w:rPr>
          <w:sz w:val="24"/>
        </w:rPr>
        <w:t xml:space="preserve"> 201</w:t>
      </w:r>
      <w:r>
        <w:rPr>
          <w:sz w:val="24"/>
        </w:rPr>
        <w:t>7</w:t>
      </w:r>
      <w:r w:rsidR="008101F5" w:rsidRPr="002C6448">
        <w:rPr>
          <w:sz w:val="24"/>
        </w:rPr>
        <w:t xml:space="preserve"> року    </w:t>
      </w:r>
      <w:r w:rsidR="0001598B" w:rsidRPr="002C6448">
        <w:rPr>
          <w:sz w:val="24"/>
        </w:rPr>
        <w:tab/>
        <w:t xml:space="preserve">    </w:t>
      </w:r>
      <w:r w:rsidR="008101F5" w:rsidRPr="002C6448">
        <w:rPr>
          <w:sz w:val="24"/>
        </w:rPr>
        <w:t xml:space="preserve"> № </w:t>
      </w:r>
    </w:p>
    <w:p w:rsidR="008101F5" w:rsidRPr="002C6448" w:rsidRDefault="008101F5" w:rsidP="008101F5">
      <w:pPr>
        <w:rPr>
          <w:lang w:val="uk-UA"/>
        </w:rPr>
      </w:pPr>
    </w:p>
    <w:p w:rsidR="008101F5" w:rsidRPr="00F3384A" w:rsidRDefault="008101F5" w:rsidP="008101F5">
      <w:pPr>
        <w:pStyle w:val="a3"/>
        <w:ind w:right="4779"/>
        <w:rPr>
          <w:rFonts w:ascii="Bookman Old Style" w:hAnsi="Bookman Old Style" w:cs="Bookman Old Style"/>
          <w:szCs w:val="24"/>
          <w:lang w:val="uk-UA"/>
        </w:rPr>
      </w:pPr>
      <w:r w:rsidRPr="002C6448">
        <w:rPr>
          <w:rFonts w:ascii="Bookman Old Style" w:hAnsi="Bookman Old Style" w:cs="Bookman Old Style"/>
          <w:szCs w:val="24"/>
          <w:lang w:val="uk-UA"/>
        </w:rPr>
        <w:t xml:space="preserve">Про хід виконання </w:t>
      </w:r>
      <w:r w:rsidR="002B3A43">
        <w:rPr>
          <w:rFonts w:ascii="Bookman Old Style" w:hAnsi="Bookman Old Style" w:cs="Bookman Old Style"/>
          <w:szCs w:val="24"/>
          <w:lang w:val="uk-UA"/>
        </w:rPr>
        <w:t>комплексної програми забезпечення пожежної та техногенної безпеки, захисту населення і території м. Овруч</w:t>
      </w:r>
      <w:r w:rsidRPr="002C6448">
        <w:rPr>
          <w:rFonts w:ascii="Bookman Old Style" w:hAnsi="Bookman Old Style" w:cs="Bookman Old Style"/>
          <w:szCs w:val="24"/>
          <w:lang w:val="uk-UA"/>
        </w:rPr>
        <w:t xml:space="preserve">, затвердженої рішенням міської ради від </w:t>
      </w:r>
      <w:r w:rsidR="002B3A43">
        <w:rPr>
          <w:rFonts w:ascii="Bookman Old Style" w:hAnsi="Bookman Old Style" w:cs="Bookman Old Style"/>
          <w:szCs w:val="24"/>
          <w:lang w:val="uk-UA"/>
        </w:rPr>
        <w:t>27</w:t>
      </w:r>
      <w:r w:rsidRPr="002C6448">
        <w:rPr>
          <w:rFonts w:ascii="Bookman Old Style" w:hAnsi="Bookman Old Style" w:cs="Bookman Old Style"/>
          <w:szCs w:val="24"/>
          <w:lang w:val="uk-UA"/>
        </w:rPr>
        <w:t>.</w:t>
      </w:r>
      <w:r w:rsidR="009919EB" w:rsidRPr="002B3A43">
        <w:rPr>
          <w:rFonts w:ascii="Bookman Old Style" w:hAnsi="Bookman Old Style" w:cs="Bookman Old Style"/>
          <w:szCs w:val="24"/>
          <w:lang w:val="uk-UA"/>
        </w:rPr>
        <w:t>0</w:t>
      </w:r>
      <w:r w:rsidR="002B3A43">
        <w:rPr>
          <w:rFonts w:ascii="Bookman Old Style" w:hAnsi="Bookman Old Style" w:cs="Bookman Old Style"/>
          <w:szCs w:val="24"/>
          <w:lang w:val="uk-UA"/>
        </w:rPr>
        <w:t>1</w:t>
      </w:r>
      <w:r w:rsidR="00455365" w:rsidRPr="002C6448">
        <w:rPr>
          <w:rFonts w:ascii="Bookman Old Style" w:hAnsi="Bookman Old Style" w:cs="Bookman Old Style"/>
          <w:szCs w:val="24"/>
          <w:lang w:val="uk-UA"/>
        </w:rPr>
        <w:t>.20</w:t>
      </w:r>
      <w:r w:rsidR="009919EB" w:rsidRPr="002B3A43">
        <w:rPr>
          <w:rFonts w:ascii="Bookman Old Style" w:hAnsi="Bookman Old Style" w:cs="Bookman Old Style"/>
          <w:szCs w:val="24"/>
          <w:lang w:val="uk-UA"/>
        </w:rPr>
        <w:t>1</w:t>
      </w:r>
      <w:r w:rsidR="002B3A43">
        <w:rPr>
          <w:rFonts w:ascii="Bookman Old Style" w:hAnsi="Bookman Old Style" w:cs="Bookman Old Style"/>
          <w:szCs w:val="24"/>
          <w:lang w:val="uk-UA"/>
        </w:rPr>
        <w:t>6</w:t>
      </w:r>
      <w:r w:rsidR="009919EB" w:rsidRPr="002B3A43">
        <w:rPr>
          <w:rFonts w:ascii="Bookman Old Style" w:hAnsi="Bookman Old Style" w:cs="Bookman Old Style"/>
          <w:szCs w:val="24"/>
          <w:lang w:val="uk-UA"/>
        </w:rPr>
        <w:t xml:space="preserve"> </w:t>
      </w:r>
      <w:r w:rsidRPr="002C6448">
        <w:rPr>
          <w:rFonts w:ascii="Bookman Old Style" w:hAnsi="Bookman Old Style" w:cs="Bookman Old Style"/>
          <w:szCs w:val="24"/>
          <w:lang w:val="uk-UA"/>
        </w:rPr>
        <w:t xml:space="preserve">року № </w:t>
      </w:r>
      <w:r w:rsidR="002B3A43">
        <w:rPr>
          <w:rFonts w:ascii="Bookman Old Style" w:hAnsi="Bookman Old Style" w:cs="Bookman Old Style"/>
          <w:szCs w:val="24"/>
          <w:lang w:val="uk-UA"/>
        </w:rPr>
        <w:t>99</w:t>
      </w:r>
    </w:p>
    <w:p w:rsidR="008101F5" w:rsidRPr="002C6448" w:rsidRDefault="008101F5" w:rsidP="008101F5">
      <w:pPr>
        <w:pStyle w:val="a3"/>
        <w:rPr>
          <w:rFonts w:ascii="Bookman Old Style" w:hAnsi="Bookman Old Style" w:cs="Bookman Old Style"/>
          <w:szCs w:val="24"/>
          <w:lang w:val="uk-UA"/>
        </w:rPr>
      </w:pPr>
    </w:p>
    <w:p w:rsidR="008101F5" w:rsidRPr="002C6448" w:rsidRDefault="008101F5" w:rsidP="00AA3D8A">
      <w:pPr>
        <w:ind w:firstLine="851"/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 xml:space="preserve">Заслухавши та обговоривши інформацію начальника Овруцького </w:t>
      </w:r>
      <w:r w:rsidR="000217BF">
        <w:rPr>
          <w:rFonts w:ascii="Bookman Old Style" w:hAnsi="Bookman Old Style" w:cs="Bookman Old Style"/>
          <w:lang w:val="uk-UA"/>
        </w:rPr>
        <w:t xml:space="preserve">районного </w:t>
      </w:r>
      <w:proofErr w:type="spellStart"/>
      <w:r w:rsidR="001A7183" w:rsidRPr="001A7183">
        <w:rPr>
          <w:rFonts w:ascii="Bookman Old Style" w:hAnsi="Bookman Old Style" w:cs="Bookman Old Style"/>
          <w:lang w:val="uk-UA"/>
        </w:rPr>
        <w:t>пожежно</w:t>
      </w:r>
      <w:proofErr w:type="spellEnd"/>
      <w:r w:rsidR="001A7183" w:rsidRPr="001A7183">
        <w:rPr>
          <w:rFonts w:ascii="Bookman Old Style" w:hAnsi="Bookman Old Style" w:cs="Bookman Old Style"/>
          <w:lang w:val="uk-UA"/>
        </w:rPr>
        <w:t>-рятувального підрозділу 12 ДПРЧ</w:t>
      </w:r>
      <w:r w:rsidR="00540822">
        <w:rPr>
          <w:rFonts w:ascii="Bookman Old Style" w:hAnsi="Bookman Old Style" w:cs="Bookman Old Style"/>
          <w:lang w:val="uk-UA"/>
        </w:rPr>
        <w:t xml:space="preserve"> </w:t>
      </w:r>
      <w:proofErr w:type="spellStart"/>
      <w:r w:rsidR="00540822">
        <w:rPr>
          <w:rFonts w:ascii="Bookman Old Style" w:hAnsi="Bookman Old Style" w:cs="Bookman Old Style"/>
          <w:lang w:val="uk-UA"/>
        </w:rPr>
        <w:t>Кушнерчука</w:t>
      </w:r>
      <w:proofErr w:type="spellEnd"/>
      <w:r w:rsidR="00540822">
        <w:rPr>
          <w:rFonts w:ascii="Bookman Old Style" w:hAnsi="Bookman Old Style" w:cs="Bookman Old Style"/>
          <w:lang w:val="uk-UA"/>
        </w:rPr>
        <w:t xml:space="preserve"> Ю.М.</w:t>
      </w:r>
      <w:r w:rsidRPr="002C6448">
        <w:rPr>
          <w:rFonts w:ascii="Bookman Old Style" w:hAnsi="Bookman Old Style" w:cs="Bookman Old Style"/>
          <w:lang w:val="uk-UA"/>
        </w:rPr>
        <w:t xml:space="preserve"> про хід виконання </w:t>
      </w:r>
      <w:r w:rsidR="00540822">
        <w:rPr>
          <w:rFonts w:ascii="Bookman Old Style" w:hAnsi="Bookman Old Style" w:cs="Bookman Old Style"/>
          <w:lang w:val="uk-UA"/>
        </w:rPr>
        <w:t>забезпечення пожежної та техногенної безпеки, захисту населення і території м. Овруч</w:t>
      </w:r>
      <w:r w:rsidR="00540822" w:rsidRPr="002C6448">
        <w:rPr>
          <w:rFonts w:ascii="Bookman Old Style" w:hAnsi="Bookman Old Style" w:cs="Bookman Old Style"/>
          <w:lang w:val="uk-UA"/>
        </w:rPr>
        <w:t xml:space="preserve">, затвердженої рішенням міської ради від </w:t>
      </w:r>
      <w:r w:rsidR="00540822">
        <w:rPr>
          <w:rFonts w:ascii="Bookman Old Style" w:hAnsi="Bookman Old Style" w:cs="Bookman Old Style"/>
          <w:lang w:val="uk-UA"/>
        </w:rPr>
        <w:t>27</w:t>
      </w:r>
      <w:r w:rsidR="00540822" w:rsidRPr="002C6448">
        <w:rPr>
          <w:rFonts w:ascii="Bookman Old Style" w:hAnsi="Bookman Old Style" w:cs="Bookman Old Style"/>
          <w:lang w:val="uk-UA"/>
        </w:rPr>
        <w:t>.</w:t>
      </w:r>
      <w:r w:rsidR="00540822" w:rsidRPr="002B3A43">
        <w:rPr>
          <w:rFonts w:ascii="Bookman Old Style" w:hAnsi="Bookman Old Style" w:cs="Bookman Old Style"/>
          <w:lang w:val="uk-UA"/>
        </w:rPr>
        <w:t>0</w:t>
      </w:r>
      <w:r w:rsidR="00540822">
        <w:rPr>
          <w:rFonts w:ascii="Bookman Old Style" w:hAnsi="Bookman Old Style" w:cs="Bookman Old Style"/>
          <w:lang w:val="uk-UA"/>
        </w:rPr>
        <w:t>1</w:t>
      </w:r>
      <w:r w:rsidR="00540822" w:rsidRPr="002C6448">
        <w:rPr>
          <w:rFonts w:ascii="Bookman Old Style" w:hAnsi="Bookman Old Style" w:cs="Bookman Old Style"/>
          <w:lang w:val="uk-UA"/>
        </w:rPr>
        <w:t>.20</w:t>
      </w:r>
      <w:r w:rsidR="00540822" w:rsidRPr="002B3A43">
        <w:rPr>
          <w:rFonts w:ascii="Bookman Old Style" w:hAnsi="Bookman Old Style" w:cs="Bookman Old Style"/>
          <w:lang w:val="uk-UA"/>
        </w:rPr>
        <w:t>1</w:t>
      </w:r>
      <w:r w:rsidR="00540822">
        <w:rPr>
          <w:rFonts w:ascii="Bookman Old Style" w:hAnsi="Bookman Old Style" w:cs="Bookman Old Style"/>
          <w:lang w:val="uk-UA"/>
        </w:rPr>
        <w:t>6</w:t>
      </w:r>
      <w:r w:rsidR="00540822" w:rsidRPr="002B3A43">
        <w:rPr>
          <w:rFonts w:ascii="Bookman Old Style" w:hAnsi="Bookman Old Style" w:cs="Bookman Old Style"/>
          <w:lang w:val="uk-UA"/>
        </w:rPr>
        <w:t xml:space="preserve"> </w:t>
      </w:r>
      <w:r w:rsidR="00540822" w:rsidRPr="002C6448">
        <w:rPr>
          <w:rFonts w:ascii="Bookman Old Style" w:hAnsi="Bookman Old Style" w:cs="Bookman Old Style"/>
          <w:lang w:val="uk-UA"/>
        </w:rPr>
        <w:t xml:space="preserve">року № </w:t>
      </w:r>
      <w:r w:rsidR="00540822">
        <w:rPr>
          <w:rFonts w:ascii="Bookman Old Style" w:hAnsi="Bookman Old Style" w:cs="Bookman Old Style"/>
          <w:lang w:val="uk-UA"/>
        </w:rPr>
        <w:t>99</w:t>
      </w:r>
      <w:r w:rsidR="009919EB" w:rsidRPr="009919EB">
        <w:rPr>
          <w:rFonts w:ascii="Bookman Old Style" w:hAnsi="Bookman Old Style" w:cs="Bookman Old Style"/>
          <w:lang w:val="uk-UA"/>
        </w:rPr>
        <w:t xml:space="preserve"> </w:t>
      </w:r>
      <w:r w:rsidRPr="002C6448">
        <w:rPr>
          <w:rFonts w:ascii="Bookman Old Style" w:hAnsi="Bookman Old Style" w:cs="Bookman Old Style"/>
          <w:lang w:val="uk-UA"/>
        </w:rPr>
        <w:t xml:space="preserve">міська рада відмічає, що певна робота щодо виконання заходів, запланованих даною Програмою, у </w:t>
      </w:r>
      <w:r w:rsidR="00A2126E">
        <w:rPr>
          <w:rFonts w:ascii="Bookman Old Style" w:hAnsi="Bookman Old Style" w:cs="Bookman Old Style"/>
          <w:lang w:val="uk-UA"/>
        </w:rPr>
        <w:t>м. Овруч проводиться, в</w:t>
      </w:r>
      <w:r w:rsidRPr="002C6448">
        <w:rPr>
          <w:rFonts w:ascii="Bookman Old Style" w:hAnsi="Bookman Old Style" w:cs="Bookman Old Style"/>
          <w:lang w:val="uk-UA"/>
        </w:rPr>
        <w:t>раховуючи вищезазначене, керуючись ст. 26 Закону України «Про місцеве самоврядування в Україні»,</w:t>
      </w:r>
      <w:r w:rsidR="00654C91" w:rsidRPr="002C6448">
        <w:rPr>
          <w:rFonts w:ascii="Bookman Old Style" w:hAnsi="Bookman Old Style" w:cs="Bookman Old Style"/>
          <w:lang w:val="uk-UA"/>
        </w:rPr>
        <w:t xml:space="preserve"> </w:t>
      </w:r>
      <w:r w:rsidRPr="002C6448">
        <w:rPr>
          <w:rFonts w:ascii="Bookman Old Style" w:hAnsi="Bookman Old Style" w:cs="Bookman Old Style"/>
          <w:lang w:val="uk-UA"/>
        </w:rPr>
        <w:t xml:space="preserve">міська рада </w:t>
      </w:r>
    </w:p>
    <w:p w:rsidR="00A96395" w:rsidRDefault="00A9639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C21FC5" w:rsidRPr="002C6448" w:rsidRDefault="00C21FC5" w:rsidP="008101F5">
      <w:pPr>
        <w:jc w:val="both"/>
        <w:rPr>
          <w:rFonts w:ascii="Bookman Old Style" w:hAnsi="Bookman Old Style" w:cs="Bookman Old Style"/>
          <w:lang w:val="uk-UA"/>
        </w:rPr>
      </w:pPr>
      <w:bookmarkStart w:id="0" w:name="_GoBack"/>
      <w:bookmarkEnd w:id="0"/>
    </w:p>
    <w:p w:rsidR="008101F5" w:rsidRPr="002C6448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В И Р І Ш И Л А:</w:t>
      </w:r>
    </w:p>
    <w:p w:rsidR="008101F5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C21FC5" w:rsidRPr="002C6448" w:rsidRDefault="00C21FC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A96395" w:rsidRDefault="008101F5" w:rsidP="00AA3D8A">
      <w:pPr>
        <w:pStyle w:val="ab"/>
        <w:numPr>
          <w:ilvl w:val="0"/>
          <w:numId w:val="3"/>
        </w:numPr>
        <w:ind w:left="0" w:firstLine="851"/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 xml:space="preserve">Інформацію </w:t>
      </w:r>
      <w:r w:rsidR="007B4188" w:rsidRPr="002C6448">
        <w:rPr>
          <w:rFonts w:ascii="Bookman Old Style" w:hAnsi="Bookman Old Style" w:cs="Bookman Old Style"/>
          <w:lang w:val="uk-UA"/>
        </w:rPr>
        <w:t xml:space="preserve">начальника Овруцького </w:t>
      </w:r>
      <w:r w:rsidR="007B4188">
        <w:rPr>
          <w:rFonts w:ascii="Bookman Old Style" w:hAnsi="Bookman Old Style" w:cs="Bookman Old Style"/>
          <w:lang w:val="uk-UA"/>
        </w:rPr>
        <w:t xml:space="preserve">районного </w:t>
      </w:r>
      <w:proofErr w:type="spellStart"/>
      <w:r w:rsidR="007B4188" w:rsidRPr="001A7183">
        <w:rPr>
          <w:rFonts w:ascii="Bookman Old Style" w:hAnsi="Bookman Old Style" w:cs="Bookman Old Style"/>
          <w:lang w:val="uk-UA"/>
        </w:rPr>
        <w:t>пожежно</w:t>
      </w:r>
      <w:proofErr w:type="spellEnd"/>
      <w:r w:rsidR="007B4188" w:rsidRPr="001A7183">
        <w:rPr>
          <w:rFonts w:ascii="Bookman Old Style" w:hAnsi="Bookman Old Style" w:cs="Bookman Old Style"/>
          <w:lang w:val="uk-UA"/>
        </w:rPr>
        <w:t>-рятувального підрозділу 12 ДПРЧ</w:t>
      </w:r>
      <w:r w:rsidR="007B4188">
        <w:rPr>
          <w:rFonts w:ascii="Bookman Old Style" w:hAnsi="Bookman Old Style" w:cs="Bookman Old Style"/>
          <w:lang w:val="uk-UA"/>
        </w:rPr>
        <w:t xml:space="preserve"> </w:t>
      </w:r>
      <w:proofErr w:type="spellStart"/>
      <w:r w:rsidR="007B4188">
        <w:rPr>
          <w:rFonts w:ascii="Bookman Old Style" w:hAnsi="Bookman Old Style" w:cs="Bookman Old Style"/>
          <w:lang w:val="uk-UA"/>
        </w:rPr>
        <w:t>Кушнерчука</w:t>
      </w:r>
      <w:proofErr w:type="spellEnd"/>
      <w:r w:rsidR="007B4188">
        <w:rPr>
          <w:rFonts w:ascii="Bookman Old Style" w:hAnsi="Bookman Old Style" w:cs="Bookman Old Style"/>
          <w:lang w:val="uk-UA"/>
        </w:rPr>
        <w:t xml:space="preserve"> Ю.М.</w:t>
      </w:r>
      <w:r w:rsidR="00197EDF" w:rsidRPr="002C6448">
        <w:rPr>
          <w:rFonts w:ascii="Bookman Old Style" w:hAnsi="Bookman Old Style" w:cs="Bookman Old Style"/>
          <w:lang w:val="uk-UA"/>
        </w:rPr>
        <w:t xml:space="preserve"> про хід виконання </w:t>
      </w:r>
      <w:r w:rsidR="007B4188">
        <w:rPr>
          <w:rFonts w:ascii="Bookman Old Style" w:hAnsi="Bookman Old Style" w:cs="Bookman Old Style"/>
          <w:lang w:val="uk-UA"/>
        </w:rPr>
        <w:t>комплексної програми забезпечення пожежної та техногенної безпеки, захисту населення і території м. Овруч</w:t>
      </w:r>
      <w:r w:rsidR="007B4188" w:rsidRPr="002C6448">
        <w:rPr>
          <w:rFonts w:ascii="Bookman Old Style" w:hAnsi="Bookman Old Style" w:cs="Bookman Old Style"/>
          <w:lang w:val="uk-UA"/>
        </w:rPr>
        <w:t xml:space="preserve">, затвердженої рішенням міської ради від </w:t>
      </w:r>
      <w:r w:rsidR="007B4188">
        <w:rPr>
          <w:rFonts w:ascii="Bookman Old Style" w:hAnsi="Bookman Old Style" w:cs="Bookman Old Style"/>
          <w:lang w:val="uk-UA"/>
        </w:rPr>
        <w:t>27</w:t>
      </w:r>
      <w:r w:rsidR="007B4188" w:rsidRPr="002C6448">
        <w:rPr>
          <w:rFonts w:ascii="Bookman Old Style" w:hAnsi="Bookman Old Style" w:cs="Bookman Old Style"/>
          <w:lang w:val="uk-UA"/>
        </w:rPr>
        <w:t>.</w:t>
      </w:r>
      <w:r w:rsidR="007B4188" w:rsidRPr="002B3A43">
        <w:rPr>
          <w:rFonts w:ascii="Bookman Old Style" w:hAnsi="Bookman Old Style" w:cs="Bookman Old Style"/>
          <w:lang w:val="uk-UA"/>
        </w:rPr>
        <w:t>0</w:t>
      </w:r>
      <w:r w:rsidR="007B4188">
        <w:rPr>
          <w:rFonts w:ascii="Bookman Old Style" w:hAnsi="Bookman Old Style" w:cs="Bookman Old Style"/>
          <w:lang w:val="uk-UA"/>
        </w:rPr>
        <w:t>1</w:t>
      </w:r>
      <w:r w:rsidR="007B4188" w:rsidRPr="002C6448">
        <w:rPr>
          <w:rFonts w:ascii="Bookman Old Style" w:hAnsi="Bookman Old Style" w:cs="Bookman Old Style"/>
          <w:lang w:val="uk-UA"/>
        </w:rPr>
        <w:t>.20</w:t>
      </w:r>
      <w:r w:rsidR="007B4188" w:rsidRPr="002B3A43">
        <w:rPr>
          <w:rFonts w:ascii="Bookman Old Style" w:hAnsi="Bookman Old Style" w:cs="Bookman Old Style"/>
          <w:lang w:val="uk-UA"/>
        </w:rPr>
        <w:t>1</w:t>
      </w:r>
      <w:r w:rsidR="007B4188">
        <w:rPr>
          <w:rFonts w:ascii="Bookman Old Style" w:hAnsi="Bookman Old Style" w:cs="Bookman Old Style"/>
          <w:lang w:val="uk-UA"/>
        </w:rPr>
        <w:t>6</w:t>
      </w:r>
      <w:r w:rsidR="007B4188" w:rsidRPr="002B3A43">
        <w:rPr>
          <w:rFonts w:ascii="Bookman Old Style" w:hAnsi="Bookman Old Style" w:cs="Bookman Old Style"/>
          <w:lang w:val="uk-UA"/>
        </w:rPr>
        <w:t xml:space="preserve"> </w:t>
      </w:r>
      <w:r w:rsidR="007B4188" w:rsidRPr="002C6448">
        <w:rPr>
          <w:rFonts w:ascii="Bookman Old Style" w:hAnsi="Bookman Old Style" w:cs="Bookman Old Style"/>
          <w:lang w:val="uk-UA"/>
        </w:rPr>
        <w:t xml:space="preserve">року № </w:t>
      </w:r>
      <w:r w:rsidR="007B4188">
        <w:rPr>
          <w:rFonts w:ascii="Bookman Old Style" w:hAnsi="Bookman Old Style" w:cs="Bookman Old Style"/>
          <w:lang w:val="uk-UA"/>
        </w:rPr>
        <w:t>99</w:t>
      </w:r>
      <w:r w:rsidR="00197EDF">
        <w:rPr>
          <w:rFonts w:ascii="Bookman Old Style" w:hAnsi="Bookman Old Style" w:cs="Bookman Old Style"/>
          <w:lang w:val="uk-UA"/>
        </w:rPr>
        <w:t xml:space="preserve"> </w:t>
      </w:r>
      <w:r w:rsidRPr="002C6448">
        <w:rPr>
          <w:rFonts w:ascii="Bookman Old Style" w:hAnsi="Bookman Old Style" w:cs="Bookman Old Style"/>
          <w:lang w:val="uk-UA"/>
        </w:rPr>
        <w:t>взяти до відома.</w:t>
      </w:r>
    </w:p>
    <w:p w:rsidR="002C5AEA" w:rsidRDefault="002C5AEA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C21FC5" w:rsidRPr="002C6448" w:rsidRDefault="00C21FC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8101F5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197EDF" w:rsidRPr="002C6448" w:rsidRDefault="00197EDF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840996" w:rsidRPr="002C6448" w:rsidRDefault="008101F5" w:rsidP="008101F5">
      <w:pPr>
        <w:rPr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Міський голова</w:t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="002C5AEA" w:rsidRPr="002C6448">
        <w:rPr>
          <w:rFonts w:ascii="Bookman Old Style" w:hAnsi="Bookman Old Style" w:cs="Bookman Old Style"/>
          <w:lang w:val="uk-UA"/>
        </w:rPr>
        <w:t xml:space="preserve">    </w:t>
      </w:r>
      <w:r w:rsidRPr="002C6448">
        <w:rPr>
          <w:rFonts w:ascii="Bookman Old Style" w:hAnsi="Bookman Old Style" w:cs="Bookman Old Style"/>
          <w:lang w:val="uk-UA"/>
        </w:rPr>
        <w:t xml:space="preserve">І.Я. Коруд </w:t>
      </w:r>
      <w:r w:rsidRPr="002C6448">
        <w:rPr>
          <w:rFonts w:ascii="Bookman Old Style" w:hAnsi="Bookman Old Style" w:cs="Bookman Old Style"/>
          <w:lang w:val="uk-UA"/>
        </w:rPr>
        <w:tab/>
      </w:r>
    </w:p>
    <w:sectPr w:rsidR="00840996" w:rsidRPr="002C6448" w:rsidSect="0051378F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77169"/>
    <w:multiLevelType w:val="hybridMultilevel"/>
    <w:tmpl w:val="668A5A00"/>
    <w:lvl w:ilvl="0" w:tplc="4476B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60A2B"/>
    <w:multiLevelType w:val="hybridMultilevel"/>
    <w:tmpl w:val="100298B0"/>
    <w:lvl w:ilvl="0" w:tplc="9A9E3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F5"/>
    <w:rsid w:val="0001598B"/>
    <w:rsid w:val="000217BF"/>
    <w:rsid w:val="000248DF"/>
    <w:rsid w:val="0004677F"/>
    <w:rsid w:val="000934A4"/>
    <w:rsid w:val="000C7A14"/>
    <w:rsid w:val="00150746"/>
    <w:rsid w:val="001541E0"/>
    <w:rsid w:val="00197EDF"/>
    <w:rsid w:val="001A7183"/>
    <w:rsid w:val="001D67A2"/>
    <w:rsid w:val="001F0D6F"/>
    <w:rsid w:val="002B3A43"/>
    <w:rsid w:val="002C5AEA"/>
    <w:rsid w:val="002C6448"/>
    <w:rsid w:val="0038322C"/>
    <w:rsid w:val="003C166D"/>
    <w:rsid w:val="00455365"/>
    <w:rsid w:val="0051378F"/>
    <w:rsid w:val="00540822"/>
    <w:rsid w:val="00654C91"/>
    <w:rsid w:val="00663DBF"/>
    <w:rsid w:val="007B4188"/>
    <w:rsid w:val="008101F5"/>
    <w:rsid w:val="00840996"/>
    <w:rsid w:val="009919EB"/>
    <w:rsid w:val="00A2126E"/>
    <w:rsid w:val="00A96395"/>
    <w:rsid w:val="00AA3D8A"/>
    <w:rsid w:val="00AE4264"/>
    <w:rsid w:val="00B47921"/>
    <w:rsid w:val="00B915AE"/>
    <w:rsid w:val="00C21FC5"/>
    <w:rsid w:val="00F3384A"/>
    <w:rsid w:val="00F4557F"/>
    <w:rsid w:val="00F900AF"/>
    <w:rsid w:val="00F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6B21-192E-4E8E-87DD-9F503F2A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F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01F5"/>
    <w:pPr>
      <w:keepNext/>
      <w:numPr>
        <w:numId w:val="1"/>
      </w:numPr>
      <w:jc w:val="both"/>
      <w:outlineLvl w:val="0"/>
    </w:pPr>
    <w:rPr>
      <w:rFonts w:ascii="Bookman Old Style" w:hAnsi="Bookman Old Style" w:cs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8101F5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1F5"/>
    <w:rPr>
      <w:rFonts w:ascii="Bookman Old Style" w:eastAsia="Calibri" w:hAnsi="Bookman Old Style" w:cs="Bookman Old Style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8101F5"/>
    <w:rPr>
      <w:rFonts w:ascii="Bookman Old Style" w:eastAsia="Calibri" w:hAnsi="Bookman Old Style" w:cs="Bookman Old Style"/>
      <w:i/>
      <w:iCs/>
      <w:sz w:val="28"/>
      <w:szCs w:val="24"/>
      <w:lang w:val="uk-UA" w:eastAsia="ar-SA"/>
    </w:rPr>
  </w:style>
  <w:style w:type="paragraph" w:styleId="a3">
    <w:name w:val="Body Text"/>
    <w:basedOn w:val="a"/>
    <w:link w:val="a4"/>
    <w:rsid w:val="008101F5"/>
    <w:pPr>
      <w:ind w:right="4720"/>
      <w:jc w:val="both"/>
    </w:pPr>
    <w:rPr>
      <w:rFonts w:ascii="Courier New" w:eastAsia="Times New Roman" w:hAnsi="Courier New" w:cs="Courier New"/>
      <w:szCs w:val="20"/>
    </w:rPr>
  </w:style>
  <w:style w:type="character" w:customStyle="1" w:styleId="a4">
    <w:name w:val="Основной текст Знак"/>
    <w:basedOn w:val="a0"/>
    <w:link w:val="a3"/>
    <w:rsid w:val="008101F5"/>
    <w:rPr>
      <w:rFonts w:ascii="Courier New" w:eastAsia="Times New Roman" w:hAnsi="Courier New" w:cs="Courier New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8101F5"/>
    <w:pPr>
      <w:jc w:val="center"/>
    </w:pPr>
    <w:rPr>
      <w:rFonts w:ascii="Bookman Old Style" w:hAnsi="Bookman Old Style" w:cs="Bookman Old Style"/>
      <w:sz w:val="28"/>
      <w:lang w:val="uk-UA"/>
    </w:rPr>
  </w:style>
  <w:style w:type="character" w:customStyle="1" w:styleId="a7">
    <w:name w:val="Название Знак"/>
    <w:basedOn w:val="a0"/>
    <w:link w:val="a5"/>
    <w:rsid w:val="008101F5"/>
    <w:rPr>
      <w:rFonts w:ascii="Bookman Old Style" w:eastAsia="Calibri" w:hAnsi="Bookman Old Style" w:cs="Bookman Old Style"/>
      <w:sz w:val="28"/>
      <w:szCs w:val="24"/>
      <w:lang w:val="uk-UA" w:eastAsia="ar-SA"/>
    </w:rPr>
  </w:style>
  <w:style w:type="paragraph" w:styleId="a6">
    <w:name w:val="Subtitle"/>
    <w:basedOn w:val="a"/>
    <w:next w:val="a"/>
    <w:link w:val="a8"/>
    <w:uiPriority w:val="11"/>
    <w:qFormat/>
    <w:rsid w:val="008101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8101F5"/>
    <w:rPr>
      <w:rFonts w:eastAsiaTheme="minorEastAsia"/>
      <w:color w:val="5A5A5A" w:themeColor="text1" w:themeTint="A5"/>
      <w:spacing w:val="15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832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322C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A9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2</cp:revision>
  <cp:lastPrinted>2017-08-14T15:53:00Z</cp:lastPrinted>
  <dcterms:created xsi:type="dcterms:W3CDTF">2017-08-14T15:53:00Z</dcterms:created>
  <dcterms:modified xsi:type="dcterms:W3CDTF">2017-08-14T15:53:00Z</dcterms:modified>
</cp:coreProperties>
</file>