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2F5" w:rsidRPr="00071897" w:rsidRDefault="00D102F5" w:rsidP="00D102F5">
      <w:pPr>
        <w:pStyle w:val="a5"/>
        <w:rPr>
          <w:rFonts w:ascii="Bookman Old Style" w:hAnsi="Bookman Old Style"/>
        </w:rPr>
      </w:pPr>
      <w:r w:rsidRPr="00071897">
        <w:rPr>
          <w:rFonts w:ascii="Bookman Old Style" w:hAnsi="Bookman Old Style"/>
        </w:rPr>
        <w:t>У К Р А Ї Н А</w:t>
      </w:r>
    </w:p>
    <w:p w:rsidR="00D102F5" w:rsidRPr="00071897" w:rsidRDefault="00D102F5" w:rsidP="00D102F5">
      <w:pPr>
        <w:jc w:val="center"/>
        <w:rPr>
          <w:rFonts w:ascii="Bookman Old Style" w:hAnsi="Bookman Old Style"/>
          <w:sz w:val="24"/>
          <w:lang w:val="uk-UA"/>
        </w:rPr>
      </w:pPr>
      <w:r w:rsidRPr="00071897">
        <w:rPr>
          <w:rFonts w:ascii="Bookman Old Style" w:hAnsi="Bookman Old Style"/>
          <w:sz w:val="24"/>
          <w:lang w:val="uk-UA"/>
        </w:rPr>
        <w:t>Овруцька міська рада Житомирської області</w:t>
      </w:r>
    </w:p>
    <w:p w:rsidR="00D102F5" w:rsidRPr="00071897" w:rsidRDefault="00D102F5" w:rsidP="00D102F5">
      <w:pPr>
        <w:jc w:val="center"/>
        <w:rPr>
          <w:rFonts w:ascii="Bookman Old Style" w:hAnsi="Bookman Old Style"/>
          <w:sz w:val="24"/>
          <w:lang w:val="uk-UA"/>
        </w:rPr>
      </w:pPr>
    </w:p>
    <w:p w:rsidR="00D102F5" w:rsidRDefault="00D102F5" w:rsidP="00D102F5">
      <w:pPr>
        <w:pStyle w:val="9"/>
        <w:rPr>
          <w:rFonts w:ascii="Georgia" w:hAnsi="Georgia" w:cs="Tahoma"/>
          <w:b/>
          <w:szCs w:val="24"/>
        </w:rPr>
      </w:pPr>
      <w:r w:rsidRPr="009D6385">
        <w:rPr>
          <w:rFonts w:ascii="Georgia" w:hAnsi="Georgia" w:cs="Tahoma"/>
          <w:b/>
          <w:szCs w:val="24"/>
        </w:rPr>
        <w:t xml:space="preserve">Р І Ш Е Н </w:t>
      </w:r>
      <w:proofErr w:type="spellStart"/>
      <w:r w:rsidRPr="009D6385">
        <w:rPr>
          <w:rFonts w:ascii="Georgia" w:hAnsi="Georgia" w:cs="Tahoma"/>
          <w:b/>
          <w:szCs w:val="24"/>
        </w:rPr>
        <w:t>Н</w:t>
      </w:r>
      <w:proofErr w:type="spellEnd"/>
      <w:r w:rsidRPr="009D6385">
        <w:rPr>
          <w:rFonts w:ascii="Georgia" w:hAnsi="Georgia" w:cs="Tahoma"/>
          <w:b/>
          <w:szCs w:val="24"/>
        </w:rPr>
        <w:t xml:space="preserve"> Я</w:t>
      </w:r>
    </w:p>
    <w:p w:rsidR="00081292" w:rsidRPr="00081292" w:rsidRDefault="00081292" w:rsidP="00081292">
      <w:pPr>
        <w:rPr>
          <w:lang w:val="uk-UA"/>
        </w:rPr>
      </w:pPr>
    </w:p>
    <w:p w:rsidR="00D102F5" w:rsidRPr="009D6385" w:rsidRDefault="003C4778" w:rsidP="00D102F5">
      <w:pPr>
        <w:pStyle w:val="1"/>
        <w:rPr>
          <w:rFonts w:ascii="Georgia" w:hAnsi="Georgia" w:cs="Tahoma"/>
          <w:b/>
          <w:i/>
          <w:szCs w:val="24"/>
        </w:rPr>
      </w:pPr>
      <w:r>
        <w:rPr>
          <w:rFonts w:ascii="Georgia" w:hAnsi="Georgia" w:cs="Tahoma"/>
          <w:b/>
          <w:i/>
          <w:szCs w:val="24"/>
        </w:rPr>
        <w:t>Четверта</w:t>
      </w:r>
      <w:bookmarkStart w:id="0" w:name="_GoBack"/>
      <w:bookmarkEnd w:id="0"/>
      <w:r w:rsidR="00081292">
        <w:rPr>
          <w:rFonts w:ascii="Georgia" w:hAnsi="Georgia" w:cs="Tahoma"/>
          <w:b/>
          <w:i/>
          <w:szCs w:val="24"/>
        </w:rPr>
        <w:t xml:space="preserve"> </w:t>
      </w:r>
      <w:r w:rsidR="004561B4">
        <w:rPr>
          <w:rFonts w:ascii="Georgia" w:hAnsi="Georgia" w:cs="Tahoma"/>
          <w:b/>
          <w:i/>
          <w:szCs w:val="24"/>
        </w:rPr>
        <w:t xml:space="preserve"> </w:t>
      </w:r>
      <w:r w:rsidR="00D102F5" w:rsidRPr="009D6385">
        <w:rPr>
          <w:rFonts w:ascii="Georgia" w:hAnsi="Georgia" w:cs="Tahoma"/>
          <w:b/>
          <w:i/>
          <w:szCs w:val="24"/>
        </w:rPr>
        <w:t xml:space="preserve">сесія                 </w:t>
      </w:r>
      <w:r w:rsidR="00D102F5">
        <w:rPr>
          <w:rFonts w:ascii="Georgia" w:hAnsi="Georgia" w:cs="Tahoma"/>
          <w:b/>
          <w:i/>
          <w:szCs w:val="24"/>
        </w:rPr>
        <w:tab/>
        <w:t xml:space="preserve"> </w:t>
      </w:r>
      <w:r w:rsidR="00D102F5" w:rsidRPr="000762EB">
        <w:rPr>
          <w:rFonts w:ascii="Georgia" w:hAnsi="Georgia" w:cs="Tahoma"/>
          <w:b/>
          <w:i/>
          <w:szCs w:val="24"/>
        </w:rPr>
        <w:tab/>
      </w:r>
      <w:r w:rsidR="00D102F5">
        <w:rPr>
          <w:rFonts w:ascii="Georgia" w:hAnsi="Georgia" w:cs="Tahoma"/>
          <w:b/>
          <w:i/>
          <w:szCs w:val="24"/>
        </w:rPr>
        <w:tab/>
      </w:r>
      <w:r w:rsidR="00D102F5">
        <w:rPr>
          <w:rFonts w:ascii="Georgia" w:hAnsi="Georgia" w:cs="Tahoma"/>
          <w:b/>
          <w:i/>
          <w:szCs w:val="24"/>
        </w:rPr>
        <w:tab/>
      </w:r>
      <w:r w:rsidR="00D102F5">
        <w:rPr>
          <w:rFonts w:ascii="Georgia" w:hAnsi="Georgia" w:cs="Tahoma"/>
          <w:b/>
          <w:i/>
          <w:szCs w:val="24"/>
        </w:rPr>
        <w:tab/>
      </w:r>
      <w:r w:rsidR="00D102F5" w:rsidRPr="000762EB">
        <w:rPr>
          <w:rFonts w:ascii="Georgia" w:hAnsi="Georgia" w:cs="Tahoma"/>
          <w:b/>
          <w:i/>
          <w:szCs w:val="24"/>
        </w:rPr>
        <w:t xml:space="preserve">  </w:t>
      </w:r>
      <w:r w:rsidR="00D102F5" w:rsidRPr="009D6385">
        <w:rPr>
          <w:rFonts w:ascii="Georgia" w:hAnsi="Georgia" w:cs="Tahoma"/>
          <w:b/>
          <w:i/>
          <w:szCs w:val="24"/>
          <w:lang w:val="en-US"/>
        </w:rPr>
        <w:t>V</w:t>
      </w:r>
      <w:r w:rsidR="00D102F5">
        <w:rPr>
          <w:rFonts w:ascii="Georgia" w:hAnsi="Georgia" w:cs="Tahoma"/>
          <w:b/>
          <w:i/>
          <w:szCs w:val="24"/>
        </w:rPr>
        <w:t>ІІ</w:t>
      </w:r>
      <w:r w:rsidR="00D102F5" w:rsidRPr="000762EB">
        <w:rPr>
          <w:rFonts w:ascii="Georgia" w:hAnsi="Georgia" w:cs="Tahoma"/>
          <w:b/>
          <w:i/>
          <w:szCs w:val="24"/>
        </w:rPr>
        <w:t xml:space="preserve"> </w:t>
      </w:r>
      <w:r w:rsidR="00D102F5" w:rsidRPr="009D6385">
        <w:rPr>
          <w:rFonts w:ascii="Georgia" w:hAnsi="Georgia" w:cs="Tahoma"/>
          <w:b/>
          <w:i/>
          <w:szCs w:val="24"/>
        </w:rPr>
        <w:t xml:space="preserve"> скликання</w:t>
      </w:r>
    </w:p>
    <w:p w:rsidR="00D102F5" w:rsidRPr="000762EB" w:rsidRDefault="00D102F5" w:rsidP="00D102F5">
      <w:pPr>
        <w:rPr>
          <w:rFonts w:ascii="Bookman Old Style" w:hAnsi="Bookman Old Style"/>
          <w:sz w:val="24"/>
          <w:lang w:val="uk-UA"/>
        </w:rPr>
      </w:pPr>
    </w:p>
    <w:p w:rsidR="00D102F5" w:rsidRDefault="00081292" w:rsidP="004561B4">
      <w:pPr>
        <w:pStyle w:val="1"/>
        <w:rPr>
          <w:rFonts w:ascii="Bookman Old Style" w:hAnsi="Bookman Old Style"/>
          <w:szCs w:val="24"/>
        </w:rPr>
      </w:pPr>
      <w:r>
        <w:rPr>
          <w:rFonts w:ascii="Bookman Old Style" w:hAnsi="Bookman Old Style"/>
          <w:szCs w:val="24"/>
        </w:rPr>
        <w:t>В</w:t>
      </w:r>
      <w:r w:rsidR="00D102F5" w:rsidRPr="00C0114A">
        <w:rPr>
          <w:rFonts w:ascii="Bookman Old Style" w:hAnsi="Bookman Old Style"/>
          <w:szCs w:val="24"/>
        </w:rPr>
        <w:t xml:space="preserve">ід  </w:t>
      </w:r>
      <w:r w:rsidR="004561B4">
        <w:rPr>
          <w:rFonts w:ascii="Bookman Old Style" w:hAnsi="Bookman Old Style"/>
          <w:szCs w:val="24"/>
        </w:rPr>
        <w:t>22</w:t>
      </w:r>
      <w:r w:rsidR="00D102F5">
        <w:rPr>
          <w:rFonts w:ascii="Bookman Old Style" w:hAnsi="Bookman Old Style"/>
          <w:szCs w:val="24"/>
        </w:rPr>
        <w:t xml:space="preserve"> грудня 201</w:t>
      </w:r>
      <w:r w:rsidR="0011058A">
        <w:rPr>
          <w:rFonts w:ascii="Bookman Old Style" w:hAnsi="Bookman Old Style"/>
          <w:szCs w:val="24"/>
        </w:rPr>
        <w:t>7</w:t>
      </w:r>
      <w:r w:rsidR="00D102F5" w:rsidRPr="00C0114A">
        <w:rPr>
          <w:rFonts w:ascii="Bookman Old Style" w:hAnsi="Bookman Old Style"/>
          <w:szCs w:val="24"/>
        </w:rPr>
        <w:t xml:space="preserve"> року   № </w:t>
      </w:r>
      <w:r w:rsidR="0011058A">
        <w:rPr>
          <w:rFonts w:ascii="Bookman Old Style" w:hAnsi="Bookman Old Style"/>
          <w:szCs w:val="24"/>
        </w:rPr>
        <w:t>____</w:t>
      </w:r>
    </w:p>
    <w:p w:rsidR="00081292" w:rsidRPr="00081292" w:rsidRDefault="00081292" w:rsidP="00081292">
      <w:pPr>
        <w:rPr>
          <w:lang w:val="uk-UA"/>
        </w:rPr>
      </w:pPr>
    </w:p>
    <w:p w:rsidR="00D102F5" w:rsidRPr="00BC1975" w:rsidRDefault="00D102F5" w:rsidP="00D102F5">
      <w:pPr>
        <w:pStyle w:val="a3"/>
        <w:tabs>
          <w:tab w:val="left" w:pos="4395"/>
        </w:tabs>
        <w:ind w:right="4437"/>
        <w:rPr>
          <w:rFonts w:ascii="Bookman Old Style" w:hAnsi="Bookman Old Style"/>
          <w:szCs w:val="24"/>
        </w:rPr>
      </w:pPr>
      <w:r w:rsidRPr="00BC1975">
        <w:rPr>
          <w:rFonts w:ascii="Bookman Old Style" w:hAnsi="Bookman Old Style"/>
          <w:szCs w:val="24"/>
        </w:rPr>
        <w:t>Про міський бюджет на 201</w:t>
      </w:r>
      <w:r w:rsidR="0011058A">
        <w:rPr>
          <w:rFonts w:ascii="Bookman Old Style" w:hAnsi="Bookman Old Style"/>
          <w:szCs w:val="24"/>
        </w:rPr>
        <w:t>8</w:t>
      </w:r>
      <w:r w:rsidRPr="00BC1975">
        <w:rPr>
          <w:rFonts w:ascii="Bookman Old Style" w:hAnsi="Bookman Old Style"/>
          <w:szCs w:val="24"/>
        </w:rPr>
        <w:t xml:space="preserve"> рік</w:t>
      </w:r>
    </w:p>
    <w:p w:rsidR="00D102F5" w:rsidRPr="000A303A" w:rsidRDefault="00D102F5" w:rsidP="00D102F5">
      <w:pPr>
        <w:pStyle w:val="a3"/>
        <w:tabs>
          <w:tab w:val="left" w:pos="4395"/>
        </w:tabs>
        <w:ind w:right="3911"/>
        <w:rPr>
          <w:rFonts w:ascii="Bookman Old Style" w:hAnsi="Bookman Old Style"/>
          <w:sz w:val="23"/>
          <w:szCs w:val="23"/>
        </w:rPr>
      </w:pPr>
    </w:p>
    <w:p w:rsidR="00D102F5" w:rsidRPr="00D102F5" w:rsidRDefault="00D102F5" w:rsidP="00081292">
      <w:pPr>
        <w:ind w:firstLine="851"/>
        <w:jc w:val="both"/>
        <w:rPr>
          <w:rFonts w:ascii="Bookman Old Style" w:hAnsi="Bookman Old Style" w:cs="Courier New"/>
          <w:sz w:val="24"/>
          <w:szCs w:val="24"/>
          <w:lang w:val="uk-UA"/>
        </w:rPr>
      </w:pPr>
      <w:r w:rsidRPr="00D102F5">
        <w:rPr>
          <w:rFonts w:ascii="Bookman Old Style" w:hAnsi="Bookman Old Style" w:cs="Courier New"/>
          <w:sz w:val="24"/>
          <w:szCs w:val="24"/>
          <w:lang w:val="uk-UA"/>
        </w:rPr>
        <w:t>На підставі статті 143 Конституції України, ст.</w:t>
      </w:r>
      <w:r w:rsidR="00081292">
        <w:rPr>
          <w:rFonts w:ascii="Bookman Old Style" w:hAnsi="Bookman Old Style" w:cs="Courier New"/>
          <w:sz w:val="24"/>
          <w:szCs w:val="24"/>
          <w:lang w:val="uk-UA"/>
        </w:rPr>
        <w:t xml:space="preserve"> </w:t>
      </w:r>
      <w:r w:rsidR="00C732F4">
        <w:rPr>
          <w:rFonts w:ascii="Bookman Old Style" w:hAnsi="Bookman Old Style" w:cs="Courier New"/>
          <w:sz w:val="24"/>
          <w:szCs w:val="24"/>
          <w:lang w:val="uk-UA"/>
        </w:rPr>
        <w:t>14,72,</w:t>
      </w:r>
      <w:r w:rsidR="00081292">
        <w:rPr>
          <w:rFonts w:ascii="Bookman Old Style" w:hAnsi="Bookman Old Style" w:cs="Courier New"/>
          <w:sz w:val="24"/>
          <w:szCs w:val="24"/>
          <w:lang w:val="uk-UA"/>
        </w:rPr>
        <w:t>77 Бюджетного кодексу України,</w:t>
      </w:r>
      <w:r w:rsidRPr="00D102F5">
        <w:rPr>
          <w:rFonts w:ascii="Bookman Old Style" w:hAnsi="Bookman Old Style" w:cs="Courier New"/>
          <w:sz w:val="24"/>
          <w:szCs w:val="24"/>
          <w:lang w:val="uk-UA"/>
        </w:rPr>
        <w:t xml:space="preserve"> статей 26, 61 Закону України «Про місцеве самоврядування в Україні», </w:t>
      </w:r>
      <w:r w:rsidR="00081292" w:rsidRPr="00081292">
        <w:rPr>
          <w:rFonts w:ascii="Bookman Old Style" w:hAnsi="Bookman Old Style"/>
          <w:sz w:val="24"/>
          <w:szCs w:val="24"/>
          <w:lang w:val="uk-UA"/>
        </w:rPr>
        <w:t xml:space="preserve">враховуючи рекомендації спільного засідання постійних депутатських комісій міської ради з </w:t>
      </w:r>
      <w:r w:rsidR="00EA7E96">
        <w:rPr>
          <w:rFonts w:ascii="Bookman Old Style" w:hAnsi="Bookman Old Style"/>
          <w:sz w:val="24"/>
          <w:szCs w:val="24"/>
          <w:lang w:val="uk-UA"/>
        </w:rPr>
        <w:t xml:space="preserve">питань </w:t>
      </w:r>
      <w:r w:rsidR="00EA7E96" w:rsidRPr="00EA7E96">
        <w:rPr>
          <w:rFonts w:ascii="Bookman Old Style" w:hAnsi="Bookman Old Style"/>
          <w:sz w:val="24"/>
          <w:szCs w:val="24"/>
          <w:lang w:val="uk-UA"/>
        </w:rPr>
        <w:t>____________</w:t>
      </w:r>
      <w:r w:rsidR="00081292" w:rsidRPr="00081292">
        <w:rPr>
          <w:rFonts w:ascii="Bookman Old Style" w:hAnsi="Bookman Old Style"/>
          <w:sz w:val="24"/>
          <w:szCs w:val="24"/>
          <w:lang w:val="uk-UA"/>
        </w:rPr>
        <w:t xml:space="preserve"> </w:t>
      </w:r>
      <w:r w:rsidR="00EA7E96" w:rsidRPr="00EA7E96">
        <w:rPr>
          <w:rFonts w:ascii="Bookman Old Style" w:hAnsi="Bookman Old Style"/>
          <w:sz w:val="24"/>
          <w:szCs w:val="24"/>
          <w:lang w:val="uk-UA"/>
        </w:rPr>
        <w:t>__________</w:t>
      </w:r>
      <w:r w:rsidR="00081292" w:rsidRPr="00081292">
        <w:rPr>
          <w:rFonts w:ascii="Bookman Old Style" w:hAnsi="Bookman Old Style"/>
          <w:sz w:val="24"/>
          <w:szCs w:val="24"/>
          <w:lang w:val="uk-UA"/>
        </w:rPr>
        <w:t>.12.201</w:t>
      </w:r>
      <w:r w:rsidR="00CB3D96">
        <w:rPr>
          <w:rFonts w:ascii="Bookman Old Style" w:hAnsi="Bookman Old Style"/>
          <w:sz w:val="24"/>
          <w:szCs w:val="24"/>
          <w:lang w:val="uk-UA"/>
        </w:rPr>
        <w:t>7</w:t>
      </w:r>
      <w:r w:rsidR="00081292" w:rsidRPr="00081292">
        <w:rPr>
          <w:rFonts w:ascii="Bookman Old Style" w:hAnsi="Bookman Old Style"/>
          <w:sz w:val="24"/>
          <w:szCs w:val="24"/>
          <w:lang w:val="uk-UA"/>
        </w:rPr>
        <w:t xml:space="preserve"> року та рекомендації спільного засідання постійних депутатських комісій міської ради з питань </w:t>
      </w:r>
      <w:r w:rsidR="00EA7E96" w:rsidRPr="00EA7E96">
        <w:rPr>
          <w:rFonts w:ascii="Bookman Old Style" w:hAnsi="Bookman Old Style"/>
          <w:sz w:val="24"/>
          <w:szCs w:val="24"/>
          <w:lang w:val="uk-UA"/>
        </w:rPr>
        <w:t>______________________________</w:t>
      </w:r>
      <w:r w:rsidR="00081292" w:rsidRPr="00081292">
        <w:rPr>
          <w:rFonts w:ascii="Bookman Old Style" w:hAnsi="Bookman Old Style"/>
          <w:sz w:val="24"/>
          <w:szCs w:val="24"/>
          <w:lang w:val="uk-UA"/>
        </w:rPr>
        <w:t xml:space="preserve">від </w:t>
      </w:r>
      <w:r w:rsidR="00EA7E96" w:rsidRPr="00EA7E96">
        <w:rPr>
          <w:rFonts w:ascii="Bookman Old Style" w:hAnsi="Bookman Old Style"/>
          <w:sz w:val="24"/>
          <w:szCs w:val="24"/>
          <w:lang w:val="uk-UA"/>
        </w:rPr>
        <w:t>____</w:t>
      </w:r>
      <w:r w:rsidR="00081292" w:rsidRPr="00081292">
        <w:rPr>
          <w:rFonts w:ascii="Bookman Old Style" w:hAnsi="Bookman Old Style"/>
          <w:sz w:val="24"/>
          <w:szCs w:val="24"/>
          <w:lang w:val="uk-UA"/>
        </w:rPr>
        <w:t>.12.201</w:t>
      </w:r>
      <w:r w:rsidR="00CB3D96">
        <w:rPr>
          <w:rFonts w:ascii="Bookman Old Style" w:hAnsi="Bookman Old Style"/>
          <w:sz w:val="24"/>
          <w:szCs w:val="24"/>
          <w:lang w:val="uk-UA"/>
        </w:rPr>
        <w:t>7</w:t>
      </w:r>
      <w:r w:rsidR="00081292" w:rsidRPr="00081292">
        <w:rPr>
          <w:rFonts w:ascii="Bookman Old Style" w:hAnsi="Bookman Old Style"/>
          <w:sz w:val="24"/>
          <w:szCs w:val="24"/>
          <w:lang w:val="uk-UA"/>
        </w:rPr>
        <w:t xml:space="preserve"> року</w:t>
      </w:r>
      <w:r w:rsidRPr="00D102F5">
        <w:rPr>
          <w:rFonts w:ascii="Bookman Old Style" w:hAnsi="Bookman Old Style" w:cs="Courier New"/>
          <w:sz w:val="24"/>
          <w:szCs w:val="24"/>
          <w:lang w:val="uk-UA"/>
        </w:rPr>
        <w:t xml:space="preserve">, міська рада </w:t>
      </w:r>
    </w:p>
    <w:p w:rsidR="00D102F5" w:rsidRPr="00D102F5" w:rsidRDefault="00D102F5" w:rsidP="00D102F5">
      <w:pPr>
        <w:jc w:val="both"/>
        <w:rPr>
          <w:rFonts w:ascii="Bookman Old Style" w:hAnsi="Bookman Old Style"/>
          <w:sz w:val="24"/>
          <w:szCs w:val="24"/>
          <w:lang w:val="uk-UA"/>
        </w:rPr>
      </w:pPr>
    </w:p>
    <w:p w:rsidR="00D102F5" w:rsidRDefault="00D102F5" w:rsidP="00D102F5">
      <w:pPr>
        <w:jc w:val="both"/>
        <w:rPr>
          <w:rFonts w:ascii="Bookman Old Style" w:hAnsi="Bookman Old Style"/>
          <w:sz w:val="24"/>
          <w:szCs w:val="24"/>
          <w:lang w:val="uk-UA"/>
        </w:rPr>
      </w:pPr>
      <w:r w:rsidRPr="00D102F5">
        <w:rPr>
          <w:rFonts w:ascii="Bookman Old Style" w:hAnsi="Bookman Old Style"/>
          <w:sz w:val="24"/>
          <w:szCs w:val="24"/>
          <w:lang w:val="uk-UA"/>
        </w:rPr>
        <w:t>В И Р І Ш И Л А:</w:t>
      </w:r>
    </w:p>
    <w:p w:rsidR="002055D9" w:rsidRPr="002055D9" w:rsidRDefault="002055D9" w:rsidP="002055D9">
      <w:pPr>
        <w:pStyle w:val="ae"/>
        <w:numPr>
          <w:ilvl w:val="0"/>
          <w:numId w:val="1"/>
        </w:numPr>
        <w:jc w:val="both"/>
        <w:rPr>
          <w:rFonts w:ascii="Bookman Old Style" w:hAnsi="Bookman Old Style"/>
          <w:sz w:val="24"/>
          <w:szCs w:val="24"/>
          <w:lang w:val="uk-UA"/>
        </w:rPr>
      </w:pPr>
      <w:r>
        <w:rPr>
          <w:rFonts w:ascii="Bookman Old Style" w:hAnsi="Bookman Old Style"/>
          <w:sz w:val="24"/>
          <w:szCs w:val="24"/>
          <w:lang w:val="uk-UA"/>
        </w:rPr>
        <w:t>Визначити на 2018 рік</w:t>
      </w:r>
      <w:r>
        <w:rPr>
          <w:rFonts w:ascii="Bookman Old Style" w:hAnsi="Bookman Old Style"/>
          <w:sz w:val="24"/>
          <w:szCs w:val="24"/>
          <w:lang w:val="en-US"/>
        </w:rPr>
        <w:t>:</w:t>
      </w:r>
    </w:p>
    <w:p w:rsidR="00D102F5" w:rsidRPr="00D102F5" w:rsidRDefault="00D102F5" w:rsidP="00D102F5">
      <w:pPr>
        <w:jc w:val="both"/>
        <w:rPr>
          <w:rFonts w:ascii="Bookman Old Style" w:hAnsi="Bookman Old Style"/>
          <w:sz w:val="24"/>
          <w:szCs w:val="24"/>
          <w:lang w:val="uk-UA"/>
        </w:rPr>
      </w:pPr>
    </w:p>
    <w:p w:rsidR="00D102F5" w:rsidRPr="00E27C0E" w:rsidRDefault="00D102F5" w:rsidP="00E27C0E">
      <w:pPr>
        <w:pStyle w:val="ae"/>
        <w:numPr>
          <w:ilvl w:val="1"/>
          <w:numId w:val="1"/>
        </w:numPr>
        <w:ind w:left="142" w:firstLine="709"/>
        <w:jc w:val="both"/>
        <w:rPr>
          <w:rFonts w:ascii="Bookman Old Style" w:hAnsi="Bookman Old Style"/>
          <w:sz w:val="24"/>
          <w:szCs w:val="24"/>
          <w:lang w:val="uk-UA"/>
        </w:rPr>
      </w:pPr>
      <w:r w:rsidRPr="00E27C0E">
        <w:rPr>
          <w:rFonts w:ascii="Bookman Old Style" w:hAnsi="Bookman Old Style"/>
          <w:sz w:val="24"/>
          <w:szCs w:val="24"/>
          <w:lang w:val="uk-UA"/>
        </w:rPr>
        <w:t xml:space="preserve"> </w:t>
      </w:r>
      <w:r w:rsidR="002055D9" w:rsidRPr="00E27C0E">
        <w:rPr>
          <w:rFonts w:ascii="Bookman Old Style" w:hAnsi="Bookman Old Style"/>
          <w:sz w:val="24"/>
          <w:szCs w:val="24"/>
          <w:lang w:val="uk-UA"/>
        </w:rPr>
        <w:t>Доходи</w:t>
      </w:r>
      <w:r w:rsidRPr="00E27C0E">
        <w:rPr>
          <w:rFonts w:ascii="Bookman Old Style" w:hAnsi="Bookman Old Style"/>
          <w:sz w:val="24"/>
          <w:szCs w:val="24"/>
          <w:lang w:val="uk-UA"/>
        </w:rPr>
        <w:t xml:space="preserve"> міського бюджету  у сумі </w:t>
      </w:r>
      <w:r w:rsidR="005C5782">
        <w:rPr>
          <w:rFonts w:ascii="Bookman Old Style" w:hAnsi="Bookman Old Style"/>
          <w:sz w:val="24"/>
          <w:szCs w:val="24"/>
          <w:lang w:val="uk-UA"/>
        </w:rPr>
        <w:t>213595,</w:t>
      </w:r>
      <w:r w:rsidR="002101D8">
        <w:rPr>
          <w:rFonts w:ascii="Bookman Old Style" w:hAnsi="Bookman Old Style"/>
          <w:sz w:val="24"/>
          <w:szCs w:val="24"/>
          <w:lang w:val="uk-UA"/>
        </w:rPr>
        <w:t>110</w:t>
      </w:r>
      <w:r w:rsidRPr="00E27C0E">
        <w:rPr>
          <w:rFonts w:ascii="Bookman Old Style" w:hAnsi="Bookman Old Style"/>
          <w:sz w:val="24"/>
          <w:szCs w:val="24"/>
          <w:lang w:val="uk-UA"/>
        </w:rPr>
        <w:t xml:space="preserve"> </w:t>
      </w:r>
      <w:proofErr w:type="spellStart"/>
      <w:r w:rsidRPr="00E27C0E">
        <w:rPr>
          <w:rFonts w:ascii="Bookman Old Style" w:hAnsi="Bookman Old Style"/>
          <w:sz w:val="24"/>
          <w:szCs w:val="24"/>
          <w:lang w:val="uk-UA"/>
        </w:rPr>
        <w:t>тис.грн</w:t>
      </w:r>
      <w:proofErr w:type="spellEnd"/>
      <w:r w:rsidRPr="00E27C0E">
        <w:rPr>
          <w:rFonts w:ascii="Bookman Old Style" w:hAnsi="Bookman Old Style"/>
          <w:sz w:val="24"/>
          <w:szCs w:val="24"/>
          <w:lang w:val="uk-UA"/>
        </w:rPr>
        <w:t>.</w:t>
      </w:r>
      <w:r w:rsidR="002055D9" w:rsidRPr="00E27C0E">
        <w:rPr>
          <w:rFonts w:ascii="Bookman Old Style" w:hAnsi="Bookman Old Style"/>
          <w:sz w:val="24"/>
          <w:szCs w:val="24"/>
          <w:lang w:val="uk-UA"/>
        </w:rPr>
        <w:t xml:space="preserve">, у тому числі доходи загального фонду міського </w:t>
      </w:r>
      <w:r w:rsidRPr="00E27C0E">
        <w:rPr>
          <w:rFonts w:ascii="Bookman Old Style" w:hAnsi="Bookman Old Style"/>
          <w:sz w:val="24"/>
          <w:szCs w:val="24"/>
          <w:lang w:val="uk-UA"/>
        </w:rPr>
        <w:t xml:space="preserve"> бюджету визначити </w:t>
      </w:r>
      <w:r w:rsidR="002055D9" w:rsidRPr="00E27C0E">
        <w:rPr>
          <w:rFonts w:ascii="Bookman Old Style" w:hAnsi="Bookman Old Style"/>
          <w:sz w:val="24"/>
          <w:szCs w:val="24"/>
          <w:lang w:val="uk-UA"/>
        </w:rPr>
        <w:t xml:space="preserve">- </w:t>
      </w:r>
      <w:r w:rsidRPr="00E27C0E">
        <w:rPr>
          <w:rFonts w:ascii="Bookman Old Style" w:hAnsi="Bookman Old Style"/>
          <w:sz w:val="24"/>
          <w:szCs w:val="24"/>
          <w:lang w:val="uk-UA"/>
        </w:rPr>
        <w:t xml:space="preserve"> </w:t>
      </w:r>
      <w:r w:rsidR="005C5782">
        <w:rPr>
          <w:rFonts w:ascii="Bookman Old Style" w:hAnsi="Bookman Old Style"/>
          <w:sz w:val="24"/>
          <w:szCs w:val="24"/>
          <w:lang w:val="uk-UA"/>
        </w:rPr>
        <w:t>208142,</w:t>
      </w:r>
      <w:r w:rsidR="002101D8">
        <w:rPr>
          <w:rFonts w:ascii="Bookman Old Style" w:hAnsi="Bookman Old Style"/>
          <w:sz w:val="24"/>
          <w:szCs w:val="24"/>
          <w:lang w:val="uk-UA"/>
        </w:rPr>
        <w:t>810</w:t>
      </w:r>
      <w:r w:rsidRPr="00E27C0E">
        <w:rPr>
          <w:rFonts w:ascii="Bookman Old Style" w:hAnsi="Bookman Old Style"/>
          <w:sz w:val="24"/>
          <w:szCs w:val="24"/>
          <w:lang w:val="uk-UA"/>
        </w:rPr>
        <w:t xml:space="preserve"> </w:t>
      </w:r>
      <w:proofErr w:type="spellStart"/>
      <w:r w:rsidRPr="00E27C0E">
        <w:rPr>
          <w:rFonts w:ascii="Bookman Old Style" w:hAnsi="Bookman Old Style"/>
          <w:sz w:val="24"/>
          <w:szCs w:val="24"/>
          <w:lang w:val="uk-UA"/>
        </w:rPr>
        <w:t>тис.грн</w:t>
      </w:r>
      <w:proofErr w:type="spellEnd"/>
      <w:r w:rsidRPr="00E27C0E">
        <w:rPr>
          <w:rFonts w:ascii="Bookman Old Style" w:hAnsi="Bookman Old Style"/>
          <w:sz w:val="24"/>
          <w:szCs w:val="24"/>
          <w:lang w:val="uk-UA"/>
        </w:rPr>
        <w:t xml:space="preserve">., спеціального фонду </w:t>
      </w:r>
      <w:r w:rsidR="002055D9" w:rsidRPr="00E27C0E">
        <w:rPr>
          <w:rFonts w:ascii="Bookman Old Style" w:hAnsi="Bookman Old Style"/>
          <w:sz w:val="24"/>
          <w:szCs w:val="24"/>
          <w:lang w:val="uk-UA"/>
        </w:rPr>
        <w:t xml:space="preserve">міського </w:t>
      </w:r>
      <w:r w:rsidRPr="00E27C0E">
        <w:rPr>
          <w:rFonts w:ascii="Bookman Old Style" w:hAnsi="Bookman Old Style"/>
          <w:sz w:val="24"/>
          <w:szCs w:val="24"/>
          <w:lang w:val="uk-UA"/>
        </w:rPr>
        <w:t xml:space="preserve">бюджету </w:t>
      </w:r>
      <w:r w:rsidR="005C5782">
        <w:rPr>
          <w:rFonts w:ascii="Bookman Old Style" w:hAnsi="Bookman Old Style"/>
          <w:sz w:val="24"/>
          <w:szCs w:val="24"/>
          <w:lang w:val="uk-UA"/>
        </w:rPr>
        <w:t>–</w:t>
      </w:r>
      <w:r w:rsidR="002055D9" w:rsidRPr="00E27C0E">
        <w:rPr>
          <w:rFonts w:ascii="Bookman Old Style" w:hAnsi="Bookman Old Style"/>
          <w:sz w:val="24"/>
          <w:szCs w:val="24"/>
          <w:lang w:val="uk-UA"/>
        </w:rPr>
        <w:t xml:space="preserve"> </w:t>
      </w:r>
      <w:r w:rsidR="005C5782">
        <w:rPr>
          <w:rFonts w:ascii="Bookman Old Style" w:hAnsi="Bookman Old Style"/>
          <w:sz w:val="24"/>
          <w:szCs w:val="24"/>
          <w:lang w:val="uk-UA"/>
        </w:rPr>
        <w:t>5452,3</w:t>
      </w:r>
      <w:r w:rsidRPr="00E27C0E">
        <w:rPr>
          <w:rFonts w:ascii="Bookman Old Style" w:hAnsi="Bookman Old Style"/>
          <w:sz w:val="24"/>
          <w:szCs w:val="24"/>
          <w:lang w:val="uk-UA"/>
        </w:rPr>
        <w:t xml:space="preserve"> </w:t>
      </w:r>
      <w:proofErr w:type="spellStart"/>
      <w:r w:rsidRPr="00E27C0E">
        <w:rPr>
          <w:rFonts w:ascii="Bookman Old Style" w:hAnsi="Bookman Old Style"/>
          <w:sz w:val="24"/>
          <w:szCs w:val="24"/>
          <w:lang w:val="uk-UA"/>
        </w:rPr>
        <w:t>тис.грн</w:t>
      </w:r>
      <w:proofErr w:type="spellEnd"/>
      <w:r w:rsidRPr="00E27C0E">
        <w:rPr>
          <w:rFonts w:ascii="Bookman Old Style" w:hAnsi="Bookman Old Style"/>
          <w:sz w:val="24"/>
          <w:szCs w:val="24"/>
          <w:lang w:val="uk-UA"/>
        </w:rPr>
        <w:t>. (додаток № 1).</w:t>
      </w:r>
    </w:p>
    <w:p w:rsidR="00D102F5" w:rsidRPr="00D102F5" w:rsidRDefault="00D102F5" w:rsidP="00E27C0E">
      <w:pPr>
        <w:ind w:left="142" w:firstLine="709"/>
        <w:jc w:val="both"/>
        <w:rPr>
          <w:rFonts w:ascii="Bookman Old Style" w:hAnsi="Bookman Old Style"/>
          <w:sz w:val="24"/>
          <w:szCs w:val="24"/>
          <w:lang w:val="uk-UA"/>
        </w:rPr>
      </w:pPr>
    </w:p>
    <w:p w:rsidR="00D102F5" w:rsidRDefault="002055D9" w:rsidP="00E27C0E">
      <w:pPr>
        <w:pStyle w:val="ae"/>
        <w:numPr>
          <w:ilvl w:val="1"/>
          <w:numId w:val="1"/>
        </w:numPr>
        <w:ind w:left="142" w:firstLine="709"/>
        <w:jc w:val="both"/>
        <w:rPr>
          <w:rFonts w:ascii="Bookman Old Style" w:hAnsi="Bookman Old Style"/>
          <w:sz w:val="24"/>
          <w:szCs w:val="24"/>
          <w:lang w:val="uk-UA"/>
        </w:rPr>
      </w:pPr>
      <w:r w:rsidRPr="00E27C0E">
        <w:rPr>
          <w:rFonts w:ascii="Bookman Old Style" w:hAnsi="Bookman Old Style"/>
          <w:sz w:val="24"/>
          <w:szCs w:val="24"/>
          <w:lang w:val="uk-UA"/>
        </w:rPr>
        <w:t xml:space="preserve">Видатки </w:t>
      </w:r>
      <w:r w:rsidR="00D102F5" w:rsidRPr="00E27C0E">
        <w:rPr>
          <w:rFonts w:ascii="Bookman Old Style" w:hAnsi="Bookman Old Style"/>
          <w:sz w:val="24"/>
          <w:szCs w:val="24"/>
          <w:lang w:val="uk-UA"/>
        </w:rPr>
        <w:t xml:space="preserve">міського бюджету  у сумі </w:t>
      </w:r>
      <w:r w:rsidR="005C5782">
        <w:rPr>
          <w:rFonts w:ascii="Bookman Old Style" w:hAnsi="Bookman Old Style"/>
          <w:sz w:val="24"/>
          <w:szCs w:val="24"/>
          <w:lang w:val="uk-UA"/>
        </w:rPr>
        <w:t xml:space="preserve"> 213595,</w:t>
      </w:r>
      <w:r w:rsidR="002101D8">
        <w:rPr>
          <w:rFonts w:ascii="Bookman Old Style" w:hAnsi="Bookman Old Style"/>
          <w:sz w:val="24"/>
          <w:szCs w:val="24"/>
          <w:lang w:val="uk-UA"/>
        </w:rPr>
        <w:t>110</w:t>
      </w:r>
      <w:r w:rsidR="00D102F5" w:rsidRPr="00E27C0E">
        <w:rPr>
          <w:rFonts w:ascii="Bookman Old Style" w:hAnsi="Bookman Old Style"/>
          <w:sz w:val="24"/>
          <w:szCs w:val="24"/>
          <w:lang w:val="uk-UA"/>
        </w:rPr>
        <w:t xml:space="preserve"> </w:t>
      </w:r>
      <w:proofErr w:type="spellStart"/>
      <w:r w:rsidR="00D102F5" w:rsidRPr="00E27C0E">
        <w:rPr>
          <w:rFonts w:ascii="Bookman Old Style" w:hAnsi="Bookman Old Style"/>
          <w:sz w:val="24"/>
          <w:szCs w:val="24"/>
          <w:lang w:val="uk-UA"/>
        </w:rPr>
        <w:t>тис.грн</w:t>
      </w:r>
      <w:proofErr w:type="spellEnd"/>
      <w:r w:rsidR="00D102F5" w:rsidRPr="00E27C0E">
        <w:rPr>
          <w:rFonts w:ascii="Bookman Old Style" w:hAnsi="Bookman Old Style"/>
          <w:sz w:val="24"/>
          <w:szCs w:val="24"/>
          <w:lang w:val="uk-UA"/>
        </w:rPr>
        <w:t>., у тому числі видатк</w:t>
      </w:r>
      <w:r w:rsidRPr="00E27C0E">
        <w:rPr>
          <w:rFonts w:ascii="Bookman Old Style" w:hAnsi="Bookman Old Style"/>
          <w:sz w:val="24"/>
          <w:szCs w:val="24"/>
          <w:lang w:val="uk-UA"/>
        </w:rPr>
        <w:t>и</w:t>
      </w:r>
      <w:r w:rsidR="00D102F5" w:rsidRPr="00E27C0E">
        <w:rPr>
          <w:rFonts w:ascii="Bookman Old Style" w:hAnsi="Bookman Old Style"/>
          <w:sz w:val="24"/>
          <w:szCs w:val="24"/>
          <w:lang w:val="uk-UA"/>
        </w:rPr>
        <w:t xml:space="preserve"> загального фонду</w:t>
      </w:r>
      <w:r w:rsidRPr="00E27C0E">
        <w:rPr>
          <w:rFonts w:ascii="Bookman Old Style" w:hAnsi="Bookman Old Style"/>
          <w:sz w:val="24"/>
          <w:szCs w:val="24"/>
          <w:lang w:val="uk-UA"/>
        </w:rPr>
        <w:t xml:space="preserve"> міського</w:t>
      </w:r>
      <w:r w:rsidR="00D102F5" w:rsidRPr="00E27C0E">
        <w:rPr>
          <w:rFonts w:ascii="Bookman Old Style" w:hAnsi="Bookman Old Style"/>
          <w:sz w:val="24"/>
          <w:szCs w:val="24"/>
          <w:lang w:val="uk-UA"/>
        </w:rPr>
        <w:t xml:space="preserve"> бюджету у сумі </w:t>
      </w:r>
      <w:r w:rsidR="005C5782">
        <w:rPr>
          <w:rFonts w:ascii="Bookman Old Style" w:hAnsi="Bookman Old Style"/>
          <w:sz w:val="24"/>
          <w:szCs w:val="24"/>
          <w:lang w:val="uk-UA"/>
        </w:rPr>
        <w:t>–</w:t>
      </w:r>
      <w:r w:rsidRPr="00E27C0E">
        <w:rPr>
          <w:rFonts w:ascii="Bookman Old Style" w:hAnsi="Bookman Old Style"/>
          <w:sz w:val="24"/>
          <w:szCs w:val="24"/>
          <w:lang w:val="uk-UA"/>
        </w:rPr>
        <w:t xml:space="preserve"> </w:t>
      </w:r>
      <w:r w:rsidR="00C35A85">
        <w:rPr>
          <w:rFonts w:ascii="Bookman Old Style" w:hAnsi="Bookman Old Style"/>
          <w:sz w:val="24"/>
          <w:szCs w:val="24"/>
          <w:lang w:val="uk-UA"/>
        </w:rPr>
        <w:t>1</w:t>
      </w:r>
      <w:r w:rsidR="002101D8">
        <w:rPr>
          <w:rFonts w:ascii="Bookman Old Style" w:hAnsi="Bookman Old Style"/>
          <w:sz w:val="24"/>
          <w:szCs w:val="24"/>
          <w:lang w:val="uk-UA"/>
        </w:rPr>
        <w:t>89796,976</w:t>
      </w:r>
      <w:r w:rsidR="005C5782">
        <w:rPr>
          <w:rFonts w:ascii="Bookman Old Style" w:hAnsi="Bookman Old Style"/>
          <w:sz w:val="24"/>
          <w:szCs w:val="24"/>
          <w:lang w:val="uk-UA"/>
        </w:rPr>
        <w:t xml:space="preserve"> </w:t>
      </w:r>
      <w:proofErr w:type="spellStart"/>
      <w:r w:rsidR="00D102F5" w:rsidRPr="00E27C0E">
        <w:rPr>
          <w:rFonts w:ascii="Bookman Old Style" w:hAnsi="Bookman Old Style"/>
          <w:sz w:val="24"/>
          <w:szCs w:val="24"/>
          <w:lang w:val="uk-UA"/>
        </w:rPr>
        <w:t>тис.грн</w:t>
      </w:r>
      <w:proofErr w:type="spellEnd"/>
      <w:r w:rsidR="00D102F5" w:rsidRPr="00E27C0E">
        <w:rPr>
          <w:rFonts w:ascii="Bookman Old Style" w:hAnsi="Bookman Old Style"/>
          <w:sz w:val="24"/>
          <w:szCs w:val="24"/>
          <w:lang w:val="uk-UA"/>
        </w:rPr>
        <w:t>.</w:t>
      </w:r>
      <w:r w:rsidRPr="00E27C0E">
        <w:rPr>
          <w:rFonts w:ascii="Bookman Old Style" w:hAnsi="Bookman Old Style"/>
          <w:sz w:val="24"/>
          <w:szCs w:val="24"/>
          <w:lang w:val="uk-UA"/>
        </w:rPr>
        <w:t xml:space="preserve">, </w:t>
      </w:r>
      <w:r w:rsidR="00D102F5" w:rsidRPr="00E27C0E">
        <w:rPr>
          <w:rFonts w:ascii="Bookman Old Style" w:hAnsi="Bookman Old Style"/>
          <w:sz w:val="24"/>
          <w:szCs w:val="24"/>
          <w:lang w:val="uk-UA"/>
        </w:rPr>
        <w:t>видатк</w:t>
      </w:r>
      <w:r w:rsidRPr="00E27C0E">
        <w:rPr>
          <w:rFonts w:ascii="Bookman Old Style" w:hAnsi="Bookman Old Style"/>
          <w:sz w:val="24"/>
          <w:szCs w:val="24"/>
          <w:lang w:val="uk-UA"/>
        </w:rPr>
        <w:t>и</w:t>
      </w:r>
      <w:r w:rsidR="00D102F5" w:rsidRPr="00E27C0E">
        <w:rPr>
          <w:rFonts w:ascii="Bookman Old Style" w:hAnsi="Bookman Old Style"/>
          <w:sz w:val="24"/>
          <w:szCs w:val="24"/>
          <w:lang w:val="uk-UA"/>
        </w:rPr>
        <w:t xml:space="preserve"> спеціального фонду</w:t>
      </w:r>
      <w:r w:rsidRPr="00E27C0E">
        <w:rPr>
          <w:rFonts w:ascii="Bookman Old Style" w:hAnsi="Bookman Old Style"/>
          <w:sz w:val="24"/>
          <w:szCs w:val="24"/>
          <w:lang w:val="uk-UA"/>
        </w:rPr>
        <w:t xml:space="preserve"> міського</w:t>
      </w:r>
      <w:r w:rsidR="00D102F5" w:rsidRPr="00E27C0E">
        <w:rPr>
          <w:rFonts w:ascii="Bookman Old Style" w:hAnsi="Bookman Old Style"/>
          <w:sz w:val="24"/>
          <w:szCs w:val="24"/>
          <w:lang w:val="uk-UA"/>
        </w:rPr>
        <w:t xml:space="preserve"> бюджету </w:t>
      </w:r>
      <w:r w:rsidR="005C5782">
        <w:rPr>
          <w:rFonts w:ascii="Bookman Old Style" w:hAnsi="Bookman Old Style"/>
          <w:sz w:val="24"/>
          <w:szCs w:val="24"/>
          <w:lang w:val="uk-UA"/>
        </w:rPr>
        <w:t xml:space="preserve">– </w:t>
      </w:r>
      <w:r w:rsidR="002101D8">
        <w:rPr>
          <w:rFonts w:ascii="Bookman Old Style" w:hAnsi="Bookman Old Style"/>
          <w:sz w:val="24"/>
          <w:szCs w:val="24"/>
          <w:lang w:val="uk-UA"/>
        </w:rPr>
        <w:t>23798,134</w:t>
      </w:r>
      <w:r w:rsidR="00D102F5" w:rsidRPr="00E27C0E">
        <w:rPr>
          <w:rFonts w:ascii="Bookman Old Style" w:hAnsi="Bookman Old Style"/>
          <w:sz w:val="24"/>
          <w:szCs w:val="24"/>
          <w:lang w:val="uk-UA"/>
        </w:rPr>
        <w:t xml:space="preserve"> </w:t>
      </w:r>
      <w:proofErr w:type="spellStart"/>
      <w:r w:rsidR="00D102F5" w:rsidRPr="00E27C0E">
        <w:rPr>
          <w:rFonts w:ascii="Bookman Old Style" w:hAnsi="Bookman Old Style"/>
          <w:sz w:val="24"/>
          <w:szCs w:val="24"/>
          <w:lang w:val="uk-UA"/>
        </w:rPr>
        <w:t>тис.грн</w:t>
      </w:r>
      <w:proofErr w:type="spellEnd"/>
      <w:r w:rsidR="00D102F5" w:rsidRPr="00E27C0E">
        <w:rPr>
          <w:rFonts w:ascii="Bookman Old Style" w:hAnsi="Bookman Old Style"/>
          <w:sz w:val="24"/>
          <w:szCs w:val="24"/>
          <w:lang w:val="uk-UA"/>
        </w:rPr>
        <w:t xml:space="preserve">. (додаток № </w:t>
      </w:r>
      <w:r w:rsidR="001640A2" w:rsidRPr="00E27C0E">
        <w:rPr>
          <w:rFonts w:ascii="Bookman Old Style" w:hAnsi="Bookman Old Style"/>
          <w:sz w:val="24"/>
          <w:szCs w:val="24"/>
          <w:lang w:val="uk-UA"/>
        </w:rPr>
        <w:t>3</w:t>
      </w:r>
      <w:r w:rsidR="00D102F5" w:rsidRPr="00E27C0E">
        <w:rPr>
          <w:rFonts w:ascii="Bookman Old Style" w:hAnsi="Bookman Old Style"/>
          <w:sz w:val="24"/>
          <w:szCs w:val="24"/>
          <w:lang w:val="uk-UA"/>
        </w:rPr>
        <w:t>).</w:t>
      </w:r>
    </w:p>
    <w:p w:rsidR="00E27C0E" w:rsidRPr="00E27C0E" w:rsidRDefault="00E27C0E" w:rsidP="00E27C0E">
      <w:pPr>
        <w:pStyle w:val="ae"/>
        <w:ind w:left="142" w:firstLine="709"/>
        <w:rPr>
          <w:rFonts w:ascii="Bookman Old Style" w:hAnsi="Bookman Old Style"/>
          <w:sz w:val="24"/>
          <w:szCs w:val="24"/>
          <w:lang w:val="uk-UA"/>
        </w:rPr>
      </w:pPr>
    </w:p>
    <w:p w:rsidR="00E27C0E" w:rsidRPr="00E27C0E" w:rsidRDefault="00E27C0E" w:rsidP="00E27C0E">
      <w:pPr>
        <w:pStyle w:val="ae"/>
        <w:numPr>
          <w:ilvl w:val="1"/>
          <w:numId w:val="1"/>
        </w:numPr>
        <w:ind w:left="142" w:firstLine="709"/>
        <w:jc w:val="both"/>
        <w:rPr>
          <w:rFonts w:ascii="Bookman Old Style" w:hAnsi="Bookman Old Style"/>
          <w:sz w:val="24"/>
          <w:szCs w:val="24"/>
          <w:lang w:val="uk-UA"/>
        </w:rPr>
      </w:pPr>
      <w:r w:rsidRPr="00E27C0E">
        <w:rPr>
          <w:rFonts w:ascii="Bookman Old Style" w:hAnsi="Bookman Old Style"/>
          <w:sz w:val="24"/>
          <w:szCs w:val="24"/>
          <w:lang w:val="uk-UA"/>
        </w:rPr>
        <w:t xml:space="preserve">Профіцит загального фонду міського бюджету міста у сумі </w:t>
      </w:r>
      <w:r w:rsidR="002101D8">
        <w:rPr>
          <w:rFonts w:ascii="Bookman Old Style" w:hAnsi="Bookman Old Style"/>
          <w:sz w:val="24"/>
          <w:szCs w:val="24"/>
          <w:lang w:val="uk-UA"/>
        </w:rPr>
        <w:t>18345,834</w:t>
      </w:r>
      <w:r w:rsidRPr="00E27C0E">
        <w:rPr>
          <w:rFonts w:ascii="Bookman Old Style" w:hAnsi="Bookman Old Style"/>
          <w:sz w:val="24"/>
          <w:szCs w:val="24"/>
          <w:lang w:val="uk-UA"/>
        </w:rPr>
        <w:t xml:space="preserve"> </w:t>
      </w:r>
      <w:proofErr w:type="spellStart"/>
      <w:r w:rsidRPr="00E27C0E">
        <w:rPr>
          <w:rFonts w:ascii="Bookman Old Style" w:hAnsi="Bookman Old Style"/>
          <w:sz w:val="24"/>
          <w:szCs w:val="24"/>
          <w:lang w:val="uk-UA"/>
        </w:rPr>
        <w:t>тис.грн</w:t>
      </w:r>
      <w:proofErr w:type="spellEnd"/>
      <w:r w:rsidRPr="00E27C0E">
        <w:rPr>
          <w:rFonts w:ascii="Bookman Old Style" w:hAnsi="Bookman Old Style"/>
          <w:sz w:val="24"/>
          <w:szCs w:val="24"/>
          <w:lang w:val="uk-UA"/>
        </w:rPr>
        <w:t>., напрямом використання якого визначити передачу коштів із загального фонду бюджету  до бюджету розвитку (спеціального фонду), згідно з додатком №2.</w:t>
      </w:r>
    </w:p>
    <w:p w:rsidR="00E27C0E" w:rsidRDefault="00E27C0E" w:rsidP="00E27C0E">
      <w:pPr>
        <w:pStyle w:val="ae"/>
        <w:numPr>
          <w:ilvl w:val="1"/>
          <w:numId w:val="1"/>
        </w:numPr>
        <w:ind w:left="142" w:firstLine="709"/>
        <w:jc w:val="both"/>
        <w:rPr>
          <w:rFonts w:ascii="Bookman Old Style" w:hAnsi="Bookman Old Style"/>
          <w:sz w:val="24"/>
          <w:szCs w:val="24"/>
          <w:lang w:val="uk-UA"/>
        </w:rPr>
      </w:pPr>
      <w:r>
        <w:rPr>
          <w:rFonts w:ascii="Bookman Old Style" w:hAnsi="Bookman Old Style"/>
          <w:sz w:val="24"/>
          <w:szCs w:val="24"/>
          <w:lang w:val="uk-UA"/>
        </w:rPr>
        <w:t>Д</w:t>
      </w:r>
      <w:r w:rsidRPr="00D102F5">
        <w:rPr>
          <w:rFonts w:ascii="Bookman Old Style" w:hAnsi="Bookman Old Style"/>
          <w:sz w:val="24"/>
          <w:szCs w:val="24"/>
          <w:lang w:val="uk-UA"/>
        </w:rPr>
        <w:t xml:space="preserve">ефіцит спеціального фонду </w:t>
      </w:r>
      <w:r>
        <w:rPr>
          <w:rFonts w:ascii="Bookman Old Style" w:hAnsi="Bookman Old Style"/>
          <w:sz w:val="24"/>
          <w:szCs w:val="24"/>
          <w:lang w:val="uk-UA"/>
        </w:rPr>
        <w:t xml:space="preserve">міського </w:t>
      </w:r>
      <w:r w:rsidRPr="00D102F5">
        <w:rPr>
          <w:rFonts w:ascii="Bookman Old Style" w:hAnsi="Bookman Old Style"/>
          <w:sz w:val="24"/>
          <w:szCs w:val="24"/>
          <w:lang w:val="uk-UA"/>
        </w:rPr>
        <w:t xml:space="preserve">бюджету  у сумі </w:t>
      </w:r>
      <w:r w:rsidR="002101D8">
        <w:rPr>
          <w:rFonts w:ascii="Bookman Old Style" w:hAnsi="Bookman Old Style"/>
          <w:sz w:val="24"/>
          <w:szCs w:val="24"/>
          <w:lang w:val="uk-UA"/>
        </w:rPr>
        <w:t>18345,834</w:t>
      </w:r>
      <w:r w:rsidRPr="00D102F5">
        <w:rPr>
          <w:rFonts w:ascii="Bookman Old Style" w:hAnsi="Bookman Old Style"/>
          <w:sz w:val="24"/>
          <w:szCs w:val="24"/>
          <w:lang w:val="uk-UA"/>
        </w:rPr>
        <w:t xml:space="preserve"> </w:t>
      </w:r>
      <w:proofErr w:type="spellStart"/>
      <w:r w:rsidRPr="00D102F5">
        <w:rPr>
          <w:rFonts w:ascii="Bookman Old Style" w:hAnsi="Bookman Old Style"/>
          <w:sz w:val="24"/>
          <w:szCs w:val="24"/>
          <w:lang w:val="uk-UA"/>
        </w:rPr>
        <w:t>тис.грн</w:t>
      </w:r>
      <w:proofErr w:type="spellEnd"/>
      <w:r w:rsidRPr="00D102F5">
        <w:rPr>
          <w:rFonts w:ascii="Bookman Old Style" w:hAnsi="Bookman Old Style"/>
          <w:sz w:val="24"/>
          <w:szCs w:val="24"/>
          <w:lang w:val="uk-UA"/>
        </w:rPr>
        <w:t>., джерелом покриття якого визначити надходження коштів із загального фонду до бюджету розвитку (спеціального фонду)</w:t>
      </w:r>
      <w:r>
        <w:rPr>
          <w:rFonts w:ascii="Bookman Old Style" w:hAnsi="Bookman Old Style"/>
          <w:sz w:val="24"/>
          <w:szCs w:val="24"/>
          <w:lang w:val="uk-UA"/>
        </w:rPr>
        <w:t>, згідно з додатком № 2 до цього рішення.</w:t>
      </w:r>
    </w:p>
    <w:p w:rsidR="00D102F5" w:rsidRPr="002101D8" w:rsidRDefault="00E27C0E" w:rsidP="007B6D32">
      <w:pPr>
        <w:pStyle w:val="ae"/>
        <w:numPr>
          <w:ilvl w:val="0"/>
          <w:numId w:val="1"/>
        </w:numPr>
        <w:ind w:left="142" w:firstLine="713"/>
        <w:jc w:val="both"/>
        <w:rPr>
          <w:rFonts w:ascii="Bookman Old Style" w:hAnsi="Bookman Old Style"/>
          <w:sz w:val="24"/>
          <w:szCs w:val="24"/>
          <w:lang w:val="uk-UA"/>
        </w:rPr>
      </w:pPr>
      <w:r w:rsidRPr="002101D8">
        <w:rPr>
          <w:rFonts w:ascii="Bookman Old Style" w:hAnsi="Bookman Old Style"/>
          <w:sz w:val="24"/>
          <w:szCs w:val="24"/>
          <w:lang w:val="uk-UA"/>
        </w:rPr>
        <w:t>Встановити, що у 2018 році в бюджетному процесі застосовується програмно- цільовий метод.</w:t>
      </w:r>
    </w:p>
    <w:p w:rsidR="00D102F5" w:rsidRPr="00D102F5" w:rsidRDefault="00D102F5" w:rsidP="00E27C0E">
      <w:pPr>
        <w:ind w:left="142" w:firstLine="709"/>
        <w:jc w:val="both"/>
        <w:rPr>
          <w:rFonts w:ascii="Bookman Old Style" w:hAnsi="Bookman Old Style"/>
          <w:sz w:val="24"/>
          <w:szCs w:val="24"/>
          <w:lang w:val="uk-UA"/>
        </w:rPr>
      </w:pPr>
    </w:p>
    <w:p w:rsidR="00C732F4" w:rsidRPr="00D102F5" w:rsidRDefault="00E27C0E" w:rsidP="00081292">
      <w:pPr>
        <w:ind w:firstLine="851"/>
        <w:jc w:val="both"/>
        <w:rPr>
          <w:rFonts w:ascii="Bookman Old Style" w:hAnsi="Bookman Old Style"/>
          <w:sz w:val="24"/>
          <w:szCs w:val="24"/>
          <w:lang w:val="uk-UA"/>
        </w:rPr>
      </w:pPr>
      <w:r>
        <w:rPr>
          <w:rFonts w:ascii="Bookman Old Style" w:hAnsi="Bookman Old Style"/>
          <w:sz w:val="24"/>
          <w:szCs w:val="24"/>
          <w:lang w:val="uk-UA"/>
        </w:rPr>
        <w:t>3</w:t>
      </w:r>
      <w:r w:rsidR="00C732F4">
        <w:rPr>
          <w:rFonts w:ascii="Bookman Old Style" w:hAnsi="Bookman Old Style"/>
          <w:sz w:val="24"/>
          <w:szCs w:val="24"/>
          <w:lang w:val="uk-UA"/>
        </w:rPr>
        <w:t>. Затвердити бюджетні призначення головн</w:t>
      </w:r>
      <w:r w:rsidR="00EA7E96">
        <w:rPr>
          <w:rFonts w:ascii="Bookman Old Style" w:hAnsi="Bookman Old Style"/>
          <w:sz w:val="24"/>
          <w:szCs w:val="24"/>
          <w:lang w:val="uk-UA"/>
        </w:rPr>
        <w:t>им</w:t>
      </w:r>
      <w:r w:rsidR="00C732F4">
        <w:rPr>
          <w:rFonts w:ascii="Bookman Old Style" w:hAnsi="Bookman Old Style"/>
          <w:sz w:val="24"/>
          <w:szCs w:val="24"/>
          <w:lang w:val="uk-UA"/>
        </w:rPr>
        <w:t xml:space="preserve"> розпорядник</w:t>
      </w:r>
      <w:r w:rsidR="00EA7E96">
        <w:rPr>
          <w:rFonts w:ascii="Bookman Old Style" w:hAnsi="Bookman Old Style"/>
          <w:sz w:val="24"/>
          <w:szCs w:val="24"/>
          <w:lang w:val="uk-UA"/>
        </w:rPr>
        <w:t>ам</w:t>
      </w:r>
      <w:r w:rsidR="00C732F4">
        <w:rPr>
          <w:rFonts w:ascii="Bookman Old Style" w:hAnsi="Bookman Old Style"/>
          <w:sz w:val="24"/>
          <w:szCs w:val="24"/>
          <w:lang w:val="uk-UA"/>
        </w:rPr>
        <w:t xml:space="preserve"> коштів міського бюджету на 201</w:t>
      </w:r>
      <w:r w:rsidR="00EA7E96">
        <w:rPr>
          <w:rFonts w:ascii="Bookman Old Style" w:hAnsi="Bookman Old Style"/>
          <w:sz w:val="24"/>
          <w:szCs w:val="24"/>
          <w:lang w:val="uk-UA"/>
        </w:rPr>
        <w:t>8</w:t>
      </w:r>
      <w:r w:rsidR="00C732F4">
        <w:rPr>
          <w:rFonts w:ascii="Bookman Old Style" w:hAnsi="Bookman Old Style"/>
          <w:sz w:val="24"/>
          <w:szCs w:val="24"/>
          <w:lang w:val="uk-UA"/>
        </w:rPr>
        <w:t xml:space="preserve"> рік у розрізі </w:t>
      </w:r>
      <w:r w:rsidR="002055D9">
        <w:rPr>
          <w:rFonts w:ascii="Bookman Old Style" w:hAnsi="Bookman Old Style"/>
          <w:sz w:val="24"/>
          <w:szCs w:val="24"/>
          <w:lang w:val="uk-UA"/>
        </w:rPr>
        <w:t xml:space="preserve"> відповідальних виконавців за бюджетними програмами, у тому числі </w:t>
      </w:r>
      <w:r>
        <w:rPr>
          <w:rFonts w:ascii="Bookman Old Style" w:hAnsi="Bookman Old Style"/>
          <w:sz w:val="24"/>
          <w:szCs w:val="24"/>
          <w:lang w:val="uk-UA"/>
        </w:rPr>
        <w:t xml:space="preserve">по загальному фонду </w:t>
      </w:r>
      <w:r w:rsidR="009D7097">
        <w:rPr>
          <w:rFonts w:ascii="Bookman Old Style" w:hAnsi="Bookman Old Style"/>
          <w:sz w:val="24"/>
          <w:szCs w:val="24"/>
          <w:lang w:val="uk-UA"/>
        </w:rPr>
        <w:t>18976,976</w:t>
      </w:r>
      <w:r w:rsidR="00C732F4">
        <w:rPr>
          <w:rFonts w:ascii="Bookman Old Style" w:hAnsi="Bookman Old Style"/>
          <w:sz w:val="24"/>
          <w:szCs w:val="24"/>
          <w:lang w:val="uk-UA"/>
        </w:rPr>
        <w:t xml:space="preserve"> </w:t>
      </w:r>
      <w:proofErr w:type="spellStart"/>
      <w:r w:rsidR="00C732F4">
        <w:rPr>
          <w:rFonts w:ascii="Bookman Old Style" w:hAnsi="Bookman Old Style"/>
          <w:sz w:val="24"/>
          <w:szCs w:val="24"/>
          <w:lang w:val="uk-UA"/>
        </w:rPr>
        <w:t>тис.грн</w:t>
      </w:r>
      <w:proofErr w:type="spellEnd"/>
      <w:r w:rsidR="00C732F4">
        <w:rPr>
          <w:rFonts w:ascii="Bookman Old Style" w:hAnsi="Bookman Old Style"/>
          <w:sz w:val="24"/>
          <w:szCs w:val="24"/>
          <w:lang w:val="uk-UA"/>
        </w:rPr>
        <w:t>. та спеціальному фонду</w:t>
      </w:r>
      <w:r w:rsidR="00C35A85">
        <w:rPr>
          <w:rFonts w:ascii="Bookman Old Style" w:hAnsi="Bookman Old Style"/>
          <w:sz w:val="24"/>
          <w:szCs w:val="24"/>
          <w:lang w:val="uk-UA"/>
        </w:rPr>
        <w:t xml:space="preserve"> </w:t>
      </w:r>
      <w:r w:rsidR="009D7097">
        <w:rPr>
          <w:rFonts w:ascii="Bookman Old Style" w:hAnsi="Bookman Old Style"/>
          <w:sz w:val="24"/>
          <w:szCs w:val="24"/>
          <w:lang w:val="uk-UA"/>
        </w:rPr>
        <w:t>23798,134</w:t>
      </w:r>
      <w:r w:rsidR="00C732F4">
        <w:rPr>
          <w:rFonts w:ascii="Bookman Old Style" w:hAnsi="Bookman Old Style"/>
          <w:sz w:val="24"/>
          <w:szCs w:val="24"/>
          <w:lang w:val="uk-UA"/>
        </w:rPr>
        <w:t xml:space="preserve"> тис. грн. згідно з додатком №3 до цього рішення.</w:t>
      </w:r>
    </w:p>
    <w:p w:rsidR="00D102F5" w:rsidRPr="00D102F5" w:rsidRDefault="00D102F5" w:rsidP="00D102F5">
      <w:pPr>
        <w:jc w:val="both"/>
        <w:rPr>
          <w:rFonts w:ascii="Bookman Old Style" w:hAnsi="Bookman Old Style"/>
          <w:sz w:val="24"/>
          <w:szCs w:val="24"/>
          <w:lang w:val="uk-UA"/>
        </w:rPr>
      </w:pPr>
    </w:p>
    <w:p w:rsidR="00D102F5" w:rsidRPr="00485D92" w:rsidRDefault="00E27C0E" w:rsidP="00C35A85">
      <w:pPr>
        <w:pStyle w:val="ae"/>
        <w:numPr>
          <w:ilvl w:val="0"/>
          <w:numId w:val="3"/>
        </w:numPr>
        <w:ind w:left="142" w:firstLine="713"/>
        <w:jc w:val="both"/>
        <w:rPr>
          <w:rFonts w:ascii="Bookman Old Style" w:hAnsi="Bookman Old Style"/>
          <w:sz w:val="24"/>
          <w:szCs w:val="24"/>
          <w:lang w:val="uk-UA"/>
        </w:rPr>
      </w:pPr>
      <w:r w:rsidRPr="00485D92">
        <w:rPr>
          <w:rFonts w:ascii="Bookman Old Style" w:hAnsi="Bookman Old Style"/>
          <w:sz w:val="24"/>
          <w:szCs w:val="24"/>
          <w:lang w:val="uk-UA"/>
        </w:rPr>
        <w:t xml:space="preserve">Визначити </w:t>
      </w:r>
      <w:r w:rsidR="00D102F5" w:rsidRPr="00485D92">
        <w:rPr>
          <w:rFonts w:ascii="Bookman Old Style" w:hAnsi="Bookman Old Style"/>
          <w:sz w:val="24"/>
          <w:szCs w:val="24"/>
          <w:lang w:val="uk-UA"/>
        </w:rPr>
        <w:t xml:space="preserve"> оборотн</w:t>
      </w:r>
      <w:r w:rsidRPr="00485D92">
        <w:rPr>
          <w:rFonts w:ascii="Bookman Old Style" w:hAnsi="Bookman Old Style"/>
          <w:sz w:val="24"/>
          <w:szCs w:val="24"/>
          <w:lang w:val="uk-UA"/>
        </w:rPr>
        <w:t>ий</w:t>
      </w:r>
      <w:r w:rsidR="00D102F5" w:rsidRPr="00485D92">
        <w:rPr>
          <w:rFonts w:ascii="Bookman Old Style" w:hAnsi="Bookman Old Style"/>
          <w:sz w:val="24"/>
          <w:szCs w:val="24"/>
          <w:lang w:val="uk-UA"/>
        </w:rPr>
        <w:t xml:space="preserve"> залиш</w:t>
      </w:r>
      <w:r w:rsidRPr="00485D92">
        <w:rPr>
          <w:rFonts w:ascii="Bookman Old Style" w:hAnsi="Bookman Old Style"/>
          <w:sz w:val="24"/>
          <w:szCs w:val="24"/>
          <w:lang w:val="uk-UA"/>
        </w:rPr>
        <w:t>о</w:t>
      </w:r>
      <w:r w:rsidR="00D102F5" w:rsidRPr="00485D92">
        <w:rPr>
          <w:rFonts w:ascii="Bookman Old Style" w:hAnsi="Bookman Old Style"/>
          <w:sz w:val="24"/>
          <w:szCs w:val="24"/>
          <w:lang w:val="uk-UA"/>
        </w:rPr>
        <w:t>к бюджетних коштів міського бюджету у сумі 7</w:t>
      </w:r>
      <w:r w:rsidRPr="00485D92">
        <w:rPr>
          <w:rFonts w:ascii="Bookman Old Style" w:hAnsi="Bookman Old Style"/>
          <w:sz w:val="24"/>
          <w:szCs w:val="24"/>
          <w:lang w:val="uk-UA"/>
        </w:rPr>
        <w:t>,</w:t>
      </w:r>
      <w:r w:rsidR="00D102F5" w:rsidRPr="00485D92">
        <w:rPr>
          <w:rFonts w:ascii="Bookman Old Style" w:hAnsi="Bookman Old Style"/>
          <w:sz w:val="24"/>
          <w:szCs w:val="24"/>
          <w:lang w:val="uk-UA"/>
        </w:rPr>
        <w:t>1</w:t>
      </w:r>
      <w:r w:rsidRPr="00485D92">
        <w:rPr>
          <w:rFonts w:ascii="Bookman Old Style" w:hAnsi="Bookman Old Style"/>
          <w:sz w:val="24"/>
          <w:szCs w:val="24"/>
          <w:lang w:val="uk-UA"/>
        </w:rPr>
        <w:t xml:space="preserve"> </w:t>
      </w:r>
      <w:proofErr w:type="spellStart"/>
      <w:r w:rsidRPr="00485D92">
        <w:rPr>
          <w:rFonts w:ascii="Bookman Old Style" w:hAnsi="Bookman Old Style"/>
          <w:sz w:val="24"/>
          <w:szCs w:val="24"/>
          <w:lang w:val="uk-UA"/>
        </w:rPr>
        <w:t>тис.грн</w:t>
      </w:r>
      <w:proofErr w:type="spellEnd"/>
      <w:r w:rsidRPr="00485D92">
        <w:rPr>
          <w:rFonts w:ascii="Bookman Old Style" w:hAnsi="Bookman Old Style"/>
          <w:sz w:val="24"/>
          <w:szCs w:val="24"/>
          <w:lang w:val="uk-UA"/>
        </w:rPr>
        <w:t>.</w:t>
      </w:r>
    </w:p>
    <w:p w:rsidR="00485D92" w:rsidRDefault="00485D92" w:rsidP="00C35A85">
      <w:pPr>
        <w:pStyle w:val="ae"/>
        <w:numPr>
          <w:ilvl w:val="0"/>
          <w:numId w:val="3"/>
        </w:numPr>
        <w:ind w:left="142" w:firstLine="713"/>
        <w:jc w:val="both"/>
        <w:rPr>
          <w:rFonts w:ascii="Bookman Old Style" w:hAnsi="Bookman Old Style"/>
          <w:sz w:val="24"/>
          <w:szCs w:val="24"/>
          <w:lang w:val="uk-UA"/>
        </w:rPr>
      </w:pPr>
      <w:r w:rsidRPr="00485D92">
        <w:rPr>
          <w:rFonts w:ascii="Bookman Old Style" w:hAnsi="Bookman Old Style"/>
          <w:sz w:val="24"/>
          <w:szCs w:val="24"/>
          <w:lang w:val="uk-UA"/>
        </w:rPr>
        <w:lastRenderedPageBreak/>
        <w:t xml:space="preserve"> Затвердити на 201</w:t>
      </w:r>
      <w:r>
        <w:rPr>
          <w:rFonts w:ascii="Bookman Old Style" w:hAnsi="Bookman Old Style"/>
          <w:sz w:val="24"/>
          <w:szCs w:val="24"/>
          <w:lang w:val="uk-UA"/>
        </w:rPr>
        <w:t>8</w:t>
      </w:r>
      <w:r w:rsidRPr="00485D92">
        <w:rPr>
          <w:rFonts w:ascii="Bookman Old Style" w:hAnsi="Bookman Old Style"/>
          <w:sz w:val="24"/>
          <w:szCs w:val="24"/>
          <w:lang w:val="uk-UA"/>
        </w:rPr>
        <w:t xml:space="preserve"> рік міжбюджетні трансферти згідно з додатком №5 до цього рішення, в тому числі інші субвенції з міського бюджету місцевим бюджетам у розрізі призначень згідно з додатком 5.1 до цього рішення.</w:t>
      </w:r>
    </w:p>
    <w:p w:rsidR="00D102F5" w:rsidRPr="00D102F5" w:rsidRDefault="00D102F5" w:rsidP="00081292">
      <w:pPr>
        <w:ind w:firstLine="851"/>
        <w:jc w:val="both"/>
        <w:rPr>
          <w:rFonts w:ascii="Bookman Old Style" w:hAnsi="Bookman Old Style"/>
          <w:sz w:val="24"/>
          <w:szCs w:val="24"/>
          <w:lang w:val="uk-UA"/>
        </w:rPr>
      </w:pPr>
    </w:p>
    <w:p w:rsidR="00D102F5" w:rsidRPr="0011058A" w:rsidRDefault="00D102F5" w:rsidP="0011058A">
      <w:pPr>
        <w:pStyle w:val="ae"/>
        <w:numPr>
          <w:ilvl w:val="0"/>
          <w:numId w:val="3"/>
        </w:numPr>
        <w:jc w:val="both"/>
        <w:rPr>
          <w:rFonts w:ascii="Bookman Old Style" w:hAnsi="Bookman Old Style"/>
          <w:sz w:val="24"/>
          <w:szCs w:val="24"/>
          <w:lang w:val="uk-UA"/>
        </w:rPr>
      </w:pPr>
      <w:r w:rsidRPr="0011058A">
        <w:rPr>
          <w:rFonts w:ascii="Bookman Old Style" w:hAnsi="Bookman Old Style"/>
          <w:sz w:val="24"/>
          <w:szCs w:val="24"/>
          <w:lang w:val="uk-UA"/>
        </w:rPr>
        <w:t>Затвердити</w:t>
      </w:r>
      <w:r w:rsidR="00F50F9F" w:rsidRPr="0011058A">
        <w:rPr>
          <w:rFonts w:ascii="Bookman Old Style" w:hAnsi="Bookman Old Style"/>
          <w:sz w:val="24"/>
          <w:szCs w:val="24"/>
          <w:lang w:val="uk-UA"/>
        </w:rPr>
        <w:t xml:space="preserve"> на 2018 рік</w:t>
      </w:r>
      <w:r w:rsidRPr="0011058A">
        <w:rPr>
          <w:rFonts w:ascii="Bookman Old Style" w:hAnsi="Bookman Old Style"/>
          <w:sz w:val="24"/>
          <w:szCs w:val="24"/>
          <w:lang w:val="uk-UA"/>
        </w:rPr>
        <w:t xml:space="preserve"> перелік об’єктів (додаток № </w:t>
      </w:r>
      <w:r w:rsidR="001640A2" w:rsidRPr="0011058A">
        <w:rPr>
          <w:rFonts w:ascii="Bookman Old Style" w:hAnsi="Bookman Old Style"/>
          <w:sz w:val="24"/>
          <w:szCs w:val="24"/>
          <w:lang w:val="uk-UA"/>
        </w:rPr>
        <w:t>4</w:t>
      </w:r>
      <w:r w:rsidRPr="0011058A">
        <w:rPr>
          <w:rFonts w:ascii="Bookman Old Style" w:hAnsi="Bookman Old Style"/>
          <w:sz w:val="24"/>
          <w:szCs w:val="24"/>
          <w:lang w:val="uk-UA"/>
        </w:rPr>
        <w:t xml:space="preserve">), фінансування яких буде  здійснено за рахунок коштів бюджету розвитку. </w:t>
      </w:r>
    </w:p>
    <w:p w:rsidR="0011058A" w:rsidRPr="0011058A" w:rsidRDefault="0011058A" w:rsidP="0011058A">
      <w:pPr>
        <w:pStyle w:val="ae"/>
        <w:rPr>
          <w:rFonts w:ascii="Bookman Old Style" w:hAnsi="Bookman Old Style"/>
          <w:sz w:val="24"/>
          <w:szCs w:val="24"/>
          <w:lang w:val="uk-UA"/>
        </w:rPr>
      </w:pPr>
    </w:p>
    <w:p w:rsidR="0011058A" w:rsidRPr="00485D92" w:rsidRDefault="0011058A" w:rsidP="0011058A">
      <w:pPr>
        <w:pStyle w:val="ae"/>
        <w:numPr>
          <w:ilvl w:val="0"/>
          <w:numId w:val="3"/>
        </w:numPr>
        <w:jc w:val="both"/>
        <w:rPr>
          <w:rFonts w:ascii="Bookman Old Style" w:hAnsi="Bookman Old Style"/>
          <w:sz w:val="24"/>
          <w:szCs w:val="24"/>
          <w:lang w:val="uk-UA"/>
        </w:rPr>
      </w:pPr>
      <w:r>
        <w:rPr>
          <w:rFonts w:ascii="Bookman Old Style" w:hAnsi="Bookman Old Style"/>
          <w:sz w:val="24"/>
          <w:szCs w:val="24"/>
          <w:lang w:val="uk-UA"/>
        </w:rPr>
        <w:t xml:space="preserve">Затвердити на 2018 </w:t>
      </w:r>
      <w:r w:rsidRPr="009D7097">
        <w:rPr>
          <w:rFonts w:ascii="Bookman Old Style" w:hAnsi="Bookman Old Style"/>
          <w:sz w:val="24"/>
          <w:szCs w:val="24"/>
          <w:lang w:val="uk-UA"/>
        </w:rPr>
        <w:t>рік  Перелік об’єктів, видатки за якими  будуть здійснюватися за рахунок  надходжень по ККД 5011000 "Цільові фонди утворені Верховною Радою Автономної Республіки Крим, органами місцевого самоврядування та місцевими органами виконавчої влади" (додаток 4.1)</w:t>
      </w:r>
    </w:p>
    <w:p w:rsidR="0011058A" w:rsidRPr="0011058A" w:rsidRDefault="0011058A" w:rsidP="0011058A">
      <w:pPr>
        <w:pStyle w:val="ae"/>
        <w:ind w:left="1215"/>
        <w:jc w:val="both"/>
        <w:rPr>
          <w:rFonts w:ascii="Bookman Old Style" w:hAnsi="Bookman Old Style"/>
          <w:sz w:val="24"/>
          <w:szCs w:val="24"/>
          <w:lang w:val="uk-UA"/>
        </w:rPr>
      </w:pPr>
    </w:p>
    <w:p w:rsidR="00711317" w:rsidRDefault="0011058A" w:rsidP="00081292">
      <w:pPr>
        <w:ind w:firstLine="851"/>
        <w:jc w:val="both"/>
        <w:rPr>
          <w:rFonts w:ascii="Bookman Old Style" w:hAnsi="Bookman Old Style"/>
          <w:sz w:val="24"/>
          <w:szCs w:val="24"/>
          <w:lang w:val="uk-UA"/>
        </w:rPr>
      </w:pPr>
      <w:r>
        <w:rPr>
          <w:rFonts w:ascii="Bookman Old Style" w:hAnsi="Bookman Old Style"/>
          <w:sz w:val="24"/>
          <w:szCs w:val="24"/>
          <w:lang w:val="uk-UA"/>
        </w:rPr>
        <w:t>8</w:t>
      </w:r>
      <w:r w:rsidR="00711317">
        <w:rPr>
          <w:rFonts w:ascii="Bookman Old Style" w:hAnsi="Bookman Old Style"/>
          <w:sz w:val="24"/>
          <w:szCs w:val="24"/>
          <w:lang w:val="uk-UA"/>
        </w:rPr>
        <w:t>.</w:t>
      </w:r>
      <w:r w:rsidR="00703A24">
        <w:rPr>
          <w:rFonts w:ascii="Bookman Old Style" w:hAnsi="Bookman Old Style"/>
          <w:sz w:val="24"/>
          <w:szCs w:val="24"/>
          <w:lang w:val="uk-UA"/>
        </w:rPr>
        <w:t xml:space="preserve"> </w:t>
      </w:r>
      <w:r w:rsidR="00711317">
        <w:rPr>
          <w:rFonts w:ascii="Bookman Old Style" w:hAnsi="Bookman Old Style"/>
          <w:sz w:val="24"/>
          <w:szCs w:val="24"/>
          <w:lang w:val="uk-UA"/>
        </w:rPr>
        <w:t>Затвердити на 201</w:t>
      </w:r>
      <w:r w:rsidR="00485D92">
        <w:rPr>
          <w:rFonts w:ascii="Bookman Old Style" w:hAnsi="Bookman Old Style"/>
          <w:sz w:val="24"/>
          <w:szCs w:val="24"/>
          <w:lang w:val="uk-UA"/>
        </w:rPr>
        <w:t>8</w:t>
      </w:r>
      <w:r w:rsidR="00711317">
        <w:rPr>
          <w:rFonts w:ascii="Bookman Old Style" w:hAnsi="Bookman Old Style"/>
          <w:sz w:val="24"/>
          <w:szCs w:val="24"/>
          <w:lang w:val="uk-UA"/>
        </w:rPr>
        <w:t xml:space="preserve"> рік резервний фонд </w:t>
      </w:r>
      <w:r w:rsidR="00485D92">
        <w:rPr>
          <w:rFonts w:ascii="Bookman Old Style" w:hAnsi="Bookman Old Style"/>
          <w:sz w:val="24"/>
          <w:szCs w:val="24"/>
          <w:lang w:val="uk-UA"/>
        </w:rPr>
        <w:t xml:space="preserve">міського бюджету </w:t>
      </w:r>
      <w:r w:rsidR="00711317">
        <w:rPr>
          <w:rFonts w:ascii="Bookman Old Style" w:hAnsi="Bookman Old Style"/>
          <w:sz w:val="24"/>
          <w:szCs w:val="24"/>
          <w:lang w:val="uk-UA"/>
        </w:rPr>
        <w:t xml:space="preserve">у сумі </w:t>
      </w:r>
      <w:r w:rsidR="004C5A74">
        <w:rPr>
          <w:rFonts w:ascii="Bookman Old Style" w:hAnsi="Bookman Old Style"/>
          <w:sz w:val="24"/>
          <w:szCs w:val="24"/>
          <w:lang w:val="uk-UA"/>
        </w:rPr>
        <w:t>73,725</w:t>
      </w:r>
      <w:r w:rsidR="00711317">
        <w:rPr>
          <w:rFonts w:ascii="Bookman Old Style" w:hAnsi="Bookman Old Style"/>
          <w:sz w:val="24"/>
          <w:szCs w:val="24"/>
          <w:lang w:val="uk-UA"/>
        </w:rPr>
        <w:t xml:space="preserve"> тис. грн.</w:t>
      </w:r>
    </w:p>
    <w:p w:rsidR="00F50F9F" w:rsidRPr="00F50F9F" w:rsidRDefault="0011058A" w:rsidP="00081292">
      <w:pPr>
        <w:ind w:firstLine="851"/>
        <w:jc w:val="both"/>
        <w:rPr>
          <w:rFonts w:ascii="Bookman Old Style" w:hAnsi="Bookman Old Style"/>
          <w:sz w:val="24"/>
          <w:szCs w:val="24"/>
        </w:rPr>
      </w:pPr>
      <w:r>
        <w:rPr>
          <w:rFonts w:ascii="Bookman Old Style" w:hAnsi="Bookman Old Style"/>
          <w:sz w:val="24"/>
          <w:szCs w:val="24"/>
          <w:lang w:val="uk-UA"/>
        </w:rPr>
        <w:t>9</w:t>
      </w:r>
      <w:r w:rsidR="00F50F9F">
        <w:rPr>
          <w:rFonts w:ascii="Bookman Old Style" w:hAnsi="Bookman Old Style"/>
          <w:sz w:val="24"/>
          <w:szCs w:val="24"/>
          <w:lang w:val="uk-UA"/>
        </w:rPr>
        <w:t>. Затвердити перелік захищених статей видатків загального фонду міського бюджету на 2018 рік за їх економічною структурою, а саме</w:t>
      </w:r>
      <w:r w:rsidR="00F50F9F" w:rsidRPr="00F50F9F">
        <w:rPr>
          <w:rFonts w:ascii="Bookman Old Style" w:hAnsi="Bookman Old Style"/>
          <w:sz w:val="24"/>
          <w:szCs w:val="24"/>
        </w:rPr>
        <w:t>:</w:t>
      </w:r>
    </w:p>
    <w:p w:rsidR="00F50F9F" w:rsidRPr="00D102F5" w:rsidRDefault="00291423" w:rsidP="00F50F9F">
      <w:pPr>
        <w:jc w:val="both"/>
        <w:rPr>
          <w:rFonts w:ascii="Bookman Old Style" w:hAnsi="Bookman Old Style"/>
          <w:sz w:val="24"/>
          <w:szCs w:val="24"/>
          <w:lang w:val="uk-UA"/>
        </w:rPr>
      </w:pPr>
      <w:r>
        <w:rPr>
          <w:rFonts w:ascii="Bookman Old Style" w:hAnsi="Bookman Old Style"/>
          <w:sz w:val="24"/>
          <w:szCs w:val="24"/>
          <w:lang w:val="uk-UA"/>
        </w:rPr>
        <w:t xml:space="preserve">      </w:t>
      </w:r>
      <w:r w:rsidR="00F50F9F" w:rsidRPr="00D102F5">
        <w:rPr>
          <w:rFonts w:ascii="Bookman Old Style" w:hAnsi="Bookman Old Style"/>
          <w:sz w:val="24"/>
          <w:szCs w:val="24"/>
          <w:lang w:val="uk-UA"/>
        </w:rPr>
        <w:t xml:space="preserve">- </w:t>
      </w:r>
      <w:r>
        <w:rPr>
          <w:rFonts w:ascii="Bookman Old Style" w:hAnsi="Bookman Old Style"/>
          <w:sz w:val="24"/>
          <w:szCs w:val="24"/>
          <w:lang w:val="uk-UA"/>
        </w:rPr>
        <w:t xml:space="preserve"> </w:t>
      </w:r>
      <w:r w:rsidR="00F50F9F" w:rsidRPr="00D102F5">
        <w:rPr>
          <w:rFonts w:ascii="Bookman Old Style" w:hAnsi="Bookman Old Style"/>
          <w:sz w:val="24"/>
          <w:szCs w:val="24"/>
          <w:lang w:val="uk-UA"/>
        </w:rPr>
        <w:t>оплату праці працівників бюджетних установ;</w:t>
      </w:r>
    </w:p>
    <w:p w:rsidR="00F50F9F" w:rsidRDefault="00291423" w:rsidP="00F50F9F">
      <w:pPr>
        <w:jc w:val="both"/>
        <w:rPr>
          <w:rFonts w:ascii="Bookman Old Style" w:hAnsi="Bookman Old Style"/>
          <w:sz w:val="24"/>
          <w:szCs w:val="24"/>
          <w:lang w:val="uk-UA"/>
        </w:rPr>
      </w:pPr>
      <w:r>
        <w:rPr>
          <w:rFonts w:ascii="Bookman Old Style" w:hAnsi="Bookman Old Style"/>
          <w:sz w:val="24"/>
          <w:szCs w:val="24"/>
          <w:lang w:val="uk-UA"/>
        </w:rPr>
        <w:t xml:space="preserve">      </w:t>
      </w:r>
      <w:r w:rsidR="00F50F9F" w:rsidRPr="00D102F5">
        <w:rPr>
          <w:rFonts w:ascii="Bookman Old Style" w:hAnsi="Bookman Old Style"/>
          <w:sz w:val="24"/>
          <w:szCs w:val="24"/>
          <w:lang w:val="uk-UA"/>
        </w:rPr>
        <w:t>-</w:t>
      </w:r>
      <w:r>
        <w:rPr>
          <w:rFonts w:ascii="Bookman Old Style" w:hAnsi="Bookman Old Style"/>
          <w:sz w:val="24"/>
          <w:szCs w:val="24"/>
          <w:lang w:val="uk-UA"/>
        </w:rPr>
        <w:t xml:space="preserve"> </w:t>
      </w:r>
      <w:r w:rsidR="00F50F9F" w:rsidRPr="00D102F5">
        <w:rPr>
          <w:rFonts w:ascii="Bookman Old Style" w:hAnsi="Bookman Old Style"/>
          <w:sz w:val="24"/>
          <w:szCs w:val="24"/>
          <w:lang w:val="uk-UA"/>
        </w:rPr>
        <w:t xml:space="preserve"> нарахування на заробітну плату;</w:t>
      </w:r>
    </w:p>
    <w:p w:rsidR="00F50F9F" w:rsidRDefault="00291423" w:rsidP="00F50F9F">
      <w:pPr>
        <w:jc w:val="both"/>
        <w:rPr>
          <w:rFonts w:ascii="Bookman Old Style" w:hAnsi="Bookman Old Style"/>
          <w:sz w:val="24"/>
          <w:szCs w:val="24"/>
        </w:rPr>
      </w:pPr>
      <w:r>
        <w:rPr>
          <w:rFonts w:ascii="Bookman Old Style" w:hAnsi="Bookman Old Style"/>
          <w:sz w:val="24"/>
          <w:szCs w:val="24"/>
          <w:lang w:val="uk-UA"/>
        </w:rPr>
        <w:t xml:space="preserve">      </w:t>
      </w:r>
      <w:r w:rsidR="00F50F9F" w:rsidRPr="00F50F9F">
        <w:rPr>
          <w:rFonts w:ascii="Bookman Old Style" w:hAnsi="Bookman Old Style"/>
          <w:sz w:val="24"/>
          <w:szCs w:val="24"/>
        </w:rPr>
        <w:t xml:space="preserve">- </w:t>
      </w:r>
      <w:r>
        <w:rPr>
          <w:rFonts w:ascii="Bookman Old Style" w:hAnsi="Bookman Old Style"/>
          <w:sz w:val="24"/>
          <w:szCs w:val="24"/>
          <w:lang w:val="uk-UA"/>
        </w:rPr>
        <w:t xml:space="preserve"> </w:t>
      </w:r>
      <w:r w:rsidR="00F50F9F">
        <w:rPr>
          <w:rFonts w:ascii="Bookman Old Style" w:hAnsi="Bookman Old Style"/>
          <w:sz w:val="24"/>
          <w:szCs w:val="24"/>
          <w:lang w:val="uk-UA"/>
        </w:rPr>
        <w:t xml:space="preserve">придбання медикаментів та </w:t>
      </w:r>
      <w:proofErr w:type="spellStart"/>
      <w:r w:rsidR="00F50F9F">
        <w:rPr>
          <w:rFonts w:ascii="Bookman Old Style" w:hAnsi="Bookman Old Style"/>
          <w:sz w:val="24"/>
          <w:szCs w:val="24"/>
          <w:lang w:val="uk-UA"/>
        </w:rPr>
        <w:t>перев</w:t>
      </w:r>
      <w:proofErr w:type="spellEnd"/>
      <w:r w:rsidR="00F50F9F" w:rsidRPr="00F50F9F">
        <w:rPr>
          <w:rFonts w:ascii="Bookman Old Style" w:hAnsi="Bookman Old Style"/>
          <w:sz w:val="24"/>
          <w:szCs w:val="24"/>
        </w:rPr>
        <w:t>’</w:t>
      </w:r>
      <w:proofErr w:type="spellStart"/>
      <w:r w:rsidR="00F50F9F">
        <w:rPr>
          <w:rFonts w:ascii="Bookman Old Style" w:hAnsi="Bookman Old Style"/>
          <w:sz w:val="24"/>
          <w:szCs w:val="24"/>
          <w:lang w:val="uk-UA"/>
        </w:rPr>
        <w:t>язувальних</w:t>
      </w:r>
      <w:proofErr w:type="spellEnd"/>
      <w:r w:rsidR="00F50F9F">
        <w:rPr>
          <w:rFonts w:ascii="Bookman Old Style" w:hAnsi="Bookman Old Style"/>
          <w:sz w:val="24"/>
          <w:szCs w:val="24"/>
          <w:lang w:val="uk-UA"/>
        </w:rPr>
        <w:t xml:space="preserve"> матеріалів</w:t>
      </w:r>
      <w:r w:rsidR="00F50F9F" w:rsidRPr="00F50F9F">
        <w:rPr>
          <w:rFonts w:ascii="Bookman Old Style" w:hAnsi="Bookman Old Style"/>
          <w:sz w:val="24"/>
          <w:szCs w:val="24"/>
        </w:rPr>
        <w:t>;</w:t>
      </w:r>
    </w:p>
    <w:p w:rsidR="00F50F9F" w:rsidRPr="00FE521C" w:rsidRDefault="00291423" w:rsidP="00F50F9F">
      <w:pPr>
        <w:jc w:val="both"/>
        <w:rPr>
          <w:rFonts w:ascii="Bookman Old Style" w:hAnsi="Bookman Old Style"/>
          <w:sz w:val="24"/>
          <w:szCs w:val="24"/>
        </w:rPr>
      </w:pPr>
      <w:r>
        <w:rPr>
          <w:rFonts w:ascii="Bookman Old Style" w:hAnsi="Bookman Old Style"/>
          <w:sz w:val="24"/>
          <w:szCs w:val="24"/>
          <w:lang w:val="uk-UA"/>
        </w:rPr>
        <w:t xml:space="preserve">      </w:t>
      </w:r>
      <w:r w:rsidR="00F50F9F">
        <w:rPr>
          <w:rFonts w:ascii="Bookman Old Style" w:hAnsi="Bookman Old Style"/>
          <w:sz w:val="24"/>
          <w:szCs w:val="24"/>
          <w:lang w:val="uk-UA"/>
        </w:rPr>
        <w:t xml:space="preserve">- </w:t>
      </w:r>
      <w:r>
        <w:rPr>
          <w:rFonts w:ascii="Bookman Old Style" w:hAnsi="Bookman Old Style"/>
          <w:sz w:val="24"/>
          <w:szCs w:val="24"/>
          <w:lang w:val="uk-UA"/>
        </w:rPr>
        <w:t xml:space="preserve"> </w:t>
      </w:r>
      <w:r w:rsidR="00F50F9F">
        <w:rPr>
          <w:rFonts w:ascii="Bookman Old Style" w:hAnsi="Bookman Old Style"/>
          <w:sz w:val="24"/>
          <w:szCs w:val="24"/>
          <w:lang w:val="uk-UA"/>
        </w:rPr>
        <w:t>забезпечення продуктами харчування</w:t>
      </w:r>
      <w:r w:rsidR="00F50F9F" w:rsidRPr="00FE521C">
        <w:rPr>
          <w:rFonts w:ascii="Bookman Old Style" w:hAnsi="Bookman Old Style"/>
          <w:sz w:val="24"/>
          <w:szCs w:val="24"/>
        </w:rPr>
        <w:t>;</w:t>
      </w:r>
    </w:p>
    <w:p w:rsidR="00F50F9F" w:rsidRPr="00D102F5" w:rsidRDefault="00291423" w:rsidP="00F50F9F">
      <w:pPr>
        <w:jc w:val="both"/>
        <w:rPr>
          <w:rFonts w:ascii="Bookman Old Style" w:hAnsi="Bookman Old Style"/>
          <w:sz w:val="24"/>
          <w:szCs w:val="24"/>
          <w:lang w:val="uk-UA"/>
        </w:rPr>
      </w:pPr>
      <w:r>
        <w:rPr>
          <w:rFonts w:ascii="Bookman Old Style" w:hAnsi="Bookman Old Style"/>
          <w:sz w:val="24"/>
          <w:szCs w:val="24"/>
          <w:lang w:val="uk-UA"/>
        </w:rPr>
        <w:t xml:space="preserve">      </w:t>
      </w:r>
      <w:r w:rsidR="00F50F9F" w:rsidRPr="00D102F5">
        <w:rPr>
          <w:rFonts w:ascii="Bookman Old Style" w:hAnsi="Bookman Old Style"/>
          <w:sz w:val="24"/>
          <w:szCs w:val="24"/>
          <w:lang w:val="uk-UA"/>
        </w:rPr>
        <w:t>-</w:t>
      </w:r>
      <w:r>
        <w:rPr>
          <w:rFonts w:ascii="Bookman Old Style" w:hAnsi="Bookman Old Style"/>
          <w:sz w:val="24"/>
          <w:szCs w:val="24"/>
          <w:lang w:val="uk-UA"/>
        </w:rPr>
        <w:t xml:space="preserve"> </w:t>
      </w:r>
      <w:r w:rsidR="00F50F9F" w:rsidRPr="00D102F5">
        <w:rPr>
          <w:rFonts w:ascii="Bookman Old Style" w:hAnsi="Bookman Old Style"/>
          <w:sz w:val="24"/>
          <w:szCs w:val="24"/>
          <w:lang w:val="uk-UA"/>
        </w:rPr>
        <w:t xml:space="preserve"> оплату комунальних послуг та енергоносіїв;</w:t>
      </w:r>
    </w:p>
    <w:p w:rsidR="00F50F9F" w:rsidRDefault="00291423" w:rsidP="00F50F9F">
      <w:pPr>
        <w:jc w:val="both"/>
        <w:rPr>
          <w:color w:val="000000"/>
          <w:shd w:val="clear" w:color="auto" w:fill="FFFFFF"/>
          <w:lang w:val="uk-UA"/>
        </w:rPr>
      </w:pPr>
      <w:r>
        <w:rPr>
          <w:rFonts w:ascii="Bookman Old Style" w:hAnsi="Bookman Old Style"/>
          <w:sz w:val="24"/>
          <w:szCs w:val="24"/>
          <w:lang w:val="uk-UA"/>
        </w:rPr>
        <w:t xml:space="preserve">      </w:t>
      </w:r>
      <w:r w:rsidR="00F50F9F">
        <w:rPr>
          <w:rFonts w:ascii="Bookman Old Style" w:hAnsi="Bookman Old Style"/>
          <w:sz w:val="24"/>
          <w:szCs w:val="24"/>
          <w:lang w:val="uk-UA"/>
        </w:rPr>
        <w:t xml:space="preserve">- </w:t>
      </w:r>
      <w:r>
        <w:rPr>
          <w:rFonts w:ascii="Bookman Old Style" w:hAnsi="Bookman Old Style"/>
          <w:sz w:val="24"/>
          <w:szCs w:val="24"/>
          <w:lang w:val="uk-UA"/>
        </w:rPr>
        <w:t xml:space="preserve"> </w:t>
      </w:r>
      <w:r w:rsidR="00F50F9F">
        <w:rPr>
          <w:rFonts w:ascii="Bookman Old Style" w:hAnsi="Bookman Old Style"/>
          <w:sz w:val="24"/>
          <w:szCs w:val="24"/>
          <w:lang w:val="uk-UA"/>
        </w:rPr>
        <w:t>поточні трансферти населенню</w:t>
      </w:r>
      <w:r w:rsidR="00F50F9F" w:rsidRPr="00AC557D">
        <w:rPr>
          <w:color w:val="000000"/>
          <w:shd w:val="clear" w:color="auto" w:fill="FFFFFF"/>
          <w:lang w:val="uk-UA"/>
        </w:rPr>
        <w:t>;</w:t>
      </w:r>
    </w:p>
    <w:p w:rsidR="00F50F9F" w:rsidRPr="00F50F9F" w:rsidRDefault="00291423" w:rsidP="00F50F9F">
      <w:pPr>
        <w:jc w:val="both"/>
        <w:rPr>
          <w:rFonts w:ascii="Bookman Old Style" w:hAnsi="Bookman Old Style"/>
          <w:sz w:val="24"/>
          <w:szCs w:val="24"/>
        </w:rPr>
      </w:pPr>
      <w:r>
        <w:rPr>
          <w:color w:val="000000"/>
          <w:shd w:val="clear" w:color="auto" w:fill="FFFFFF"/>
          <w:lang w:val="uk-UA"/>
        </w:rPr>
        <w:t xml:space="preserve">         </w:t>
      </w:r>
      <w:r w:rsidR="00F50F9F">
        <w:rPr>
          <w:color w:val="000000"/>
          <w:shd w:val="clear" w:color="auto" w:fill="FFFFFF"/>
          <w:lang w:val="uk-UA"/>
        </w:rPr>
        <w:t xml:space="preserve">- </w:t>
      </w:r>
      <w:r>
        <w:rPr>
          <w:color w:val="000000"/>
          <w:shd w:val="clear" w:color="auto" w:fill="FFFFFF"/>
          <w:lang w:val="uk-UA"/>
        </w:rPr>
        <w:t xml:space="preserve">  </w:t>
      </w:r>
      <w:r w:rsidR="00F50F9F">
        <w:rPr>
          <w:rFonts w:ascii="Bookman Old Style" w:hAnsi="Bookman Old Style"/>
          <w:sz w:val="24"/>
          <w:szCs w:val="24"/>
          <w:lang w:val="uk-UA"/>
        </w:rPr>
        <w:t>поточні трансферти місцевим бюджетам</w:t>
      </w:r>
      <w:r w:rsidR="00F50F9F" w:rsidRPr="00F50F9F">
        <w:rPr>
          <w:rFonts w:ascii="Bookman Old Style" w:hAnsi="Bookman Old Style"/>
          <w:sz w:val="24"/>
          <w:szCs w:val="24"/>
        </w:rPr>
        <w:t>;</w:t>
      </w:r>
    </w:p>
    <w:p w:rsidR="00F50F9F" w:rsidRDefault="009D7097" w:rsidP="00F50F9F">
      <w:pPr>
        <w:jc w:val="both"/>
        <w:rPr>
          <w:rFonts w:ascii="Bookman Old Style" w:hAnsi="Bookman Old Style"/>
          <w:sz w:val="24"/>
          <w:szCs w:val="24"/>
        </w:rPr>
      </w:pPr>
      <w:r>
        <w:rPr>
          <w:rFonts w:ascii="Bookman Old Style" w:hAnsi="Bookman Old Style"/>
          <w:sz w:val="24"/>
          <w:szCs w:val="24"/>
          <w:lang w:val="uk-UA"/>
        </w:rPr>
        <w:t xml:space="preserve">     </w:t>
      </w:r>
      <w:r w:rsidR="00F50F9F" w:rsidRPr="00F50F9F">
        <w:rPr>
          <w:rFonts w:ascii="Bookman Old Style" w:hAnsi="Bookman Old Style"/>
          <w:sz w:val="24"/>
          <w:szCs w:val="24"/>
        </w:rPr>
        <w:t xml:space="preserve">- </w:t>
      </w:r>
      <w:r w:rsidR="00F50F9F">
        <w:rPr>
          <w:rFonts w:ascii="Bookman Old Style" w:hAnsi="Bookman Old Style"/>
          <w:sz w:val="24"/>
          <w:szCs w:val="24"/>
          <w:lang w:val="uk-UA"/>
        </w:rPr>
        <w:t>забезпечення інвалідів технічними та іншими засобами реабілітації, виробами медичного призначення для індивідуального користування</w:t>
      </w:r>
      <w:r w:rsidR="00F50F9F" w:rsidRPr="00F50F9F">
        <w:rPr>
          <w:rFonts w:ascii="Bookman Old Style" w:hAnsi="Bookman Old Style"/>
          <w:sz w:val="24"/>
          <w:szCs w:val="24"/>
        </w:rPr>
        <w:t>;</w:t>
      </w:r>
    </w:p>
    <w:p w:rsidR="00AE3541" w:rsidRDefault="00AE3541" w:rsidP="00AE3541">
      <w:pPr>
        <w:jc w:val="both"/>
        <w:rPr>
          <w:rFonts w:ascii="Bookman Old Style" w:hAnsi="Bookman Old Style"/>
          <w:sz w:val="24"/>
          <w:szCs w:val="24"/>
          <w:lang w:val="uk-UA"/>
        </w:rPr>
      </w:pPr>
    </w:p>
    <w:p w:rsidR="00AE3541" w:rsidRDefault="0011058A" w:rsidP="004C7D91">
      <w:pPr>
        <w:ind w:firstLine="851"/>
        <w:jc w:val="both"/>
        <w:rPr>
          <w:rFonts w:ascii="Bookman Old Style" w:hAnsi="Bookman Old Style"/>
          <w:sz w:val="24"/>
          <w:szCs w:val="24"/>
          <w:lang w:val="uk-UA"/>
        </w:rPr>
      </w:pPr>
      <w:r>
        <w:rPr>
          <w:rFonts w:ascii="Bookman Old Style" w:hAnsi="Bookman Old Style"/>
          <w:sz w:val="24"/>
          <w:szCs w:val="24"/>
          <w:lang w:val="uk-UA"/>
        </w:rPr>
        <w:t>10</w:t>
      </w:r>
      <w:r w:rsidR="00AE3541">
        <w:rPr>
          <w:rFonts w:ascii="Bookman Old Style" w:hAnsi="Bookman Old Style"/>
          <w:sz w:val="24"/>
          <w:szCs w:val="24"/>
          <w:lang w:val="uk-UA"/>
        </w:rPr>
        <w:t>. Затвердити у складі видатків міського бюджету кошти на реалізацію місцевих (регіональних) програм.</w:t>
      </w:r>
      <w:r w:rsidR="004C7D91">
        <w:rPr>
          <w:rFonts w:ascii="Bookman Old Style" w:hAnsi="Bookman Old Style"/>
          <w:sz w:val="24"/>
          <w:szCs w:val="24"/>
          <w:lang w:val="uk-UA"/>
        </w:rPr>
        <w:t xml:space="preserve"> (додаток 6)</w:t>
      </w:r>
    </w:p>
    <w:p w:rsidR="002F6AE6" w:rsidRDefault="002F6AE6" w:rsidP="004C7D91">
      <w:pPr>
        <w:ind w:firstLine="851"/>
        <w:jc w:val="both"/>
        <w:rPr>
          <w:rFonts w:ascii="Bookman Old Style" w:hAnsi="Bookman Old Style"/>
          <w:sz w:val="24"/>
          <w:szCs w:val="24"/>
          <w:lang w:val="uk-UA"/>
        </w:rPr>
      </w:pPr>
    </w:p>
    <w:p w:rsidR="00AE3541" w:rsidRPr="00AE3541" w:rsidRDefault="00AE3541" w:rsidP="00AE3541">
      <w:pPr>
        <w:ind w:firstLine="851"/>
        <w:jc w:val="both"/>
        <w:rPr>
          <w:rFonts w:ascii="Bookman Old Style" w:hAnsi="Bookman Old Style"/>
          <w:sz w:val="24"/>
          <w:szCs w:val="24"/>
        </w:rPr>
      </w:pPr>
      <w:r>
        <w:rPr>
          <w:rFonts w:ascii="Bookman Old Style" w:hAnsi="Bookman Old Style"/>
          <w:sz w:val="24"/>
          <w:szCs w:val="24"/>
          <w:lang w:val="uk-UA"/>
        </w:rPr>
        <w:t>1</w:t>
      </w:r>
      <w:r w:rsidR="0011058A">
        <w:rPr>
          <w:rFonts w:ascii="Bookman Old Style" w:hAnsi="Bookman Old Style"/>
          <w:sz w:val="24"/>
          <w:szCs w:val="24"/>
          <w:lang w:val="uk-UA"/>
        </w:rPr>
        <w:t>1</w:t>
      </w:r>
      <w:r>
        <w:rPr>
          <w:rFonts w:ascii="Bookman Old Style" w:hAnsi="Bookman Old Style"/>
          <w:sz w:val="24"/>
          <w:szCs w:val="24"/>
          <w:lang w:val="uk-UA"/>
        </w:rPr>
        <w:t>. Головним розпорядникам бюджетних коштів міського бюджету</w:t>
      </w:r>
      <w:r w:rsidRPr="00AE3541">
        <w:rPr>
          <w:rFonts w:ascii="Bookman Old Style" w:hAnsi="Bookman Old Style"/>
          <w:sz w:val="24"/>
          <w:szCs w:val="24"/>
        </w:rPr>
        <w:t>:</w:t>
      </w:r>
    </w:p>
    <w:p w:rsidR="00AE3541" w:rsidRPr="004C67BC" w:rsidRDefault="00AE3541" w:rsidP="00FA7AA6">
      <w:pPr>
        <w:ind w:firstLine="426"/>
        <w:jc w:val="both"/>
        <w:rPr>
          <w:rFonts w:ascii="Bookman Old Style" w:hAnsi="Bookman Old Style"/>
          <w:sz w:val="24"/>
          <w:szCs w:val="24"/>
        </w:rPr>
      </w:pPr>
      <w:r w:rsidRPr="00AE3541">
        <w:rPr>
          <w:rFonts w:ascii="Bookman Old Style" w:hAnsi="Bookman Old Style"/>
          <w:sz w:val="24"/>
          <w:szCs w:val="24"/>
        </w:rPr>
        <w:t xml:space="preserve">-  </w:t>
      </w:r>
      <w:r>
        <w:rPr>
          <w:rFonts w:ascii="Bookman Old Style" w:hAnsi="Bookman Old Style"/>
          <w:sz w:val="24"/>
          <w:szCs w:val="24"/>
          <w:lang w:val="uk-UA"/>
        </w:rPr>
        <w:t xml:space="preserve">до закінчення першого кварталу 2018 року </w:t>
      </w:r>
      <w:proofErr w:type="spellStart"/>
      <w:r>
        <w:rPr>
          <w:rFonts w:ascii="Bookman Old Style" w:hAnsi="Bookman Old Style"/>
          <w:sz w:val="24"/>
          <w:szCs w:val="24"/>
          <w:lang w:val="uk-UA"/>
        </w:rPr>
        <w:t>внести</w:t>
      </w:r>
      <w:proofErr w:type="spellEnd"/>
      <w:r>
        <w:rPr>
          <w:rFonts w:ascii="Bookman Old Style" w:hAnsi="Bookman Old Style"/>
          <w:sz w:val="24"/>
          <w:szCs w:val="24"/>
          <w:lang w:val="uk-UA"/>
        </w:rPr>
        <w:t xml:space="preserve"> пропозиції щодо приведення мережі та штатів бюджетних установ у відповідність до виділених асигнувань на фінансування галузей соціально- культурної сфери, забезпечивши при</w:t>
      </w:r>
      <w:r w:rsidR="007C65AE" w:rsidRPr="007C65AE">
        <w:rPr>
          <w:rFonts w:ascii="Bookman Old Style" w:hAnsi="Bookman Old Style"/>
          <w:sz w:val="24"/>
          <w:szCs w:val="24"/>
        </w:rPr>
        <w:t xml:space="preserve"> </w:t>
      </w:r>
      <w:r>
        <w:rPr>
          <w:rFonts w:ascii="Bookman Old Style" w:hAnsi="Bookman Old Style"/>
          <w:sz w:val="24"/>
          <w:szCs w:val="24"/>
          <w:lang w:val="uk-UA"/>
        </w:rPr>
        <w:t>цьому неухильне виконання вимог Бюджетного кодексу України щодо утримання керівниками бюджетних установ чисельності працівників та здійснення фактичних видатків на заробітну плату ( включаючи видатки на премії та інші види заохочень чи винагород, матеріальну допомогу) лише в межах фонду заробітної плати, затвердженого для бюджетних установ у кошторисах</w:t>
      </w:r>
      <w:r w:rsidR="004C67BC" w:rsidRPr="004C67BC">
        <w:rPr>
          <w:rFonts w:ascii="Bookman Old Style" w:hAnsi="Bookman Old Style"/>
          <w:sz w:val="24"/>
          <w:szCs w:val="24"/>
        </w:rPr>
        <w:t>;</w:t>
      </w:r>
    </w:p>
    <w:p w:rsidR="004C67BC" w:rsidRPr="004C67BC" w:rsidRDefault="004C67BC" w:rsidP="00FA7AA6">
      <w:pPr>
        <w:ind w:firstLine="426"/>
        <w:jc w:val="both"/>
        <w:rPr>
          <w:rFonts w:ascii="Bookman Old Style" w:hAnsi="Bookman Old Style"/>
          <w:sz w:val="24"/>
          <w:szCs w:val="24"/>
        </w:rPr>
      </w:pPr>
      <w:r w:rsidRPr="004C67BC">
        <w:rPr>
          <w:rFonts w:ascii="Bookman Old Style" w:hAnsi="Bookman Old Style"/>
          <w:sz w:val="24"/>
          <w:szCs w:val="24"/>
        </w:rPr>
        <w:t xml:space="preserve">- </w:t>
      </w:r>
      <w:r>
        <w:rPr>
          <w:rFonts w:ascii="Bookman Old Style" w:hAnsi="Bookman Old Style"/>
          <w:sz w:val="24"/>
          <w:szCs w:val="24"/>
          <w:lang w:val="uk-UA"/>
        </w:rPr>
        <w:t>на усіх стадіях бюджетного процесу  вживати заходів по безумовному виконанню пункту 4 статті 77 Бюджетного кодексу України щодо забезпечення в першочерговому порядку потреби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проведення розрахунків за електричну та теплову енергії, водопостачання, водовідведення, природний газ та послуги зв</w:t>
      </w:r>
      <w:r w:rsidRPr="004C67BC">
        <w:rPr>
          <w:rFonts w:ascii="Bookman Old Style" w:hAnsi="Bookman Old Style"/>
          <w:sz w:val="24"/>
          <w:szCs w:val="24"/>
        </w:rPr>
        <w:t>’</w:t>
      </w:r>
      <w:proofErr w:type="spellStart"/>
      <w:r>
        <w:rPr>
          <w:rFonts w:ascii="Bookman Old Style" w:hAnsi="Bookman Old Style"/>
          <w:sz w:val="24"/>
          <w:szCs w:val="24"/>
          <w:lang w:val="uk-UA"/>
        </w:rPr>
        <w:t>язку</w:t>
      </w:r>
      <w:proofErr w:type="spellEnd"/>
      <w:r>
        <w:rPr>
          <w:rFonts w:ascii="Bookman Old Style" w:hAnsi="Bookman Old Style"/>
          <w:sz w:val="24"/>
          <w:szCs w:val="24"/>
          <w:lang w:val="uk-UA"/>
        </w:rPr>
        <w:t>, які споживаються бюджетними установами</w:t>
      </w:r>
      <w:r w:rsidRPr="004C67BC">
        <w:rPr>
          <w:rFonts w:ascii="Bookman Old Style" w:hAnsi="Bookman Old Style"/>
          <w:sz w:val="24"/>
          <w:szCs w:val="24"/>
        </w:rPr>
        <w:t>;</w:t>
      </w:r>
    </w:p>
    <w:p w:rsidR="004C67BC" w:rsidRPr="004C67BC" w:rsidRDefault="004C67BC" w:rsidP="00FA7AA6">
      <w:pPr>
        <w:ind w:firstLine="426"/>
        <w:jc w:val="both"/>
        <w:rPr>
          <w:rFonts w:ascii="Bookman Old Style" w:hAnsi="Bookman Old Style"/>
          <w:sz w:val="24"/>
          <w:szCs w:val="24"/>
        </w:rPr>
      </w:pPr>
      <w:r>
        <w:rPr>
          <w:rFonts w:ascii="Bookman Old Style" w:hAnsi="Bookman Old Style"/>
          <w:sz w:val="24"/>
          <w:szCs w:val="24"/>
          <w:lang w:val="uk-UA"/>
        </w:rPr>
        <w:lastRenderedPageBreak/>
        <w:t>-</w:t>
      </w:r>
      <w:r w:rsidR="00FA7AA6">
        <w:rPr>
          <w:rFonts w:ascii="Bookman Old Style" w:hAnsi="Bookman Old Style"/>
          <w:sz w:val="24"/>
          <w:szCs w:val="24"/>
          <w:lang w:val="uk-UA"/>
        </w:rPr>
        <w:t xml:space="preserve"> </w:t>
      </w:r>
      <w:r>
        <w:rPr>
          <w:rFonts w:ascii="Bookman Old Style" w:hAnsi="Bookman Old Style"/>
          <w:sz w:val="24"/>
          <w:szCs w:val="24"/>
          <w:lang w:val="uk-UA"/>
        </w:rPr>
        <w:t xml:space="preserve">у бюджетних закладах, в яких допущена незабезпечена потреба із заробітної плати, усі кошти спрямовуються насамперед на </w:t>
      </w:r>
      <w:proofErr w:type="spellStart"/>
      <w:r>
        <w:rPr>
          <w:rFonts w:ascii="Bookman Old Style" w:hAnsi="Bookman Old Style"/>
          <w:sz w:val="24"/>
          <w:szCs w:val="24"/>
          <w:lang w:val="uk-UA"/>
        </w:rPr>
        <w:t>обов</w:t>
      </w:r>
      <w:proofErr w:type="spellEnd"/>
      <w:r w:rsidRPr="004C67BC">
        <w:rPr>
          <w:rFonts w:ascii="Bookman Old Style" w:hAnsi="Bookman Old Style"/>
          <w:sz w:val="24"/>
          <w:szCs w:val="24"/>
        </w:rPr>
        <w:t>’</w:t>
      </w:r>
      <w:proofErr w:type="spellStart"/>
      <w:r>
        <w:rPr>
          <w:rFonts w:ascii="Bookman Old Style" w:hAnsi="Bookman Old Style"/>
          <w:sz w:val="24"/>
          <w:szCs w:val="24"/>
          <w:lang w:val="uk-UA"/>
        </w:rPr>
        <w:t>язкові</w:t>
      </w:r>
      <w:proofErr w:type="spellEnd"/>
      <w:r>
        <w:rPr>
          <w:rFonts w:ascii="Bookman Old Style" w:hAnsi="Bookman Old Style"/>
          <w:sz w:val="24"/>
          <w:szCs w:val="24"/>
          <w:lang w:val="uk-UA"/>
        </w:rPr>
        <w:t xml:space="preserve"> виплати із заробітної плати</w:t>
      </w:r>
      <w:r w:rsidRPr="004C67BC">
        <w:rPr>
          <w:rFonts w:ascii="Bookman Old Style" w:hAnsi="Bookman Old Style"/>
          <w:sz w:val="24"/>
          <w:szCs w:val="24"/>
        </w:rPr>
        <w:t>;</w:t>
      </w:r>
    </w:p>
    <w:p w:rsidR="00C507BF" w:rsidRPr="000A0C93" w:rsidRDefault="00C507BF" w:rsidP="00FA7AA6">
      <w:pPr>
        <w:pStyle w:val="af"/>
        <w:shd w:val="clear" w:color="auto" w:fill="FFFFFF"/>
        <w:spacing w:before="225" w:beforeAutospacing="0" w:after="225" w:afterAutospacing="0"/>
        <w:ind w:firstLine="426"/>
        <w:rPr>
          <w:rFonts w:ascii="Bookman Old Style" w:hAnsi="Bookman Old Style" w:cs="Arial"/>
          <w:color w:val="525253"/>
        </w:rPr>
      </w:pPr>
      <w:r w:rsidRPr="00C507BF">
        <w:rPr>
          <w:rFonts w:ascii="Bookman Old Style" w:hAnsi="Bookman Old Style" w:cs="Arial"/>
          <w:color w:val="525253"/>
        </w:rPr>
        <w:t xml:space="preserve">- </w:t>
      </w:r>
      <w:proofErr w:type="spellStart"/>
      <w:r w:rsidRPr="000A0C93">
        <w:rPr>
          <w:rFonts w:ascii="Bookman Old Style" w:hAnsi="Bookman Old Style" w:cs="Arial"/>
          <w:color w:val="525253"/>
        </w:rPr>
        <w:t>видатки</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пов’язані</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із</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преміюванням</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працівників</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бюджетних</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закладів</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здійснюються</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виключно</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після</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забезпечення</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обов’язковими</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складовими</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заробітної</w:t>
      </w:r>
      <w:proofErr w:type="spellEnd"/>
      <w:r w:rsidRPr="000A0C93">
        <w:rPr>
          <w:rFonts w:ascii="Bookman Old Style" w:hAnsi="Bookman Old Style" w:cs="Arial"/>
          <w:color w:val="525253"/>
        </w:rPr>
        <w:t xml:space="preserve"> плати в </w:t>
      </w:r>
      <w:proofErr w:type="spellStart"/>
      <w:r w:rsidRPr="000A0C93">
        <w:rPr>
          <w:rFonts w:ascii="Bookman Old Style" w:hAnsi="Bookman Old Style" w:cs="Arial"/>
          <w:color w:val="525253"/>
        </w:rPr>
        <w:t>річному</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вимірі</w:t>
      </w:r>
      <w:proofErr w:type="spellEnd"/>
      <w:r w:rsidRPr="000A0C93">
        <w:rPr>
          <w:rFonts w:ascii="Bookman Old Style" w:hAnsi="Bookman Old Style" w:cs="Arial"/>
          <w:color w:val="525253"/>
        </w:rPr>
        <w:t>;</w:t>
      </w:r>
    </w:p>
    <w:p w:rsidR="00C507BF" w:rsidRPr="000A0C93" w:rsidRDefault="00C507BF" w:rsidP="00FA7AA6">
      <w:pPr>
        <w:pStyle w:val="af"/>
        <w:shd w:val="clear" w:color="auto" w:fill="FFFFFF"/>
        <w:spacing w:before="225" w:beforeAutospacing="0" w:after="225" w:afterAutospacing="0"/>
        <w:ind w:firstLine="426"/>
        <w:rPr>
          <w:rFonts w:ascii="Bookman Old Style" w:hAnsi="Bookman Old Style" w:cs="Arial"/>
          <w:color w:val="525253"/>
        </w:rPr>
      </w:pPr>
      <w:r w:rsidRPr="000A0C93">
        <w:rPr>
          <w:rFonts w:ascii="Bookman Old Style" w:hAnsi="Bookman Old Style" w:cs="Arial"/>
          <w:color w:val="525253"/>
        </w:rPr>
        <w:t xml:space="preserve">- на </w:t>
      </w:r>
      <w:proofErr w:type="spellStart"/>
      <w:r w:rsidRPr="000A0C93">
        <w:rPr>
          <w:rFonts w:ascii="Bookman Old Style" w:hAnsi="Bookman Old Style" w:cs="Arial"/>
          <w:color w:val="525253"/>
        </w:rPr>
        <w:t>підставі</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проведеного</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аналізу</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надати</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пропозиції</w:t>
      </w:r>
      <w:proofErr w:type="spellEnd"/>
      <w:r w:rsidRPr="000A0C93">
        <w:rPr>
          <w:rFonts w:ascii="Bookman Old Style" w:hAnsi="Bookman Old Style" w:cs="Arial"/>
          <w:color w:val="525253"/>
        </w:rPr>
        <w:t xml:space="preserve"> </w:t>
      </w:r>
      <w:r w:rsidRPr="000A0C93">
        <w:rPr>
          <w:rFonts w:ascii="Bookman Old Style" w:hAnsi="Bookman Old Style" w:cs="Arial"/>
          <w:color w:val="525253"/>
          <w:lang w:val="uk-UA"/>
        </w:rPr>
        <w:t>міській</w:t>
      </w:r>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раді</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щодо</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внесення</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змін</w:t>
      </w:r>
      <w:proofErr w:type="spellEnd"/>
      <w:r w:rsidRPr="000A0C93">
        <w:rPr>
          <w:rFonts w:ascii="Bookman Old Style" w:hAnsi="Bookman Old Style" w:cs="Arial"/>
          <w:color w:val="525253"/>
        </w:rPr>
        <w:t xml:space="preserve"> до </w:t>
      </w:r>
      <w:r w:rsidRPr="000A0C93">
        <w:rPr>
          <w:rFonts w:ascii="Bookman Old Style" w:hAnsi="Bookman Old Style" w:cs="Arial"/>
          <w:color w:val="525253"/>
          <w:lang w:val="uk-UA"/>
        </w:rPr>
        <w:t>міських (</w:t>
      </w:r>
      <w:proofErr w:type="spellStart"/>
      <w:proofErr w:type="gramStart"/>
      <w:r w:rsidRPr="000A0C93">
        <w:rPr>
          <w:rFonts w:ascii="Bookman Old Style" w:hAnsi="Bookman Old Style" w:cs="Arial"/>
          <w:color w:val="525253"/>
        </w:rPr>
        <w:t>регіональних</w:t>
      </w:r>
      <w:proofErr w:type="spellEnd"/>
      <w:r w:rsidRPr="000A0C93">
        <w:rPr>
          <w:rFonts w:ascii="Bookman Old Style" w:hAnsi="Bookman Old Style" w:cs="Arial"/>
          <w:color w:val="525253"/>
          <w:lang w:val="uk-UA"/>
        </w:rPr>
        <w:t>,</w:t>
      </w:r>
      <w:proofErr w:type="spellStart"/>
      <w:r w:rsidRPr="000A0C93">
        <w:rPr>
          <w:rFonts w:ascii="Bookman Old Style" w:hAnsi="Bookman Old Style" w:cs="Arial"/>
          <w:color w:val="525253"/>
        </w:rPr>
        <w:t>комплексних</w:t>
      </w:r>
      <w:proofErr w:type="spellEnd"/>
      <w:proofErr w:type="gram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програм</w:t>
      </w:r>
      <w:proofErr w:type="spellEnd"/>
      <w:r w:rsidRPr="000A0C93">
        <w:rPr>
          <w:rFonts w:ascii="Bookman Old Style" w:hAnsi="Bookman Old Style" w:cs="Arial"/>
          <w:color w:val="525253"/>
        </w:rPr>
        <w:t xml:space="preserve">, а </w:t>
      </w:r>
      <w:proofErr w:type="spellStart"/>
      <w:r w:rsidRPr="000A0C93">
        <w:rPr>
          <w:rFonts w:ascii="Bookman Old Style" w:hAnsi="Bookman Old Style" w:cs="Arial"/>
          <w:color w:val="525253"/>
        </w:rPr>
        <w:t>також</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припинення</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їх</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дії</w:t>
      </w:r>
      <w:proofErr w:type="spellEnd"/>
      <w:r w:rsidRPr="000A0C93">
        <w:rPr>
          <w:rFonts w:ascii="Bookman Old Style" w:hAnsi="Bookman Old Style" w:cs="Arial"/>
          <w:color w:val="525253"/>
        </w:rPr>
        <w:t>;</w:t>
      </w:r>
    </w:p>
    <w:p w:rsidR="00C507BF" w:rsidRPr="00C507BF" w:rsidRDefault="00C507BF" w:rsidP="00FA7AA6">
      <w:pPr>
        <w:pStyle w:val="af"/>
        <w:shd w:val="clear" w:color="auto" w:fill="FFFFFF"/>
        <w:spacing w:before="225" w:beforeAutospacing="0" w:after="225" w:afterAutospacing="0"/>
        <w:ind w:firstLine="426"/>
        <w:rPr>
          <w:rFonts w:ascii="Bookman Old Style" w:hAnsi="Bookman Old Style" w:cs="Arial"/>
          <w:color w:val="525253"/>
        </w:rPr>
      </w:pPr>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затвердити</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ліміти</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споживання</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енергоносіїв</w:t>
      </w:r>
      <w:proofErr w:type="spellEnd"/>
      <w:r w:rsidRPr="000A0C93">
        <w:rPr>
          <w:rFonts w:ascii="Bookman Old Style" w:hAnsi="Bookman Old Style" w:cs="Arial"/>
          <w:color w:val="525253"/>
        </w:rPr>
        <w:t xml:space="preserve"> у </w:t>
      </w:r>
      <w:proofErr w:type="spellStart"/>
      <w:r w:rsidRPr="000A0C93">
        <w:rPr>
          <w:rFonts w:ascii="Bookman Old Style" w:hAnsi="Bookman Old Style" w:cs="Arial"/>
          <w:color w:val="525253"/>
        </w:rPr>
        <w:t>натуральних</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показниках</w:t>
      </w:r>
      <w:proofErr w:type="spellEnd"/>
      <w:r w:rsidRPr="000A0C93">
        <w:rPr>
          <w:rFonts w:ascii="Bookman Old Style" w:hAnsi="Bookman Old Style" w:cs="Arial"/>
          <w:color w:val="525253"/>
        </w:rPr>
        <w:t xml:space="preserve"> для </w:t>
      </w:r>
      <w:proofErr w:type="spellStart"/>
      <w:r w:rsidRPr="000A0C93">
        <w:rPr>
          <w:rFonts w:ascii="Bookman Old Style" w:hAnsi="Bookman Old Style" w:cs="Arial"/>
          <w:color w:val="525253"/>
        </w:rPr>
        <w:t>кожної</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бюджетної</w:t>
      </w:r>
      <w:proofErr w:type="spellEnd"/>
      <w:r w:rsidRPr="000A0C93">
        <w:rPr>
          <w:rFonts w:ascii="Bookman Old Style" w:hAnsi="Bookman Old Style" w:cs="Arial"/>
          <w:color w:val="525253"/>
        </w:rPr>
        <w:t xml:space="preserve"> установи </w:t>
      </w:r>
      <w:proofErr w:type="spellStart"/>
      <w:r w:rsidRPr="000A0C93">
        <w:rPr>
          <w:rFonts w:ascii="Bookman Old Style" w:hAnsi="Bookman Old Style" w:cs="Arial"/>
          <w:color w:val="525253"/>
        </w:rPr>
        <w:t>виходячи</w:t>
      </w:r>
      <w:proofErr w:type="spellEnd"/>
      <w:r w:rsidRPr="000A0C93">
        <w:rPr>
          <w:rFonts w:ascii="Bookman Old Style" w:hAnsi="Bookman Old Style" w:cs="Arial"/>
          <w:color w:val="525253"/>
        </w:rPr>
        <w:t xml:space="preserve"> з </w:t>
      </w:r>
      <w:proofErr w:type="spellStart"/>
      <w:r w:rsidRPr="000A0C93">
        <w:rPr>
          <w:rFonts w:ascii="Bookman Old Style" w:hAnsi="Bookman Old Style" w:cs="Arial"/>
          <w:color w:val="525253"/>
        </w:rPr>
        <w:t>обсягів</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відповідних</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бюджетних</w:t>
      </w:r>
      <w:proofErr w:type="spellEnd"/>
      <w:r w:rsidRPr="000A0C93">
        <w:rPr>
          <w:rFonts w:ascii="Bookman Old Style" w:hAnsi="Bookman Old Style" w:cs="Arial"/>
          <w:color w:val="525253"/>
        </w:rPr>
        <w:t xml:space="preserve"> </w:t>
      </w:r>
      <w:proofErr w:type="spellStart"/>
      <w:r w:rsidRPr="000A0C93">
        <w:rPr>
          <w:rFonts w:ascii="Bookman Old Style" w:hAnsi="Bookman Old Style" w:cs="Arial"/>
          <w:color w:val="525253"/>
        </w:rPr>
        <w:t>асигнувань</w:t>
      </w:r>
      <w:proofErr w:type="spellEnd"/>
      <w:r w:rsidRPr="00C507BF">
        <w:rPr>
          <w:rFonts w:ascii="Bookman Old Style" w:hAnsi="Bookman Old Style" w:cs="Arial"/>
          <w:color w:val="525253"/>
        </w:rPr>
        <w:t>.</w:t>
      </w:r>
    </w:p>
    <w:p w:rsidR="000D211B" w:rsidRDefault="00AE3541" w:rsidP="00AE3541">
      <w:pPr>
        <w:ind w:left="851"/>
        <w:jc w:val="both"/>
        <w:rPr>
          <w:rFonts w:ascii="Bookman Old Style" w:hAnsi="Bookman Old Style"/>
          <w:sz w:val="24"/>
          <w:szCs w:val="24"/>
          <w:lang w:val="uk-UA"/>
        </w:rPr>
      </w:pPr>
      <w:r>
        <w:rPr>
          <w:rFonts w:ascii="Bookman Old Style" w:hAnsi="Bookman Old Style"/>
          <w:sz w:val="24"/>
          <w:szCs w:val="24"/>
          <w:lang w:val="uk-UA"/>
        </w:rPr>
        <w:t xml:space="preserve"> </w:t>
      </w:r>
    </w:p>
    <w:p w:rsidR="00F57E26" w:rsidRDefault="00F57E26" w:rsidP="00F57E26">
      <w:pPr>
        <w:ind w:firstLine="851"/>
        <w:jc w:val="both"/>
        <w:rPr>
          <w:rFonts w:ascii="Bookman Old Style" w:hAnsi="Bookman Old Style"/>
          <w:sz w:val="24"/>
          <w:szCs w:val="24"/>
          <w:lang w:val="uk-UA"/>
        </w:rPr>
      </w:pPr>
      <w:r>
        <w:rPr>
          <w:rFonts w:ascii="Bookman Old Style" w:hAnsi="Bookman Old Style"/>
          <w:sz w:val="24"/>
          <w:szCs w:val="24"/>
          <w:lang w:val="uk-UA"/>
        </w:rPr>
        <w:t>1</w:t>
      </w:r>
      <w:r w:rsidR="0011058A">
        <w:rPr>
          <w:rFonts w:ascii="Bookman Old Style" w:hAnsi="Bookman Old Style"/>
          <w:sz w:val="24"/>
          <w:szCs w:val="24"/>
          <w:lang w:val="uk-UA"/>
        </w:rPr>
        <w:t>2</w:t>
      </w:r>
      <w:r>
        <w:rPr>
          <w:rFonts w:ascii="Bookman Old Style" w:hAnsi="Bookman Old Style"/>
          <w:sz w:val="24"/>
          <w:szCs w:val="24"/>
          <w:lang w:val="uk-UA"/>
        </w:rPr>
        <w:t>.</w:t>
      </w:r>
      <w:r w:rsidRPr="00D102F5">
        <w:rPr>
          <w:rFonts w:ascii="Bookman Old Style" w:hAnsi="Bookman Old Style"/>
          <w:sz w:val="24"/>
          <w:szCs w:val="24"/>
          <w:lang w:val="uk-UA"/>
        </w:rPr>
        <w:t xml:space="preserve"> </w:t>
      </w:r>
      <w:r>
        <w:rPr>
          <w:rFonts w:ascii="Bookman Old Style" w:hAnsi="Bookman Old Style"/>
          <w:sz w:val="24"/>
          <w:szCs w:val="24"/>
          <w:lang w:val="uk-UA"/>
        </w:rPr>
        <w:t xml:space="preserve">Установити, що джерелами формування </w:t>
      </w:r>
      <w:r w:rsidR="00D20088">
        <w:rPr>
          <w:rFonts w:ascii="Bookman Old Style" w:hAnsi="Bookman Old Style"/>
          <w:sz w:val="24"/>
          <w:szCs w:val="24"/>
          <w:lang w:val="uk-UA"/>
        </w:rPr>
        <w:t xml:space="preserve">загального </w:t>
      </w:r>
      <w:r>
        <w:rPr>
          <w:rFonts w:ascii="Bookman Old Style" w:hAnsi="Bookman Old Style"/>
          <w:sz w:val="24"/>
          <w:szCs w:val="24"/>
          <w:lang w:val="uk-UA"/>
        </w:rPr>
        <w:t>міського бюджету на 201</w:t>
      </w:r>
      <w:r w:rsidR="00C30C99">
        <w:rPr>
          <w:rFonts w:ascii="Bookman Old Style" w:hAnsi="Bookman Old Style"/>
          <w:sz w:val="24"/>
          <w:szCs w:val="24"/>
          <w:lang w:val="uk-UA"/>
        </w:rPr>
        <w:t>8</w:t>
      </w:r>
      <w:r>
        <w:rPr>
          <w:rFonts w:ascii="Bookman Old Style" w:hAnsi="Bookman Old Style"/>
          <w:sz w:val="24"/>
          <w:szCs w:val="24"/>
          <w:lang w:val="uk-UA"/>
        </w:rPr>
        <w:t xml:space="preserve"> рік  у частині доходів є надходження визначені статтею 6</w:t>
      </w:r>
      <w:r w:rsidR="00D20088">
        <w:rPr>
          <w:rFonts w:ascii="Bookman Old Style" w:hAnsi="Bookman Old Style"/>
          <w:sz w:val="24"/>
          <w:szCs w:val="24"/>
          <w:lang w:val="uk-UA"/>
        </w:rPr>
        <w:t>4</w:t>
      </w:r>
      <w:r>
        <w:rPr>
          <w:rFonts w:ascii="Bookman Old Style" w:hAnsi="Bookman Old Style"/>
          <w:sz w:val="24"/>
          <w:szCs w:val="24"/>
          <w:lang w:val="uk-UA"/>
        </w:rPr>
        <w:t xml:space="preserve"> Бюджетного кодексу України. </w:t>
      </w:r>
    </w:p>
    <w:p w:rsidR="00F57E26" w:rsidRPr="00D102F5" w:rsidRDefault="00F57E26" w:rsidP="00F57E26">
      <w:pPr>
        <w:ind w:firstLine="851"/>
        <w:jc w:val="both"/>
        <w:rPr>
          <w:rFonts w:ascii="Bookman Old Style" w:hAnsi="Bookman Old Style"/>
          <w:sz w:val="24"/>
          <w:szCs w:val="24"/>
          <w:lang w:val="uk-UA"/>
        </w:rPr>
      </w:pPr>
      <w:r>
        <w:rPr>
          <w:rFonts w:ascii="Bookman Old Style" w:hAnsi="Bookman Old Style"/>
          <w:sz w:val="24"/>
          <w:szCs w:val="24"/>
          <w:lang w:val="uk-UA"/>
        </w:rPr>
        <w:t>Установити, що джерелами формування спеціального фонду міського бюджету на 201</w:t>
      </w:r>
      <w:r w:rsidR="00D20088">
        <w:rPr>
          <w:rFonts w:ascii="Bookman Old Style" w:hAnsi="Bookman Old Style"/>
          <w:sz w:val="24"/>
          <w:szCs w:val="24"/>
          <w:lang w:val="uk-UA"/>
        </w:rPr>
        <w:t>8</w:t>
      </w:r>
      <w:r>
        <w:rPr>
          <w:rFonts w:ascii="Bookman Old Style" w:hAnsi="Bookman Old Style"/>
          <w:sz w:val="24"/>
          <w:szCs w:val="24"/>
          <w:lang w:val="uk-UA"/>
        </w:rPr>
        <w:t xml:space="preserve"> рік у частині доходів є надходження, визначені статтею </w:t>
      </w:r>
      <w:r w:rsidRPr="00D20088">
        <w:rPr>
          <w:rStyle w:val="rvts9"/>
          <w:bCs/>
          <w:color w:val="000000"/>
          <w:sz w:val="24"/>
          <w:szCs w:val="24"/>
          <w:bdr w:val="none" w:sz="0" w:space="0" w:color="auto" w:frame="1"/>
          <w:shd w:val="clear" w:color="auto" w:fill="FFFFFF"/>
          <w:lang w:val="uk-UA"/>
        </w:rPr>
        <w:t>69</w:t>
      </w:r>
      <w:r w:rsidRPr="00D20088">
        <w:rPr>
          <w:rStyle w:val="rvts37"/>
          <w:bCs/>
          <w:color w:val="000000"/>
          <w:sz w:val="24"/>
          <w:szCs w:val="24"/>
          <w:bdr w:val="none" w:sz="0" w:space="0" w:color="auto" w:frame="1"/>
          <w:shd w:val="clear" w:color="auto" w:fill="FFFFFF"/>
          <w:vertAlign w:val="superscript"/>
          <w:lang w:val="uk-UA"/>
        </w:rPr>
        <w:t>1</w:t>
      </w:r>
      <w:r>
        <w:rPr>
          <w:rFonts w:ascii="Bookman Old Style" w:hAnsi="Bookman Old Style"/>
          <w:sz w:val="24"/>
          <w:szCs w:val="24"/>
          <w:lang w:val="uk-UA"/>
        </w:rPr>
        <w:t xml:space="preserve">  Бюджетного кодексу України, у частині фінансування є надходження визначені пунктом 10 частини 1 статті 71 Бюджетного кодексу України </w:t>
      </w:r>
      <w:r w:rsidR="00D20088">
        <w:rPr>
          <w:rFonts w:ascii="Bookman Old Style" w:hAnsi="Bookman Old Style"/>
          <w:sz w:val="24"/>
          <w:szCs w:val="24"/>
          <w:lang w:val="uk-UA"/>
        </w:rPr>
        <w:t xml:space="preserve">, у частині кредитування є надходження, визначені пунктами 10,11 частини 1 статтею </w:t>
      </w:r>
      <w:r w:rsidR="00D20088" w:rsidRPr="00D20088">
        <w:rPr>
          <w:rStyle w:val="rvts9"/>
          <w:bCs/>
          <w:color w:val="000000"/>
          <w:sz w:val="24"/>
          <w:szCs w:val="24"/>
          <w:bdr w:val="none" w:sz="0" w:space="0" w:color="auto" w:frame="1"/>
          <w:shd w:val="clear" w:color="auto" w:fill="FFFFFF"/>
          <w:lang w:val="uk-UA"/>
        </w:rPr>
        <w:t>69</w:t>
      </w:r>
      <w:r w:rsidR="00D20088" w:rsidRPr="00D20088">
        <w:rPr>
          <w:rStyle w:val="rvts37"/>
          <w:bCs/>
          <w:color w:val="000000"/>
          <w:sz w:val="24"/>
          <w:szCs w:val="24"/>
          <w:bdr w:val="none" w:sz="0" w:space="0" w:color="auto" w:frame="1"/>
          <w:shd w:val="clear" w:color="auto" w:fill="FFFFFF"/>
          <w:vertAlign w:val="superscript"/>
          <w:lang w:val="uk-UA"/>
        </w:rPr>
        <w:t>1</w:t>
      </w:r>
      <w:r w:rsidR="00D20088">
        <w:rPr>
          <w:rFonts w:ascii="Bookman Old Style" w:hAnsi="Bookman Old Style"/>
          <w:sz w:val="24"/>
          <w:szCs w:val="24"/>
          <w:lang w:val="uk-UA"/>
        </w:rPr>
        <w:t xml:space="preserve">  Бюджетного кодексу України</w:t>
      </w:r>
      <w:r>
        <w:rPr>
          <w:rFonts w:ascii="Bookman Old Style" w:hAnsi="Bookman Old Style"/>
          <w:sz w:val="24"/>
          <w:szCs w:val="24"/>
          <w:lang w:val="uk-UA"/>
        </w:rPr>
        <w:t xml:space="preserve"> </w:t>
      </w:r>
      <w:r w:rsidRPr="00D102F5">
        <w:rPr>
          <w:rFonts w:ascii="Bookman Old Style" w:hAnsi="Bookman Old Style"/>
          <w:sz w:val="24"/>
          <w:szCs w:val="24"/>
          <w:lang w:val="uk-UA"/>
        </w:rPr>
        <w:t>.</w:t>
      </w:r>
    </w:p>
    <w:p w:rsidR="005229E9" w:rsidRDefault="005229E9" w:rsidP="005229E9">
      <w:pPr>
        <w:ind w:firstLine="851"/>
        <w:jc w:val="both"/>
        <w:rPr>
          <w:rFonts w:ascii="Bookman Old Style" w:hAnsi="Bookman Old Style"/>
          <w:sz w:val="24"/>
          <w:szCs w:val="24"/>
          <w:lang w:val="uk-UA"/>
        </w:rPr>
      </w:pPr>
      <w:r>
        <w:rPr>
          <w:rFonts w:ascii="Bookman Old Style" w:hAnsi="Bookman Old Style"/>
          <w:sz w:val="24"/>
          <w:szCs w:val="24"/>
          <w:lang w:val="uk-UA"/>
        </w:rPr>
        <w:t>1</w:t>
      </w:r>
      <w:r w:rsidR="0011058A">
        <w:rPr>
          <w:rFonts w:ascii="Bookman Old Style" w:hAnsi="Bookman Old Style"/>
          <w:sz w:val="24"/>
          <w:szCs w:val="24"/>
          <w:lang w:val="uk-UA"/>
        </w:rPr>
        <w:t>3</w:t>
      </w:r>
      <w:r>
        <w:rPr>
          <w:rFonts w:ascii="Bookman Old Style" w:hAnsi="Bookman Old Style"/>
          <w:sz w:val="24"/>
          <w:szCs w:val="24"/>
          <w:lang w:val="uk-UA"/>
        </w:rPr>
        <w:t>. Відповідно до ст.43 та 73 Бюджетного кодексу України , надати право Овруцькій міській раді в особі Овруцького міського голови отримувати у порядку, визначеному  Кабінетом Міністрів України , позики на покриття тимчасових касових розривів міського бюджету, пов</w:t>
      </w:r>
      <w:r w:rsidRPr="00AE3541">
        <w:rPr>
          <w:rFonts w:ascii="Bookman Old Style" w:hAnsi="Bookman Old Style"/>
          <w:sz w:val="24"/>
          <w:szCs w:val="24"/>
          <w:lang w:val="uk-UA"/>
        </w:rPr>
        <w:t>’</w:t>
      </w:r>
      <w:r>
        <w:rPr>
          <w:rFonts w:ascii="Bookman Old Style" w:hAnsi="Bookman Old Style"/>
          <w:sz w:val="24"/>
          <w:szCs w:val="24"/>
          <w:lang w:val="uk-UA"/>
        </w:rPr>
        <w:t>язаних із забезпеченням захищених видатків загального фонду в межах поточного бюджетного періоду за рахунок єдиного казначейського рахунку на договірних умовах без нарахування відсотків за користування цими коштами, з обов</w:t>
      </w:r>
      <w:r w:rsidRPr="00AE3541">
        <w:rPr>
          <w:rFonts w:ascii="Bookman Old Style" w:hAnsi="Bookman Old Style"/>
          <w:sz w:val="24"/>
          <w:szCs w:val="24"/>
          <w:lang w:val="uk-UA"/>
        </w:rPr>
        <w:t>’</w:t>
      </w:r>
      <w:r>
        <w:rPr>
          <w:rFonts w:ascii="Bookman Old Style" w:hAnsi="Bookman Old Style"/>
          <w:sz w:val="24"/>
          <w:szCs w:val="24"/>
          <w:lang w:val="uk-UA"/>
        </w:rPr>
        <w:t>язковим їх поверненням до кінця поточного бюджетного періоду.</w:t>
      </w:r>
    </w:p>
    <w:p w:rsidR="00F57E26" w:rsidRPr="00D102F5" w:rsidRDefault="00F57E26" w:rsidP="00081292">
      <w:pPr>
        <w:ind w:firstLine="851"/>
        <w:jc w:val="both"/>
        <w:rPr>
          <w:rFonts w:ascii="Bookman Old Style" w:hAnsi="Bookman Old Style"/>
          <w:sz w:val="24"/>
          <w:szCs w:val="24"/>
          <w:lang w:val="uk-UA"/>
        </w:rPr>
      </w:pPr>
    </w:p>
    <w:p w:rsidR="00D102F5" w:rsidRPr="00D102F5" w:rsidRDefault="00711317" w:rsidP="00081292">
      <w:pPr>
        <w:ind w:firstLine="851"/>
        <w:jc w:val="both"/>
        <w:rPr>
          <w:rFonts w:ascii="Bookman Old Style" w:hAnsi="Bookman Old Style"/>
          <w:sz w:val="24"/>
          <w:szCs w:val="24"/>
          <w:lang w:val="uk-UA"/>
        </w:rPr>
      </w:pPr>
      <w:r>
        <w:rPr>
          <w:rFonts w:ascii="Bookman Old Style" w:hAnsi="Bookman Old Style"/>
          <w:sz w:val="24"/>
          <w:szCs w:val="24"/>
          <w:lang w:val="uk-UA"/>
        </w:rPr>
        <w:t>1</w:t>
      </w:r>
      <w:r w:rsidR="0011058A">
        <w:rPr>
          <w:rFonts w:ascii="Bookman Old Style" w:hAnsi="Bookman Old Style"/>
          <w:sz w:val="24"/>
          <w:szCs w:val="24"/>
          <w:lang w:val="uk-UA"/>
        </w:rPr>
        <w:t>4</w:t>
      </w:r>
      <w:r w:rsidR="00D102F5" w:rsidRPr="00D102F5">
        <w:rPr>
          <w:rFonts w:ascii="Bookman Old Style" w:hAnsi="Bookman Old Style"/>
          <w:sz w:val="24"/>
          <w:szCs w:val="24"/>
          <w:lang w:val="uk-UA"/>
        </w:rPr>
        <w:t>. Надати право міському голові в міжсесійний період упродовж 201</w:t>
      </w:r>
      <w:r w:rsidR="00D20088">
        <w:rPr>
          <w:rFonts w:ascii="Bookman Old Style" w:hAnsi="Bookman Old Style"/>
          <w:sz w:val="24"/>
          <w:szCs w:val="24"/>
          <w:lang w:val="uk-UA"/>
        </w:rPr>
        <w:t>8</w:t>
      </w:r>
      <w:r w:rsidR="00D102F5" w:rsidRPr="00D102F5">
        <w:rPr>
          <w:rFonts w:ascii="Bookman Old Style" w:hAnsi="Bookman Old Style"/>
          <w:sz w:val="24"/>
          <w:szCs w:val="24"/>
          <w:lang w:val="uk-UA"/>
        </w:rPr>
        <w:t xml:space="preserve"> року з подальшим затвердженням на черговій сесії міської ради:</w:t>
      </w:r>
    </w:p>
    <w:p w:rsidR="00D102F5" w:rsidRDefault="00D102F5" w:rsidP="00081292">
      <w:pPr>
        <w:ind w:firstLine="851"/>
        <w:jc w:val="both"/>
        <w:rPr>
          <w:rFonts w:ascii="Bookman Old Style" w:hAnsi="Bookman Old Style"/>
          <w:sz w:val="24"/>
          <w:szCs w:val="24"/>
          <w:lang w:val="uk-UA"/>
        </w:rPr>
      </w:pPr>
      <w:r w:rsidRPr="00D102F5">
        <w:rPr>
          <w:rFonts w:ascii="Bookman Old Style" w:hAnsi="Bookman Old Style"/>
          <w:sz w:val="24"/>
          <w:szCs w:val="24"/>
          <w:lang w:val="uk-UA"/>
        </w:rPr>
        <w:t>- здійснювати додатковий розподіл та перерозподіл загального обсяг</w:t>
      </w:r>
      <w:r w:rsidR="00D20088">
        <w:rPr>
          <w:rFonts w:ascii="Bookman Old Style" w:hAnsi="Bookman Old Style"/>
          <w:sz w:val="24"/>
          <w:szCs w:val="24"/>
          <w:lang w:val="uk-UA"/>
        </w:rPr>
        <w:t>ів</w:t>
      </w:r>
      <w:r w:rsidRPr="00D102F5">
        <w:rPr>
          <w:rFonts w:ascii="Bookman Old Style" w:hAnsi="Bookman Old Style"/>
          <w:sz w:val="24"/>
          <w:szCs w:val="24"/>
          <w:lang w:val="uk-UA"/>
        </w:rPr>
        <w:t xml:space="preserve"> </w:t>
      </w:r>
      <w:r w:rsidR="00D20088">
        <w:rPr>
          <w:rFonts w:ascii="Bookman Old Style" w:hAnsi="Bookman Old Style"/>
          <w:sz w:val="24"/>
          <w:szCs w:val="24"/>
          <w:lang w:val="uk-UA"/>
        </w:rPr>
        <w:t>міжбюджетних трансфертів</w:t>
      </w:r>
      <w:r w:rsidRPr="00D102F5">
        <w:rPr>
          <w:rFonts w:ascii="Bookman Old Style" w:hAnsi="Bookman Old Style"/>
          <w:sz w:val="24"/>
          <w:szCs w:val="24"/>
          <w:lang w:val="uk-UA"/>
        </w:rPr>
        <w:t>;</w:t>
      </w:r>
    </w:p>
    <w:p w:rsidR="00D20088" w:rsidRPr="00D102F5" w:rsidRDefault="00D20088" w:rsidP="00081292">
      <w:pPr>
        <w:ind w:firstLine="851"/>
        <w:jc w:val="both"/>
        <w:rPr>
          <w:rFonts w:ascii="Bookman Old Style" w:hAnsi="Bookman Old Style"/>
          <w:sz w:val="24"/>
          <w:szCs w:val="24"/>
          <w:lang w:val="uk-UA"/>
        </w:rPr>
      </w:pPr>
      <w:r>
        <w:rPr>
          <w:rFonts w:ascii="Bookman Old Style" w:hAnsi="Bookman Old Style"/>
          <w:sz w:val="24"/>
          <w:szCs w:val="24"/>
          <w:lang w:val="uk-UA"/>
        </w:rPr>
        <w:t>-у разі надходження міжбюджетних трансфертів з державного та місцевих бюджетів, вносити зміни до доходів та видатків міського бюджету</w:t>
      </w:r>
      <w:r w:rsidR="005229E9" w:rsidRPr="005229E9">
        <w:rPr>
          <w:rFonts w:ascii="Bookman Old Style" w:hAnsi="Bookman Old Style"/>
          <w:sz w:val="24"/>
          <w:szCs w:val="24"/>
        </w:rPr>
        <w:t>;</w:t>
      </w:r>
      <w:r>
        <w:rPr>
          <w:rFonts w:ascii="Bookman Old Style" w:hAnsi="Bookman Old Style"/>
          <w:sz w:val="24"/>
          <w:szCs w:val="24"/>
          <w:lang w:val="uk-UA"/>
        </w:rPr>
        <w:t xml:space="preserve"> </w:t>
      </w:r>
    </w:p>
    <w:p w:rsidR="00D102F5" w:rsidRPr="00D102F5" w:rsidRDefault="00D102F5" w:rsidP="00081292">
      <w:pPr>
        <w:ind w:firstLine="851"/>
        <w:jc w:val="both"/>
        <w:rPr>
          <w:rFonts w:ascii="Bookman Old Style" w:hAnsi="Bookman Old Style"/>
          <w:sz w:val="24"/>
          <w:szCs w:val="24"/>
          <w:lang w:val="uk-UA"/>
        </w:rPr>
      </w:pPr>
      <w:r w:rsidRPr="00D102F5">
        <w:rPr>
          <w:rFonts w:ascii="Bookman Old Style" w:hAnsi="Bookman Old Style"/>
          <w:sz w:val="24"/>
          <w:szCs w:val="24"/>
          <w:lang w:val="uk-UA"/>
        </w:rPr>
        <w:t>- здійснювати перерозподіл видатків за кодами тимчасової класифікації видатків та кредитування місцевих бюджетів і кодами економічної класифікації видатків у межах затверджених розпоряднику призначень;</w:t>
      </w:r>
    </w:p>
    <w:p w:rsidR="00D102F5" w:rsidRDefault="00D102F5" w:rsidP="00081292">
      <w:pPr>
        <w:ind w:firstLine="851"/>
        <w:jc w:val="both"/>
        <w:rPr>
          <w:rFonts w:ascii="Bookman Old Style" w:hAnsi="Bookman Old Style"/>
          <w:sz w:val="24"/>
          <w:szCs w:val="24"/>
          <w:lang w:val="uk-UA"/>
        </w:rPr>
      </w:pPr>
      <w:r w:rsidRPr="00D102F5">
        <w:rPr>
          <w:rFonts w:ascii="Bookman Old Style" w:hAnsi="Bookman Old Style"/>
          <w:sz w:val="24"/>
          <w:szCs w:val="24"/>
          <w:lang w:val="uk-UA"/>
        </w:rPr>
        <w:t>- здійснювати на конкурсних засадах розміщення тимчасово вільних коштів міського бюджету на депозитах з подальшим поверненням таких коштів до кінця поточного бюджетного періоду;</w:t>
      </w:r>
    </w:p>
    <w:p w:rsidR="005229E9" w:rsidRPr="00D102F5" w:rsidRDefault="005229E9" w:rsidP="00081292">
      <w:pPr>
        <w:ind w:firstLine="851"/>
        <w:jc w:val="both"/>
        <w:rPr>
          <w:rFonts w:ascii="Bookman Old Style" w:hAnsi="Bookman Old Style"/>
          <w:sz w:val="24"/>
          <w:szCs w:val="24"/>
          <w:lang w:val="uk-UA"/>
        </w:rPr>
      </w:pPr>
    </w:p>
    <w:p w:rsidR="00D102F5" w:rsidRPr="00D102F5" w:rsidRDefault="00D102F5" w:rsidP="00081292">
      <w:pPr>
        <w:ind w:firstLine="851"/>
        <w:jc w:val="both"/>
        <w:rPr>
          <w:rFonts w:ascii="Bookman Old Style" w:hAnsi="Bookman Old Style"/>
          <w:sz w:val="24"/>
          <w:szCs w:val="24"/>
          <w:lang w:val="uk-UA"/>
        </w:rPr>
      </w:pPr>
    </w:p>
    <w:p w:rsidR="00D102F5" w:rsidRPr="00D102F5" w:rsidRDefault="00D102F5" w:rsidP="00D102F5">
      <w:pPr>
        <w:jc w:val="both"/>
        <w:rPr>
          <w:rFonts w:ascii="Bookman Old Style" w:hAnsi="Bookman Old Style"/>
          <w:sz w:val="24"/>
          <w:szCs w:val="24"/>
          <w:lang w:val="uk-UA"/>
        </w:rPr>
      </w:pPr>
    </w:p>
    <w:p w:rsidR="00D102F5" w:rsidRPr="00D102F5" w:rsidRDefault="00D102F5" w:rsidP="00081292">
      <w:pPr>
        <w:ind w:firstLine="851"/>
        <w:jc w:val="both"/>
        <w:rPr>
          <w:rFonts w:ascii="Bookman Old Style" w:hAnsi="Bookman Old Style"/>
          <w:sz w:val="24"/>
          <w:szCs w:val="24"/>
          <w:lang w:val="uk-UA"/>
        </w:rPr>
      </w:pPr>
    </w:p>
    <w:p w:rsidR="00D102F5" w:rsidRDefault="00D102F5" w:rsidP="00081292">
      <w:pPr>
        <w:ind w:firstLine="851"/>
        <w:jc w:val="both"/>
        <w:rPr>
          <w:rFonts w:ascii="Bookman Old Style" w:hAnsi="Bookman Old Style"/>
          <w:sz w:val="24"/>
          <w:szCs w:val="24"/>
          <w:lang w:val="uk-UA"/>
        </w:rPr>
      </w:pPr>
      <w:r w:rsidRPr="00D102F5">
        <w:rPr>
          <w:rFonts w:ascii="Bookman Old Style" w:hAnsi="Bookman Old Style"/>
          <w:sz w:val="24"/>
          <w:szCs w:val="24"/>
          <w:lang w:val="uk-UA"/>
        </w:rPr>
        <w:t>1</w:t>
      </w:r>
      <w:r w:rsidR="0011058A">
        <w:rPr>
          <w:rFonts w:ascii="Bookman Old Style" w:hAnsi="Bookman Old Style"/>
          <w:sz w:val="24"/>
          <w:szCs w:val="24"/>
          <w:lang w:val="uk-UA"/>
        </w:rPr>
        <w:t>5</w:t>
      </w:r>
      <w:r w:rsidRPr="00D102F5">
        <w:rPr>
          <w:rFonts w:ascii="Bookman Old Style" w:hAnsi="Bookman Old Style"/>
          <w:sz w:val="24"/>
          <w:szCs w:val="24"/>
          <w:lang w:val="uk-UA"/>
        </w:rPr>
        <w:t>. Внески у статутний капітал</w:t>
      </w:r>
      <w:r w:rsidR="000A5115">
        <w:rPr>
          <w:rFonts w:ascii="Bookman Old Style" w:hAnsi="Bookman Old Style"/>
          <w:sz w:val="24"/>
          <w:szCs w:val="24"/>
          <w:lang w:val="uk-UA"/>
        </w:rPr>
        <w:t xml:space="preserve"> комунальному підприємству «Овруч» </w:t>
      </w:r>
      <w:r w:rsidR="00081292">
        <w:rPr>
          <w:rFonts w:ascii="Bookman Old Style" w:hAnsi="Bookman Old Style"/>
          <w:sz w:val="24"/>
          <w:szCs w:val="24"/>
          <w:lang w:val="uk-UA"/>
        </w:rPr>
        <w:t xml:space="preserve">Овруцької міської ради </w:t>
      </w:r>
      <w:r w:rsidR="000A5115">
        <w:rPr>
          <w:rFonts w:ascii="Bookman Old Style" w:hAnsi="Bookman Old Style"/>
          <w:sz w:val="24"/>
          <w:szCs w:val="24"/>
          <w:lang w:val="uk-UA"/>
        </w:rPr>
        <w:t>Житомирської області, комунальному підприємству «Гарне місто» Овруцької міської ради Житомирської області, комунальному підприємству «Водоканал» Овруцької міської ради Житомирської області</w:t>
      </w:r>
      <w:r w:rsidR="00081292">
        <w:rPr>
          <w:rFonts w:ascii="Bookman Old Style" w:hAnsi="Bookman Old Style"/>
          <w:sz w:val="24"/>
          <w:szCs w:val="24"/>
          <w:lang w:val="uk-UA"/>
        </w:rPr>
        <w:t>, комунальному підприємству «Комунальний ринок» Овруцької міської ради Житомирської області</w:t>
      </w:r>
      <w:r w:rsidR="000A5115">
        <w:rPr>
          <w:rFonts w:ascii="Bookman Old Style" w:hAnsi="Bookman Old Style"/>
          <w:sz w:val="24"/>
          <w:szCs w:val="24"/>
          <w:lang w:val="uk-UA"/>
        </w:rPr>
        <w:t xml:space="preserve"> </w:t>
      </w:r>
      <w:r w:rsidRPr="00D102F5">
        <w:rPr>
          <w:rFonts w:ascii="Bookman Old Style" w:hAnsi="Bookman Old Style"/>
          <w:sz w:val="24"/>
          <w:szCs w:val="24"/>
          <w:lang w:val="uk-UA"/>
        </w:rPr>
        <w:t>здійснювати, в тому числі</w:t>
      </w:r>
      <w:r w:rsidR="00081292">
        <w:rPr>
          <w:rFonts w:ascii="Bookman Old Style" w:hAnsi="Bookman Old Style"/>
          <w:sz w:val="24"/>
          <w:szCs w:val="24"/>
          <w:lang w:val="uk-UA"/>
        </w:rPr>
        <w:t>,</w:t>
      </w:r>
      <w:r w:rsidRPr="00D102F5">
        <w:rPr>
          <w:rFonts w:ascii="Bookman Old Style" w:hAnsi="Bookman Old Style"/>
          <w:sz w:val="24"/>
          <w:szCs w:val="24"/>
          <w:lang w:val="uk-UA"/>
        </w:rPr>
        <w:t xml:space="preserve"> шляхом перерахування коштів на банківські рахунки підприємств без включення його до мережі одержувачів бюджетних коштів.</w:t>
      </w:r>
    </w:p>
    <w:p w:rsidR="004B619B" w:rsidRDefault="004B619B" w:rsidP="00081292">
      <w:pPr>
        <w:ind w:firstLine="851"/>
        <w:jc w:val="both"/>
        <w:rPr>
          <w:rFonts w:ascii="Bookman Old Style" w:hAnsi="Bookman Old Style"/>
          <w:sz w:val="24"/>
          <w:szCs w:val="24"/>
          <w:lang w:val="uk-UA"/>
        </w:rPr>
      </w:pPr>
    </w:p>
    <w:p w:rsidR="004B619B" w:rsidRPr="004B619B" w:rsidRDefault="004B619B" w:rsidP="004B619B">
      <w:pPr>
        <w:ind w:firstLine="900"/>
        <w:jc w:val="both"/>
        <w:rPr>
          <w:rFonts w:ascii="Bookman Old Style" w:hAnsi="Bookman Old Style"/>
          <w:sz w:val="24"/>
          <w:szCs w:val="24"/>
          <w:lang w:val="uk-UA"/>
        </w:rPr>
      </w:pPr>
      <w:r w:rsidRPr="002B580C">
        <w:rPr>
          <w:rFonts w:ascii="Bookman Old Style" w:hAnsi="Bookman Old Style"/>
          <w:sz w:val="24"/>
          <w:szCs w:val="24"/>
          <w:lang w:val="uk-UA"/>
        </w:rPr>
        <w:t>1</w:t>
      </w:r>
      <w:r w:rsidR="0011058A">
        <w:rPr>
          <w:rFonts w:ascii="Bookman Old Style" w:hAnsi="Bookman Old Style"/>
          <w:sz w:val="24"/>
          <w:szCs w:val="24"/>
          <w:lang w:val="uk-UA"/>
        </w:rPr>
        <w:t>6</w:t>
      </w:r>
      <w:r w:rsidRPr="002B580C">
        <w:rPr>
          <w:rFonts w:ascii="Bookman Old Style" w:hAnsi="Bookman Old Style"/>
          <w:sz w:val="24"/>
          <w:szCs w:val="24"/>
          <w:lang w:val="uk-UA"/>
        </w:rPr>
        <w:t>.</w:t>
      </w:r>
      <w:r w:rsidRPr="004B619B">
        <w:rPr>
          <w:rFonts w:ascii="Bookman Old Style" w:hAnsi="Bookman Old Style"/>
          <w:sz w:val="24"/>
          <w:szCs w:val="24"/>
          <w:lang w:val="uk-UA"/>
        </w:rPr>
        <w:t xml:space="preserve"> Визначити мінімальну вартість місячної орендної плати одного квадратного метра загальної площі нерухомості </w:t>
      </w:r>
      <w:r w:rsidR="002B580C">
        <w:rPr>
          <w:rFonts w:ascii="Bookman Old Style" w:hAnsi="Bookman Old Style"/>
          <w:sz w:val="24"/>
          <w:szCs w:val="24"/>
          <w:lang w:val="uk-UA"/>
        </w:rPr>
        <w:t>Овруцької міської ради</w:t>
      </w:r>
      <w:r w:rsidRPr="004B619B">
        <w:rPr>
          <w:rFonts w:ascii="Bookman Old Style" w:hAnsi="Bookman Old Style"/>
          <w:sz w:val="24"/>
          <w:szCs w:val="24"/>
          <w:lang w:val="uk-UA"/>
        </w:rPr>
        <w:t xml:space="preserve"> (крім об’єктів державної та комунальної власності) на 201</w:t>
      </w:r>
      <w:r w:rsidRPr="002B580C">
        <w:rPr>
          <w:rFonts w:ascii="Bookman Old Style" w:hAnsi="Bookman Old Style"/>
          <w:sz w:val="24"/>
          <w:szCs w:val="24"/>
          <w:lang w:val="uk-UA"/>
        </w:rPr>
        <w:t>8</w:t>
      </w:r>
      <w:r w:rsidRPr="004B619B">
        <w:rPr>
          <w:rFonts w:ascii="Bookman Old Style" w:hAnsi="Bookman Old Style"/>
          <w:sz w:val="24"/>
          <w:szCs w:val="24"/>
          <w:lang w:val="uk-UA"/>
        </w:rPr>
        <w:t xml:space="preserve"> рік:</w:t>
      </w:r>
    </w:p>
    <w:p w:rsidR="004B619B" w:rsidRPr="004B619B" w:rsidRDefault="004B619B" w:rsidP="004B619B">
      <w:pPr>
        <w:ind w:firstLine="900"/>
        <w:jc w:val="both"/>
        <w:rPr>
          <w:rFonts w:ascii="Bookman Old Style" w:hAnsi="Bookman Old Style"/>
          <w:sz w:val="24"/>
          <w:szCs w:val="24"/>
          <w:lang w:val="uk-UA"/>
        </w:rPr>
      </w:pPr>
      <w:r w:rsidRPr="004B619B">
        <w:rPr>
          <w:rFonts w:ascii="Bookman Old Style" w:hAnsi="Bookman Old Style"/>
          <w:sz w:val="24"/>
          <w:szCs w:val="24"/>
          <w:lang w:val="uk-UA"/>
        </w:rPr>
        <w:t xml:space="preserve"> -</w:t>
      </w:r>
      <w:r w:rsidR="0062001F">
        <w:rPr>
          <w:rFonts w:ascii="Bookman Old Style" w:hAnsi="Bookman Old Style"/>
          <w:sz w:val="24"/>
          <w:szCs w:val="24"/>
          <w:lang w:val="uk-UA"/>
        </w:rPr>
        <w:t>8,93</w:t>
      </w:r>
      <w:r w:rsidRPr="004B619B">
        <w:rPr>
          <w:rFonts w:ascii="Bookman Old Style" w:hAnsi="Bookman Old Style"/>
          <w:sz w:val="24"/>
          <w:szCs w:val="24"/>
          <w:lang w:val="uk-UA"/>
        </w:rPr>
        <w:t xml:space="preserve"> грн.- для запровадження некомерційної діяльності, у тому числі для проживання фізичних осіб;</w:t>
      </w:r>
    </w:p>
    <w:p w:rsidR="004B619B" w:rsidRPr="004B619B" w:rsidRDefault="004B619B" w:rsidP="004B619B">
      <w:pPr>
        <w:ind w:firstLine="900"/>
        <w:jc w:val="both"/>
        <w:rPr>
          <w:rFonts w:ascii="Bookman Old Style" w:hAnsi="Bookman Old Style"/>
          <w:sz w:val="24"/>
          <w:szCs w:val="24"/>
          <w:lang w:val="uk-UA"/>
        </w:rPr>
      </w:pPr>
      <w:r w:rsidRPr="004B619B">
        <w:rPr>
          <w:rFonts w:ascii="Bookman Old Style" w:hAnsi="Bookman Old Style"/>
          <w:sz w:val="24"/>
          <w:szCs w:val="24"/>
          <w:lang w:val="uk-UA"/>
        </w:rPr>
        <w:t>-</w:t>
      </w:r>
      <w:r w:rsidR="0062001F">
        <w:rPr>
          <w:rFonts w:ascii="Bookman Old Style" w:hAnsi="Bookman Old Style"/>
          <w:sz w:val="24"/>
          <w:szCs w:val="24"/>
          <w:lang w:val="uk-UA"/>
        </w:rPr>
        <w:t>17</w:t>
      </w:r>
      <w:r w:rsidRPr="004B619B">
        <w:rPr>
          <w:rFonts w:ascii="Bookman Old Style" w:hAnsi="Bookman Old Style"/>
          <w:sz w:val="24"/>
          <w:szCs w:val="24"/>
          <w:lang w:val="uk-UA"/>
        </w:rPr>
        <w:t>,</w:t>
      </w:r>
      <w:r w:rsidR="0062001F">
        <w:rPr>
          <w:rFonts w:ascii="Bookman Old Style" w:hAnsi="Bookman Old Style"/>
          <w:sz w:val="24"/>
          <w:szCs w:val="24"/>
          <w:lang w:val="uk-UA"/>
        </w:rPr>
        <w:t>86</w:t>
      </w:r>
      <w:r w:rsidRPr="004B619B">
        <w:rPr>
          <w:rFonts w:ascii="Bookman Old Style" w:hAnsi="Bookman Old Style"/>
          <w:sz w:val="24"/>
          <w:szCs w:val="24"/>
          <w:lang w:val="uk-UA"/>
        </w:rPr>
        <w:t xml:space="preserve"> грн.- для провадження виробничої діяльності</w:t>
      </w:r>
      <w:r w:rsidRPr="004B619B">
        <w:rPr>
          <w:rFonts w:ascii="Bookman Old Style" w:hAnsi="Bookman Old Style"/>
          <w:sz w:val="24"/>
          <w:szCs w:val="24"/>
        </w:rPr>
        <w:t>;</w:t>
      </w:r>
    </w:p>
    <w:p w:rsidR="004B619B" w:rsidRPr="004B619B" w:rsidRDefault="004B619B" w:rsidP="004B619B">
      <w:pPr>
        <w:ind w:firstLine="900"/>
        <w:jc w:val="both"/>
        <w:rPr>
          <w:rFonts w:ascii="Bookman Old Style" w:hAnsi="Bookman Old Style"/>
          <w:sz w:val="24"/>
          <w:szCs w:val="24"/>
          <w:lang w:val="uk-UA"/>
        </w:rPr>
      </w:pPr>
      <w:r w:rsidRPr="004B619B">
        <w:rPr>
          <w:rFonts w:ascii="Bookman Old Style" w:hAnsi="Bookman Old Style"/>
          <w:sz w:val="24"/>
          <w:szCs w:val="24"/>
          <w:lang w:val="uk-UA"/>
        </w:rPr>
        <w:t>-2</w:t>
      </w:r>
      <w:r w:rsidR="0062001F">
        <w:rPr>
          <w:rFonts w:ascii="Bookman Old Style" w:hAnsi="Bookman Old Style"/>
          <w:sz w:val="24"/>
          <w:szCs w:val="24"/>
          <w:lang w:val="uk-UA"/>
        </w:rPr>
        <w:t>6</w:t>
      </w:r>
      <w:r w:rsidRPr="004B619B">
        <w:rPr>
          <w:rFonts w:ascii="Bookman Old Style" w:hAnsi="Bookman Old Style"/>
          <w:sz w:val="24"/>
          <w:szCs w:val="24"/>
          <w:lang w:val="uk-UA"/>
        </w:rPr>
        <w:t>,</w:t>
      </w:r>
      <w:r w:rsidR="0062001F">
        <w:rPr>
          <w:rFonts w:ascii="Bookman Old Style" w:hAnsi="Bookman Old Style"/>
          <w:sz w:val="24"/>
          <w:szCs w:val="24"/>
          <w:lang w:val="uk-UA"/>
        </w:rPr>
        <w:t>80</w:t>
      </w:r>
      <w:r w:rsidRPr="004B619B">
        <w:rPr>
          <w:rFonts w:ascii="Bookman Old Style" w:hAnsi="Bookman Old Style"/>
          <w:sz w:val="24"/>
          <w:szCs w:val="24"/>
          <w:lang w:val="uk-UA"/>
        </w:rPr>
        <w:t xml:space="preserve"> грн.- для провадження іншої комерційної діяльності.</w:t>
      </w:r>
    </w:p>
    <w:p w:rsidR="00867DB7" w:rsidRDefault="00867DB7" w:rsidP="000A303A">
      <w:pPr>
        <w:ind w:firstLine="709"/>
        <w:jc w:val="both"/>
        <w:rPr>
          <w:rFonts w:ascii="Bookman Old Style" w:hAnsi="Bookman Old Style"/>
          <w:sz w:val="24"/>
          <w:szCs w:val="24"/>
          <w:lang w:val="uk-UA"/>
        </w:rPr>
      </w:pPr>
    </w:p>
    <w:p w:rsidR="000A303A" w:rsidRDefault="000A303A" w:rsidP="00081292">
      <w:pPr>
        <w:ind w:firstLine="851"/>
        <w:jc w:val="both"/>
        <w:rPr>
          <w:rFonts w:ascii="Bookman Old Style" w:hAnsi="Bookman Old Style"/>
          <w:sz w:val="24"/>
          <w:szCs w:val="24"/>
          <w:lang w:val="uk-UA"/>
        </w:rPr>
      </w:pPr>
      <w:r>
        <w:rPr>
          <w:rFonts w:ascii="Bookman Old Style" w:hAnsi="Bookman Old Style"/>
          <w:sz w:val="24"/>
          <w:szCs w:val="24"/>
          <w:lang w:val="uk-UA"/>
        </w:rPr>
        <w:t>1</w:t>
      </w:r>
      <w:r w:rsidR="0011058A">
        <w:rPr>
          <w:rFonts w:ascii="Bookman Old Style" w:hAnsi="Bookman Old Style"/>
          <w:sz w:val="24"/>
          <w:szCs w:val="24"/>
          <w:lang w:val="uk-UA"/>
        </w:rPr>
        <w:t>7</w:t>
      </w:r>
      <w:r>
        <w:rPr>
          <w:rFonts w:ascii="Bookman Old Style" w:hAnsi="Bookman Old Style"/>
          <w:sz w:val="24"/>
          <w:szCs w:val="24"/>
          <w:lang w:val="uk-UA"/>
        </w:rPr>
        <w:t>. Посадовий оклад, надбавки за ранг, вислугу років, за роботу з відомостями, що становлять державну таємницю міському голові виплачувати в розмірах згідно із чинним законодавством та надбавку за високі досягнення у праці – в розмірі 50% посадового окладу з урахуванням надбавки за ранг та вислугу років.</w:t>
      </w:r>
    </w:p>
    <w:p w:rsidR="00F569F1" w:rsidRDefault="00081292" w:rsidP="00081292">
      <w:pPr>
        <w:ind w:firstLine="851"/>
        <w:jc w:val="both"/>
        <w:rPr>
          <w:rFonts w:ascii="Bookman Old Style" w:hAnsi="Bookman Old Style"/>
          <w:sz w:val="24"/>
          <w:szCs w:val="24"/>
          <w:lang w:val="uk-UA"/>
        </w:rPr>
      </w:pPr>
      <w:r>
        <w:rPr>
          <w:rFonts w:ascii="Bookman Old Style" w:hAnsi="Bookman Old Style"/>
          <w:sz w:val="24"/>
          <w:szCs w:val="24"/>
          <w:lang w:val="uk-UA"/>
        </w:rPr>
        <w:t xml:space="preserve">Поточне преміювання секретаря </w:t>
      </w:r>
      <w:r w:rsidR="007B7A17">
        <w:rPr>
          <w:rFonts w:ascii="Bookman Old Style" w:hAnsi="Bookman Old Style"/>
          <w:sz w:val="24"/>
          <w:szCs w:val="24"/>
          <w:lang w:val="uk-UA"/>
        </w:rPr>
        <w:t xml:space="preserve">міської ради </w:t>
      </w:r>
      <w:r w:rsidR="005229E9">
        <w:rPr>
          <w:rFonts w:ascii="Bookman Old Style" w:hAnsi="Bookman Old Style"/>
          <w:sz w:val="24"/>
          <w:szCs w:val="24"/>
          <w:lang w:val="uk-UA"/>
        </w:rPr>
        <w:t xml:space="preserve">, першого заступника </w:t>
      </w:r>
      <w:r w:rsidR="00F569F1">
        <w:rPr>
          <w:rFonts w:ascii="Bookman Old Style" w:hAnsi="Bookman Old Style"/>
          <w:sz w:val="24"/>
          <w:szCs w:val="24"/>
          <w:lang w:val="uk-UA"/>
        </w:rPr>
        <w:t xml:space="preserve">міського голови </w:t>
      </w:r>
      <w:r w:rsidR="005229E9">
        <w:rPr>
          <w:rFonts w:ascii="Bookman Old Style" w:hAnsi="Bookman Old Style"/>
          <w:sz w:val="24"/>
          <w:szCs w:val="24"/>
          <w:lang w:val="uk-UA"/>
        </w:rPr>
        <w:t xml:space="preserve">, </w:t>
      </w:r>
      <w:r w:rsidR="000C1EEC">
        <w:rPr>
          <w:rFonts w:ascii="Bookman Old Style" w:hAnsi="Bookman Old Style"/>
          <w:sz w:val="24"/>
          <w:szCs w:val="24"/>
          <w:lang w:val="uk-UA"/>
        </w:rPr>
        <w:t xml:space="preserve"> </w:t>
      </w:r>
      <w:r w:rsidR="000A4BE8">
        <w:rPr>
          <w:rFonts w:ascii="Bookman Old Style" w:hAnsi="Bookman Old Style"/>
          <w:sz w:val="24"/>
          <w:szCs w:val="24"/>
          <w:lang w:val="uk-UA"/>
        </w:rPr>
        <w:t xml:space="preserve">заступників </w:t>
      </w:r>
      <w:r w:rsidR="00F569F1">
        <w:rPr>
          <w:rFonts w:ascii="Bookman Old Style" w:hAnsi="Bookman Old Style"/>
          <w:sz w:val="24"/>
          <w:szCs w:val="24"/>
          <w:lang w:val="uk-UA"/>
        </w:rPr>
        <w:t>міського голови, керуючому справами</w:t>
      </w:r>
      <w:r w:rsidR="000A4BE8">
        <w:rPr>
          <w:rFonts w:ascii="Bookman Old Style" w:hAnsi="Bookman Old Style"/>
          <w:sz w:val="24"/>
          <w:szCs w:val="24"/>
          <w:lang w:val="uk-UA"/>
        </w:rPr>
        <w:t xml:space="preserve">    </w:t>
      </w:r>
      <w:r w:rsidR="005229E9">
        <w:rPr>
          <w:rFonts w:ascii="Bookman Old Style" w:hAnsi="Bookman Old Style"/>
          <w:sz w:val="24"/>
          <w:szCs w:val="24"/>
          <w:lang w:val="uk-UA"/>
        </w:rPr>
        <w:t xml:space="preserve"> </w:t>
      </w:r>
      <w:r w:rsidR="007B7A17">
        <w:rPr>
          <w:rFonts w:ascii="Bookman Old Style" w:hAnsi="Bookman Old Style"/>
          <w:sz w:val="24"/>
          <w:szCs w:val="24"/>
          <w:lang w:val="uk-UA"/>
        </w:rPr>
        <w:t>проводити щомісячно в розмір</w:t>
      </w:r>
      <w:r w:rsidR="000A4BE8">
        <w:rPr>
          <w:rFonts w:ascii="Bookman Old Style" w:hAnsi="Bookman Old Style"/>
          <w:sz w:val="24"/>
          <w:szCs w:val="24"/>
          <w:lang w:val="uk-UA"/>
        </w:rPr>
        <w:t>ах</w:t>
      </w:r>
      <w:r w:rsidR="007B7A17">
        <w:rPr>
          <w:rFonts w:ascii="Bookman Old Style" w:hAnsi="Bookman Old Style"/>
          <w:sz w:val="24"/>
          <w:szCs w:val="24"/>
          <w:lang w:val="uk-UA"/>
        </w:rPr>
        <w:t xml:space="preserve"> </w:t>
      </w:r>
      <w:r w:rsidR="000A303A">
        <w:rPr>
          <w:rFonts w:ascii="Bookman Old Style" w:hAnsi="Bookman Old Style"/>
          <w:sz w:val="24"/>
          <w:szCs w:val="24"/>
          <w:lang w:val="uk-UA"/>
        </w:rPr>
        <w:t>встановлен</w:t>
      </w:r>
      <w:r w:rsidR="000A4BE8">
        <w:rPr>
          <w:rFonts w:ascii="Bookman Old Style" w:hAnsi="Bookman Old Style"/>
          <w:sz w:val="24"/>
          <w:szCs w:val="24"/>
          <w:lang w:val="uk-UA"/>
        </w:rPr>
        <w:t>их</w:t>
      </w:r>
      <w:r w:rsidR="000A303A">
        <w:rPr>
          <w:rFonts w:ascii="Bookman Old Style" w:hAnsi="Bookman Old Style"/>
          <w:sz w:val="24"/>
          <w:szCs w:val="24"/>
          <w:lang w:val="uk-UA"/>
        </w:rPr>
        <w:t xml:space="preserve"> розпорядженням міського голови до місячної заробітної плати, з урахуванням посадового окладу, надбавок за ранг, вислугу років, за високі досягнення у праці, інших надбавок і доплат. </w:t>
      </w:r>
    </w:p>
    <w:p w:rsidR="00F569F1" w:rsidRDefault="00F569F1" w:rsidP="00081292">
      <w:pPr>
        <w:ind w:firstLine="851"/>
        <w:jc w:val="both"/>
        <w:rPr>
          <w:rFonts w:ascii="Bookman Old Style" w:hAnsi="Bookman Old Style"/>
          <w:sz w:val="24"/>
          <w:szCs w:val="24"/>
          <w:lang w:val="uk-UA"/>
        </w:rPr>
      </w:pPr>
      <w:r>
        <w:rPr>
          <w:rFonts w:ascii="Bookman Old Style" w:hAnsi="Bookman Old Style"/>
          <w:sz w:val="24"/>
          <w:szCs w:val="24"/>
          <w:lang w:val="uk-UA"/>
        </w:rPr>
        <w:t>В межах затвердженого фонду оплати праці п</w:t>
      </w:r>
      <w:r w:rsidR="00ED771C">
        <w:rPr>
          <w:rFonts w:ascii="Bookman Old Style" w:hAnsi="Bookman Old Style"/>
          <w:sz w:val="24"/>
          <w:szCs w:val="24"/>
          <w:lang w:val="uk-UA"/>
        </w:rPr>
        <w:t>роводити п</w:t>
      </w:r>
      <w:r w:rsidR="000A303A">
        <w:rPr>
          <w:rFonts w:ascii="Bookman Old Style" w:hAnsi="Bookman Old Style"/>
          <w:sz w:val="24"/>
          <w:szCs w:val="24"/>
          <w:lang w:val="uk-UA"/>
        </w:rPr>
        <w:t xml:space="preserve">реміювання </w:t>
      </w:r>
      <w:r>
        <w:rPr>
          <w:rFonts w:ascii="Bookman Old Style" w:hAnsi="Bookman Old Style"/>
          <w:sz w:val="24"/>
          <w:szCs w:val="24"/>
          <w:lang w:val="uk-UA"/>
        </w:rPr>
        <w:t xml:space="preserve">до державних і професійних свят та ювілейних дат, надання матеріальних допомог на оздоровлення та для вирішення соціально-побутових питань – в розмірах згідно чинного законодавства, визначених розпорядженням міського голови секретарю міської ради , першому заступнику міського голови, заступникам міського голови , керуючому справами, працівникам виконавчого </w:t>
      </w:r>
      <w:r w:rsidR="009D7097">
        <w:rPr>
          <w:rFonts w:ascii="Bookman Old Style" w:hAnsi="Bookman Old Style"/>
          <w:sz w:val="24"/>
          <w:szCs w:val="24"/>
          <w:lang w:val="uk-UA"/>
        </w:rPr>
        <w:t xml:space="preserve">органу Овруцької міської ради  </w:t>
      </w:r>
      <w:r w:rsidR="009D7097" w:rsidRPr="009D7097">
        <w:rPr>
          <w:rFonts w:ascii="Bookman Old Style" w:hAnsi="Bookman Old Style"/>
          <w:sz w:val="24"/>
          <w:szCs w:val="24"/>
        </w:rPr>
        <w:t>;</w:t>
      </w:r>
      <w:r>
        <w:rPr>
          <w:rFonts w:ascii="Bookman Old Style" w:hAnsi="Bookman Old Style"/>
          <w:sz w:val="24"/>
          <w:szCs w:val="24"/>
          <w:lang w:val="uk-UA"/>
        </w:rPr>
        <w:t xml:space="preserve"> міському голові – згідно рішення сесії Овруцької міської ради </w:t>
      </w:r>
    </w:p>
    <w:p w:rsidR="000A303A" w:rsidRDefault="000A303A" w:rsidP="00081292">
      <w:pPr>
        <w:ind w:firstLine="851"/>
        <w:jc w:val="both"/>
        <w:rPr>
          <w:rFonts w:ascii="Bookman Old Style" w:hAnsi="Bookman Old Style"/>
          <w:sz w:val="24"/>
          <w:szCs w:val="24"/>
          <w:lang w:val="uk-UA"/>
        </w:rPr>
      </w:pPr>
      <w:r>
        <w:rPr>
          <w:rFonts w:ascii="Bookman Old Style" w:hAnsi="Bookman Old Style"/>
          <w:sz w:val="24"/>
          <w:szCs w:val="24"/>
          <w:lang w:val="uk-UA"/>
        </w:rPr>
        <w:t>1</w:t>
      </w:r>
      <w:r w:rsidR="0011058A">
        <w:rPr>
          <w:rFonts w:ascii="Bookman Old Style" w:hAnsi="Bookman Old Style"/>
          <w:sz w:val="24"/>
          <w:szCs w:val="24"/>
          <w:lang w:val="uk-UA"/>
        </w:rPr>
        <w:t>8</w:t>
      </w:r>
      <w:r>
        <w:rPr>
          <w:rFonts w:ascii="Bookman Old Style" w:hAnsi="Bookman Old Style"/>
          <w:sz w:val="24"/>
          <w:szCs w:val="24"/>
          <w:lang w:val="uk-UA"/>
        </w:rPr>
        <w:t>. Овруцькому міському голові надається право:</w:t>
      </w:r>
    </w:p>
    <w:p w:rsidR="000A303A" w:rsidRDefault="000A303A" w:rsidP="00081292">
      <w:pPr>
        <w:ind w:firstLine="851"/>
        <w:jc w:val="both"/>
        <w:rPr>
          <w:rFonts w:ascii="Bookman Old Style" w:hAnsi="Bookman Old Style"/>
          <w:sz w:val="24"/>
          <w:szCs w:val="24"/>
          <w:lang w:val="uk-UA"/>
        </w:rPr>
      </w:pPr>
      <w:r>
        <w:rPr>
          <w:rFonts w:ascii="Bookman Old Style" w:hAnsi="Bookman Old Style"/>
          <w:sz w:val="24"/>
          <w:szCs w:val="24"/>
          <w:lang w:val="uk-UA"/>
        </w:rPr>
        <w:t>- визначати кількісний склад (чисельність) виконавч</w:t>
      </w:r>
      <w:r w:rsidR="00420226">
        <w:rPr>
          <w:rFonts w:ascii="Bookman Old Style" w:hAnsi="Bookman Old Style"/>
          <w:sz w:val="24"/>
          <w:szCs w:val="24"/>
          <w:lang w:val="uk-UA"/>
        </w:rPr>
        <w:t>их</w:t>
      </w:r>
      <w:r>
        <w:rPr>
          <w:rFonts w:ascii="Bookman Old Style" w:hAnsi="Bookman Old Style"/>
          <w:sz w:val="24"/>
          <w:szCs w:val="24"/>
          <w:lang w:val="uk-UA"/>
        </w:rPr>
        <w:t xml:space="preserve"> орган</w:t>
      </w:r>
      <w:r w:rsidR="00420226">
        <w:rPr>
          <w:rFonts w:ascii="Bookman Old Style" w:hAnsi="Bookman Old Style"/>
          <w:sz w:val="24"/>
          <w:szCs w:val="24"/>
          <w:lang w:val="uk-UA"/>
        </w:rPr>
        <w:t>ів</w:t>
      </w:r>
      <w:r>
        <w:rPr>
          <w:rFonts w:ascii="Bookman Old Style" w:hAnsi="Bookman Old Style"/>
          <w:sz w:val="24"/>
          <w:szCs w:val="24"/>
          <w:lang w:val="uk-UA"/>
        </w:rPr>
        <w:t xml:space="preserve"> міської ради в межах загальної чисельності;</w:t>
      </w:r>
    </w:p>
    <w:p w:rsidR="000A303A" w:rsidRDefault="000A303A" w:rsidP="00081292">
      <w:pPr>
        <w:ind w:firstLine="851"/>
        <w:jc w:val="both"/>
        <w:rPr>
          <w:rFonts w:ascii="Bookman Old Style" w:hAnsi="Bookman Old Style"/>
          <w:sz w:val="24"/>
          <w:szCs w:val="24"/>
          <w:lang w:val="uk-UA"/>
        </w:rPr>
      </w:pPr>
      <w:r>
        <w:rPr>
          <w:rFonts w:ascii="Bookman Old Style" w:hAnsi="Bookman Old Style"/>
          <w:sz w:val="24"/>
          <w:szCs w:val="24"/>
          <w:lang w:val="uk-UA"/>
        </w:rPr>
        <w:t>- встановлювати надбавки, преміювати, надавати матеріальні допомоги першому заступнику міського голови, заступник</w:t>
      </w:r>
      <w:r w:rsidR="00F569F1">
        <w:rPr>
          <w:rFonts w:ascii="Bookman Old Style" w:hAnsi="Bookman Old Style"/>
          <w:sz w:val="24"/>
          <w:szCs w:val="24"/>
          <w:lang w:val="uk-UA"/>
        </w:rPr>
        <w:t>ам</w:t>
      </w:r>
      <w:r>
        <w:rPr>
          <w:rFonts w:ascii="Bookman Old Style" w:hAnsi="Bookman Old Style"/>
          <w:sz w:val="24"/>
          <w:szCs w:val="24"/>
          <w:lang w:val="uk-UA"/>
        </w:rPr>
        <w:t xml:space="preserve"> міського голови, секретарю міської ради, керуючому справами виконавчого комітету,</w:t>
      </w:r>
      <w:r w:rsidR="002B57D6">
        <w:rPr>
          <w:rFonts w:ascii="Bookman Old Style" w:hAnsi="Bookman Old Style"/>
          <w:sz w:val="24"/>
          <w:szCs w:val="24"/>
          <w:lang w:val="uk-UA"/>
        </w:rPr>
        <w:t xml:space="preserve"> старостам, начальникам </w:t>
      </w:r>
      <w:r>
        <w:rPr>
          <w:rFonts w:ascii="Bookman Old Style" w:hAnsi="Bookman Old Style"/>
          <w:sz w:val="24"/>
          <w:szCs w:val="24"/>
          <w:lang w:val="uk-UA"/>
        </w:rPr>
        <w:t>відділ</w:t>
      </w:r>
      <w:r w:rsidR="002B57D6">
        <w:rPr>
          <w:rFonts w:ascii="Bookman Old Style" w:hAnsi="Bookman Old Style"/>
          <w:sz w:val="24"/>
          <w:szCs w:val="24"/>
          <w:lang w:val="uk-UA"/>
        </w:rPr>
        <w:t>ів</w:t>
      </w:r>
      <w:r>
        <w:rPr>
          <w:rFonts w:ascii="Bookman Old Style" w:hAnsi="Bookman Old Style"/>
          <w:sz w:val="24"/>
          <w:szCs w:val="24"/>
          <w:lang w:val="uk-UA"/>
        </w:rPr>
        <w:t xml:space="preserve"> та іншим працівникам ради в межах затвердженого фонду оплати праці міської ради.</w:t>
      </w:r>
    </w:p>
    <w:p w:rsidR="00867DB7" w:rsidRDefault="00867DB7" w:rsidP="00081292">
      <w:pPr>
        <w:ind w:firstLine="851"/>
        <w:jc w:val="both"/>
        <w:rPr>
          <w:rFonts w:ascii="Bookman Old Style" w:hAnsi="Bookman Old Style"/>
          <w:sz w:val="24"/>
          <w:szCs w:val="24"/>
          <w:lang w:val="uk-UA"/>
        </w:rPr>
      </w:pPr>
    </w:p>
    <w:p w:rsidR="00255C6A" w:rsidRDefault="00867DB7" w:rsidP="00081292">
      <w:pPr>
        <w:ind w:firstLine="851"/>
        <w:jc w:val="both"/>
        <w:rPr>
          <w:rFonts w:ascii="Bookman Old Style" w:hAnsi="Bookman Old Style"/>
          <w:sz w:val="24"/>
          <w:szCs w:val="24"/>
          <w:lang w:val="uk-UA"/>
        </w:rPr>
      </w:pPr>
      <w:r>
        <w:rPr>
          <w:rFonts w:ascii="Bookman Old Style" w:hAnsi="Bookman Old Style"/>
          <w:sz w:val="24"/>
          <w:szCs w:val="24"/>
          <w:lang w:val="uk-UA"/>
        </w:rPr>
        <w:t>1</w:t>
      </w:r>
      <w:r w:rsidR="0011058A">
        <w:rPr>
          <w:rFonts w:ascii="Bookman Old Style" w:hAnsi="Bookman Old Style"/>
          <w:sz w:val="24"/>
          <w:szCs w:val="24"/>
          <w:lang w:val="uk-UA"/>
        </w:rPr>
        <w:t>9</w:t>
      </w:r>
      <w:r>
        <w:rPr>
          <w:rFonts w:ascii="Bookman Old Style" w:hAnsi="Bookman Old Style"/>
          <w:sz w:val="24"/>
          <w:szCs w:val="24"/>
          <w:lang w:val="uk-UA"/>
        </w:rPr>
        <w:t>. Встановити, що частина чистого прибутку (доходу), що підлягає сплаті до загального фонду міського бюджету, перераховується комунальними підприємствами Овруцької міської ради щоквартально до 19 травня за І квартал, до 19 серпня за І півріччя, до 19 листопада за 9 місяців та до 19 лютого за рік.</w:t>
      </w:r>
    </w:p>
    <w:p w:rsidR="00255C6A" w:rsidRDefault="00255C6A" w:rsidP="000A303A">
      <w:pPr>
        <w:ind w:firstLine="709"/>
        <w:jc w:val="both"/>
        <w:rPr>
          <w:rFonts w:ascii="Bookman Old Style" w:hAnsi="Bookman Old Style"/>
          <w:sz w:val="24"/>
          <w:szCs w:val="24"/>
          <w:lang w:val="uk-UA"/>
        </w:rPr>
      </w:pPr>
    </w:p>
    <w:p w:rsidR="00255C6A" w:rsidRPr="00255C6A" w:rsidRDefault="0011058A" w:rsidP="004E068B">
      <w:pPr>
        <w:ind w:firstLine="708"/>
        <w:jc w:val="both"/>
        <w:rPr>
          <w:rFonts w:ascii="Bookman Old Style" w:hAnsi="Bookman Old Style"/>
          <w:sz w:val="24"/>
          <w:szCs w:val="24"/>
          <w:lang w:val="uk-UA"/>
        </w:rPr>
      </w:pPr>
      <w:r>
        <w:rPr>
          <w:rFonts w:ascii="Bookman Old Style" w:hAnsi="Bookman Old Style"/>
          <w:sz w:val="24"/>
          <w:szCs w:val="24"/>
          <w:lang w:val="uk-UA"/>
        </w:rPr>
        <w:t>20</w:t>
      </w:r>
      <w:r w:rsidR="00255C6A" w:rsidRPr="00255C6A">
        <w:rPr>
          <w:rFonts w:ascii="Bookman Old Style" w:hAnsi="Bookman Old Style"/>
          <w:sz w:val="24"/>
          <w:szCs w:val="24"/>
          <w:lang w:val="uk-UA"/>
        </w:rPr>
        <w:t>. Проводити фінансування на виконання робіт, відшкодування понесених витрат комунальним підприємством «Гарне місто» Овруцької міської ради Житомирської області, комунальним підприємством «Овруч» Овруцької міської ради Житомирської області, комунальним підприємством «Водоканал» Овруцької міської ради по:</w:t>
      </w:r>
    </w:p>
    <w:p w:rsidR="00255C6A" w:rsidRPr="00255C6A" w:rsidRDefault="00255C6A" w:rsidP="00081292">
      <w:pPr>
        <w:ind w:firstLine="851"/>
        <w:jc w:val="both"/>
        <w:rPr>
          <w:rFonts w:ascii="Bookman Old Style" w:hAnsi="Bookman Old Style"/>
          <w:sz w:val="24"/>
          <w:szCs w:val="24"/>
          <w:lang w:val="uk-UA"/>
        </w:rPr>
      </w:pPr>
      <w:r w:rsidRPr="00255C6A">
        <w:rPr>
          <w:rFonts w:ascii="Bookman Old Style" w:hAnsi="Bookman Old Style"/>
          <w:sz w:val="24"/>
          <w:szCs w:val="24"/>
          <w:lang w:val="uk-UA"/>
        </w:rPr>
        <w:t>-</w:t>
      </w:r>
      <w:r w:rsidR="00081292">
        <w:rPr>
          <w:rFonts w:ascii="Bookman Old Style" w:hAnsi="Bookman Old Style"/>
          <w:sz w:val="24"/>
          <w:szCs w:val="24"/>
          <w:lang w:val="uk-UA"/>
        </w:rPr>
        <w:t xml:space="preserve"> </w:t>
      </w:r>
      <w:r w:rsidRPr="00255C6A">
        <w:rPr>
          <w:rFonts w:ascii="Bookman Old Style" w:hAnsi="Bookman Old Style"/>
          <w:sz w:val="24"/>
          <w:szCs w:val="24"/>
          <w:lang w:val="uk-UA"/>
        </w:rPr>
        <w:t>благоустрою міста КЕКВ 2610, 3210;</w:t>
      </w:r>
    </w:p>
    <w:p w:rsidR="00255C6A" w:rsidRPr="00255C6A" w:rsidRDefault="00255C6A" w:rsidP="00081292">
      <w:pPr>
        <w:ind w:firstLine="851"/>
        <w:jc w:val="both"/>
        <w:rPr>
          <w:rFonts w:ascii="Bookman Old Style" w:hAnsi="Bookman Old Style"/>
          <w:sz w:val="24"/>
          <w:szCs w:val="24"/>
          <w:lang w:val="uk-UA"/>
        </w:rPr>
      </w:pPr>
      <w:r w:rsidRPr="00255C6A">
        <w:rPr>
          <w:rFonts w:ascii="Bookman Old Style" w:hAnsi="Bookman Old Style"/>
          <w:sz w:val="24"/>
          <w:szCs w:val="24"/>
          <w:lang w:val="uk-UA"/>
        </w:rPr>
        <w:t xml:space="preserve">- капітальному будівництву, реконструкції необоротних активів, які знаходяться на балансі </w:t>
      </w:r>
      <w:r w:rsidR="008C5629" w:rsidRPr="00255C6A">
        <w:rPr>
          <w:rFonts w:ascii="Bookman Old Style" w:hAnsi="Bookman Old Style"/>
          <w:sz w:val="24"/>
          <w:szCs w:val="24"/>
          <w:lang w:val="uk-UA"/>
        </w:rPr>
        <w:t>комунальни</w:t>
      </w:r>
      <w:r w:rsidR="008C5629">
        <w:rPr>
          <w:rFonts w:ascii="Bookman Old Style" w:hAnsi="Bookman Old Style"/>
          <w:sz w:val="24"/>
          <w:szCs w:val="24"/>
          <w:lang w:val="uk-UA"/>
        </w:rPr>
        <w:t>х</w:t>
      </w:r>
      <w:r w:rsidR="008C5629" w:rsidRPr="00255C6A">
        <w:rPr>
          <w:rFonts w:ascii="Bookman Old Style" w:hAnsi="Bookman Old Style"/>
          <w:sz w:val="24"/>
          <w:szCs w:val="24"/>
          <w:lang w:val="uk-UA"/>
        </w:rPr>
        <w:t xml:space="preserve"> підприємств</w:t>
      </w:r>
      <w:r w:rsidR="008C5629">
        <w:rPr>
          <w:rFonts w:ascii="Bookman Old Style" w:hAnsi="Bookman Old Style"/>
          <w:sz w:val="24"/>
          <w:szCs w:val="24"/>
          <w:lang w:val="uk-UA"/>
        </w:rPr>
        <w:t xml:space="preserve"> </w:t>
      </w:r>
      <w:r w:rsidR="008C5629" w:rsidRPr="00255C6A">
        <w:rPr>
          <w:rFonts w:ascii="Bookman Old Style" w:hAnsi="Bookman Old Style"/>
          <w:sz w:val="24"/>
          <w:szCs w:val="24"/>
          <w:lang w:val="uk-UA"/>
        </w:rPr>
        <w:t>Овруцької міської ради Житомирської області</w:t>
      </w:r>
      <w:r w:rsidR="008C5629">
        <w:rPr>
          <w:rFonts w:ascii="Bookman Old Style" w:hAnsi="Bookman Old Style"/>
          <w:sz w:val="24"/>
          <w:szCs w:val="24"/>
          <w:lang w:val="uk-UA"/>
        </w:rPr>
        <w:t xml:space="preserve"> </w:t>
      </w:r>
      <w:r w:rsidRPr="00255C6A">
        <w:rPr>
          <w:rFonts w:ascii="Bookman Old Style" w:hAnsi="Bookman Old Style"/>
          <w:sz w:val="24"/>
          <w:szCs w:val="24"/>
          <w:lang w:val="uk-UA"/>
        </w:rPr>
        <w:t xml:space="preserve"> КЕКВ 3210;</w:t>
      </w:r>
    </w:p>
    <w:p w:rsidR="00255C6A" w:rsidRPr="00255C6A" w:rsidRDefault="00255C6A" w:rsidP="00081292">
      <w:pPr>
        <w:ind w:firstLine="851"/>
        <w:jc w:val="both"/>
        <w:rPr>
          <w:rFonts w:ascii="Bookman Old Style" w:hAnsi="Bookman Old Style"/>
          <w:sz w:val="24"/>
          <w:szCs w:val="24"/>
          <w:lang w:val="uk-UA"/>
        </w:rPr>
      </w:pPr>
      <w:r w:rsidRPr="00255C6A">
        <w:rPr>
          <w:rFonts w:ascii="Bookman Old Style" w:hAnsi="Bookman Old Style"/>
          <w:sz w:val="24"/>
          <w:szCs w:val="24"/>
          <w:lang w:val="uk-UA"/>
        </w:rPr>
        <w:t>- поточному та капітальному ремонту, будівництву, реконструкції та утриманню доріг (вулиць) міста КЕКВ 2610,3210;</w:t>
      </w:r>
    </w:p>
    <w:p w:rsidR="00255C6A" w:rsidRPr="00255C6A" w:rsidRDefault="00255C6A" w:rsidP="00081292">
      <w:pPr>
        <w:ind w:firstLine="851"/>
        <w:jc w:val="both"/>
        <w:rPr>
          <w:rFonts w:ascii="Bookman Old Style" w:hAnsi="Bookman Old Style"/>
          <w:sz w:val="24"/>
          <w:szCs w:val="24"/>
          <w:lang w:val="uk-UA"/>
        </w:rPr>
      </w:pPr>
      <w:r w:rsidRPr="00255C6A">
        <w:rPr>
          <w:rFonts w:ascii="Bookman Old Style" w:hAnsi="Bookman Old Style"/>
          <w:sz w:val="24"/>
          <w:szCs w:val="24"/>
          <w:lang w:val="uk-UA"/>
        </w:rPr>
        <w:t>- капітальн</w:t>
      </w:r>
      <w:r w:rsidR="008D4C9D">
        <w:rPr>
          <w:rFonts w:ascii="Bookman Old Style" w:hAnsi="Bookman Old Style"/>
          <w:sz w:val="24"/>
          <w:szCs w:val="24"/>
          <w:lang w:val="uk-UA"/>
        </w:rPr>
        <w:t>ий рем</w:t>
      </w:r>
      <w:r w:rsidR="0097179D">
        <w:rPr>
          <w:rFonts w:ascii="Bookman Old Style" w:hAnsi="Bookman Old Style"/>
          <w:sz w:val="24"/>
          <w:szCs w:val="24"/>
          <w:lang w:val="uk-UA"/>
        </w:rPr>
        <w:t>о</w:t>
      </w:r>
      <w:r w:rsidR="008D4C9D">
        <w:rPr>
          <w:rFonts w:ascii="Bookman Old Style" w:hAnsi="Bookman Old Style"/>
          <w:sz w:val="24"/>
          <w:szCs w:val="24"/>
          <w:lang w:val="uk-UA"/>
        </w:rPr>
        <w:t>нт</w:t>
      </w:r>
      <w:r w:rsidR="0097179D">
        <w:rPr>
          <w:rFonts w:ascii="Bookman Old Style" w:hAnsi="Bookman Old Style"/>
          <w:sz w:val="24"/>
          <w:szCs w:val="24"/>
          <w:lang w:val="uk-UA"/>
        </w:rPr>
        <w:t xml:space="preserve">у </w:t>
      </w:r>
      <w:r w:rsidR="008D4C9D">
        <w:rPr>
          <w:rFonts w:ascii="Bookman Old Style" w:hAnsi="Bookman Old Style"/>
          <w:sz w:val="24"/>
          <w:szCs w:val="24"/>
          <w:lang w:val="uk-UA"/>
        </w:rPr>
        <w:t>в житловому фонді</w:t>
      </w:r>
      <w:r w:rsidRPr="00255C6A">
        <w:rPr>
          <w:rFonts w:ascii="Bookman Old Style" w:hAnsi="Bookman Old Style"/>
          <w:sz w:val="24"/>
          <w:szCs w:val="24"/>
          <w:lang w:val="uk-UA"/>
        </w:rPr>
        <w:t xml:space="preserve"> КЕКВ  3210;</w:t>
      </w:r>
    </w:p>
    <w:p w:rsidR="00255C6A" w:rsidRPr="00255C6A" w:rsidRDefault="00255C6A" w:rsidP="00081292">
      <w:pPr>
        <w:ind w:firstLine="851"/>
        <w:jc w:val="both"/>
        <w:rPr>
          <w:rFonts w:ascii="Bookman Old Style" w:hAnsi="Bookman Old Style"/>
          <w:sz w:val="24"/>
          <w:szCs w:val="24"/>
          <w:lang w:val="uk-UA"/>
        </w:rPr>
      </w:pPr>
      <w:r w:rsidRPr="00255C6A">
        <w:rPr>
          <w:rFonts w:ascii="Bookman Old Style" w:hAnsi="Bookman Old Style"/>
          <w:sz w:val="24"/>
          <w:szCs w:val="24"/>
          <w:lang w:val="uk-UA"/>
        </w:rPr>
        <w:t xml:space="preserve">- </w:t>
      </w:r>
      <w:r w:rsidR="009D7097">
        <w:rPr>
          <w:rFonts w:ascii="Bookman Old Style" w:hAnsi="Bookman Old Style"/>
          <w:sz w:val="24"/>
          <w:szCs w:val="24"/>
          <w:lang w:val="uk-UA"/>
        </w:rPr>
        <w:t xml:space="preserve">поточному </w:t>
      </w:r>
      <w:r w:rsidRPr="00255C6A">
        <w:rPr>
          <w:rFonts w:ascii="Bookman Old Style" w:hAnsi="Bookman Old Style"/>
          <w:sz w:val="24"/>
          <w:szCs w:val="24"/>
          <w:lang w:val="uk-UA"/>
        </w:rPr>
        <w:t>ремонту</w:t>
      </w:r>
      <w:r w:rsidR="0097179D">
        <w:rPr>
          <w:rFonts w:ascii="Bookman Old Style" w:hAnsi="Bookman Old Style"/>
          <w:sz w:val="24"/>
          <w:szCs w:val="24"/>
          <w:lang w:val="uk-UA"/>
        </w:rPr>
        <w:t xml:space="preserve"> та придбанні предметів, матеріалів, обладнання та інвентаря</w:t>
      </w:r>
      <w:r w:rsidRPr="00255C6A">
        <w:rPr>
          <w:rFonts w:ascii="Bookman Old Style" w:hAnsi="Bookman Old Style"/>
          <w:sz w:val="24"/>
          <w:szCs w:val="24"/>
          <w:lang w:val="uk-UA"/>
        </w:rPr>
        <w:t xml:space="preserve"> </w:t>
      </w:r>
      <w:r w:rsidR="009D7097">
        <w:rPr>
          <w:rFonts w:ascii="Bookman Old Style" w:hAnsi="Bookman Old Style"/>
          <w:sz w:val="24"/>
          <w:szCs w:val="24"/>
          <w:lang w:val="uk-UA"/>
        </w:rPr>
        <w:t xml:space="preserve">в </w:t>
      </w:r>
      <w:r w:rsidRPr="00255C6A">
        <w:rPr>
          <w:rFonts w:ascii="Bookman Old Style" w:hAnsi="Bookman Old Style"/>
          <w:sz w:val="24"/>
          <w:szCs w:val="24"/>
          <w:lang w:val="uk-UA"/>
        </w:rPr>
        <w:t>житлового фонд</w:t>
      </w:r>
      <w:r w:rsidR="009D7097">
        <w:rPr>
          <w:rFonts w:ascii="Bookman Old Style" w:hAnsi="Bookman Old Style"/>
          <w:sz w:val="24"/>
          <w:szCs w:val="24"/>
          <w:lang w:val="uk-UA"/>
        </w:rPr>
        <w:t>і у відповідності до Програми розвитку житлово- комунального господарства за</w:t>
      </w:r>
      <w:r w:rsidRPr="00255C6A">
        <w:rPr>
          <w:rFonts w:ascii="Bookman Old Style" w:hAnsi="Bookman Old Style"/>
          <w:sz w:val="24"/>
          <w:szCs w:val="24"/>
          <w:lang w:val="uk-UA"/>
        </w:rPr>
        <w:t xml:space="preserve"> КЕКВ </w:t>
      </w:r>
      <w:r w:rsidR="009D7097">
        <w:rPr>
          <w:rFonts w:ascii="Bookman Old Style" w:hAnsi="Bookman Old Style"/>
          <w:sz w:val="24"/>
          <w:szCs w:val="24"/>
          <w:lang w:val="uk-UA"/>
        </w:rPr>
        <w:t>26</w:t>
      </w:r>
      <w:r w:rsidRPr="00255C6A">
        <w:rPr>
          <w:rFonts w:ascii="Bookman Old Style" w:hAnsi="Bookman Old Style"/>
          <w:sz w:val="24"/>
          <w:szCs w:val="24"/>
          <w:lang w:val="uk-UA"/>
        </w:rPr>
        <w:t>10</w:t>
      </w:r>
      <w:r w:rsidR="0097179D">
        <w:rPr>
          <w:rFonts w:ascii="Bookman Old Style" w:hAnsi="Bookman Old Style"/>
          <w:sz w:val="24"/>
          <w:szCs w:val="24"/>
          <w:lang w:val="uk-UA"/>
        </w:rPr>
        <w:t>, КЕКВ 3210</w:t>
      </w:r>
      <w:r w:rsidRPr="00255C6A">
        <w:rPr>
          <w:rFonts w:ascii="Bookman Old Style" w:hAnsi="Bookman Old Style"/>
          <w:sz w:val="24"/>
          <w:szCs w:val="24"/>
          <w:lang w:val="uk-UA"/>
        </w:rPr>
        <w:t>;</w:t>
      </w:r>
    </w:p>
    <w:p w:rsidR="00255C6A" w:rsidRPr="00255C6A" w:rsidRDefault="00255C6A" w:rsidP="00081292">
      <w:pPr>
        <w:ind w:firstLine="851"/>
        <w:jc w:val="both"/>
        <w:rPr>
          <w:rFonts w:ascii="Bookman Old Style" w:hAnsi="Bookman Old Style"/>
          <w:sz w:val="24"/>
          <w:szCs w:val="24"/>
          <w:lang w:val="uk-UA"/>
        </w:rPr>
      </w:pPr>
      <w:r w:rsidRPr="00255C6A">
        <w:rPr>
          <w:rFonts w:ascii="Bookman Old Style" w:hAnsi="Bookman Old Style"/>
          <w:sz w:val="24"/>
          <w:szCs w:val="24"/>
          <w:lang w:val="uk-UA"/>
        </w:rPr>
        <w:t>- капітальні та поточні видатки по утриманню водопровідно-каналізаційного господарства КЕКВ 3210, 2610;</w:t>
      </w:r>
    </w:p>
    <w:p w:rsidR="00255C6A" w:rsidRPr="00255C6A" w:rsidRDefault="002E4B0C" w:rsidP="00255C6A">
      <w:pPr>
        <w:ind w:left="284" w:hanging="284"/>
        <w:jc w:val="both"/>
        <w:rPr>
          <w:rFonts w:ascii="Bookman Old Style" w:hAnsi="Bookman Old Style"/>
          <w:sz w:val="24"/>
          <w:szCs w:val="24"/>
          <w:lang w:val="uk-UA"/>
        </w:rPr>
      </w:pPr>
      <w:r>
        <w:rPr>
          <w:rFonts w:ascii="Bookman Old Style" w:hAnsi="Bookman Old Style"/>
          <w:sz w:val="24"/>
          <w:szCs w:val="24"/>
          <w:lang w:val="uk-UA"/>
        </w:rPr>
        <w:t>-</w:t>
      </w:r>
      <w:r w:rsidR="00255C6A" w:rsidRPr="00255C6A">
        <w:rPr>
          <w:rFonts w:ascii="Bookman Old Style" w:hAnsi="Bookman Old Style"/>
          <w:sz w:val="24"/>
          <w:szCs w:val="24"/>
          <w:lang w:val="uk-UA"/>
        </w:rPr>
        <w:t xml:space="preserve"> інш</w:t>
      </w:r>
      <w:r w:rsidR="008D4C9D">
        <w:rPr>
          <w:rFonts w:ascii="Bookman Old Style" w:hAnsi="Bookman Old Style"/>
          <w:sz w:val="24"/>
          <w:szCs w:val="24"/>
          <w:lang w:val="uk-UA"/>
        </w:rPr>
        <w:t>а діяльність у сфері житлово-комунального господарства</w:t>
      </w:r>
      <w:r w:rsidR="00255C6A" w:rsidRPr="00255C6A">
        <w:rPr>
          <w:rFonts w:ascii="Bookman Old Style" w:hAnsi="Bookman Old Style"/>
          <w:sz w:val="24"/>
          <w:szCs w:val="24"/>
          <w:lang w:val="uk-UA"/>
        </w:rPr>
        <w:t xml:space="preserve"> КЕКВ 2610, 3210.</w:t>
      </w:r>
    </w:p>
    <w:p w:rsidR="00255C6A" w:rsidRPr="00255C6A" w:rsidRDefault="00255C6A" w:rsidP="00255C6A">
      <w:pPr>
        <w:ind w:firstLine="567"/>
        <w:jc w:val="both"/>
        <w:rPr>
          <w:rFonts w:ascii="Bookman Old Style" w:hAnsi="Bookman Old Style"/>
          <w:sz w:val="24"/>
          <w:szCs w:val="24"/>
          <w:lang w:val="uk-UA"/>
        </w:rPr>
      </w:pPr>
    </w:p>
    <w:p w:rsidR="00255C6A" w:rsidRDefault="00255C6A" w:rsidP="00081292">
      <w:pPr>
        <w:ind w:firstLine="851"/>
        <w:jc w:val="both"/>
        <w:rPr>
          <w:rFonts w:ascii="Bookman Old Style" w:hAnsi="Bookman Old Style"/>
          <w:sz w:val="24"/>
          <w:szCs w:val="24"/>
          <w:lang w:val="uk-UA"/>
        </w:rPr>
      </w:pPr>
      <w:r w:rsidRPr="00255C6A">
        <w:rPr>
          <w:rFonts w:ascii="Bookman Old Style" w:hAnsi="Bookman Old Style"/>
          <w:sz w:val="24"/>
          <w:szCs w:val="24"/>
          <w:lang w:val="uk-UA"/>
        </w:rPr>
        <w:t>Фінансування, відшкодування понесених витрат  проводити в межах бюджетних асигну</w:t>
      </w:r>
      <w:r w:rsidR="00081292">
        <w:rPr>
          <w:rFonts w:ascii="Bookman Old Style" w:hAnsi="Bookman Old Style"/>
          <w:sz w:val="24"/>
          <w:szCs w:val="24"/>
          <w:lang w:val="uk-UA"/>
        </w:rPr>
        <w:t>вань, затверджених кошторисами</w:t>
      </w:r>
      <w:r w:rsidR="00F569F1">
        <w:rPr>
          <w:rFonts w:ascii="Bookman Old Style" w:hAnsi="Bookman Old Style"/>
          <w:sz w:val="24"/>
          <w:szCs w:val="24"/>
          <w:lang w:val="uk-UA"/>
        </w:rPr>
        <w:t xml:space="preserve"> головними розпорядниками бюджетних коштів</w:t>
      </w:r>
      <w:r w:rsidR="00081292">
        <w:rPr>
          <w:rFonts w:ascii="Bookman Old Style" w:hAnsi="Bookman Old Style"/>
          <w:sz w:val="24"/>
          <w:szCs w:val="24"/>
          <w:lang w:val="uk-UA"/>
        </w:rPr>
        <w:t>.</w:t>
      </w:r>
    </w:p>
    <w:p w:rsidR="00D102F5" w:rsidRPr="00D102F5" w:rsidRDefault="00D102F5" w:rsidP="00D102F5">
      <w:pPr>
        <w:jc w:val="both"/>
        <w:rPr>
          <w:rFonts w:ascii="Bookman Old Style" w:hAnsi="Bookman Old Style"/>
          <w:sz w:val="24"/>
          <w:szCs w:val="24"/>
          <w:lang w:val="uk-UA"/>
        </w:rPr>
      </w:pPr>
    </w:p>
    <w:p w:rsidR="00D102F5" w:rsidRDefault="004C5A74" w:rsidP="00D102F5">
      <w:pPr>
        <w:ind w:firstLine="708"/>
        <w:jc w:val="both"/>
        <w:rPr>
          <w:rFonts w:ascii="Bookman Old Style" w:hAnsi="Bookman Old Style"/>
          <w:sz w:val="24"/>
          <w:szCs w:val="24"/>
          <w:lang w:val="uk-UA"/>
        </w:rPr>
      </w:pPr>
      <w:r>
        <w:rPr>
          <w:rFonts w:ascii="Bookman Old Style" w:hAnsi="Bookman Old Style"/>
          <w:sz w:val="24"/>
          <w:szCs w:val="24"/>
          <w:lang w:val="uk-UA"/>
        </w:rPr>
        <w:t>2</w:t>
      </w:r>
      <w:r w:rsidR="0011058A">
        <w:rPr>
          <w:rFonts w:ascii="Bookman Old Style" w:hAnsi="Bookman Old Style"/>
          <w:sz w:val="24"/>
          <w:szCs w:val="24"/>
          <w:lang w:val="uk-UA"/>
        </w:rPr>
        <w:t>1</w:t>
      </w:r>
      <w:r w:rsidR="00D102F5" w:rsidRPr="00D102F5">
        <w:rPr>
          <w:rFonts w:ascii="Bookman Old Style" w:hAnsi="Bookman Old Style"/>
          <w:sz w:val="24"/>
          <w:szCs w:val="24"/>
          <w:lang w:val="uk-UA"/>
        </w:rPr>
        <w:t>. Додатки №</w:t>
      </w:r>
      <w:r w:rsidR="008C0E5B">
        <w:rPr>
          <w:rFonts w:ascii="Bookman Old Style" w:hAnsi="Bookman Old Style"/>
          <w:sz w:val="24"/>
          <w:szCs w:val="24"/>
          <w:lang w:val="uk-UA"/>
        </w:rPr>
        <w:t>№</w:t>
      </w:r>
      <w:r w:rsidR="00D102F5" w:rsidRPr="00D102F5">
        <w:rPr>
          <w:rFonts w:ascii="Bookman Old Style" w:hAnsi="Bookman Old Style"/>
          <w:sz w:val="24"/>
          <w:szCs w:val="24"/>
          <w:lang w:val="uk-UA"/>
        </w:rPr>
        <w:t xml:space="preserve"> 1</w:t>
      </w:r>
      <w:r w:rsidR="008C0E5B">
        <w:rPr>
          <w:rFonts w:ascii="Bookman Old Style" w:hAnsi="Bookman Old Style"/>
          <w:sz w:val="24"/>
          <w:szCs w:val="24"/>
          <w:lang w:val="uk-UA"/>
        </w:rPr>
        <w:t>, 2, 3, 4,</w:t>
      </w:r>
      <w:r w:rsidR="003F1F3A">
        <w:rPr>
          <w:rFonts w:ascii="Bookman Old Style" w:hAnsi="Bookman Old Style"/>
          <w:sz w:val="24"/>
          <w:szCs w:val="24"/>
          <w:lang w:val="uk-UA"/>
        </w:rPr>
        <w:t xml:space="preserve"> 4.1,</w:t>
      </w:r>
      <w:r w:rsidR="008C0E5B">
        <w:rPr>
          <w:rFonts w:ascii="Bookman Old Style" w:hAnsi="Bookman Old Style"/>
          <w:sz w:val="24"/>
          <w:szCs w:val="24"/>
          <w:lang w:val="uk-UA"/>
        </w:rPr>
        <w:t xml:space="preserve"> </w:t>
      </w:r>
      <w:r w:rsidR="00867DB7">
        <w:rPr>
          <w:rFonts w:ascii="Bookman Old Style" w:hAnsi="Bookman Old Style"/>
          <w:sz w:val="24"/>
          <w:szCs w:val="24"/>
          <w:lang w:val="uk-UA"/>
        </w:rPr>
        <w:t>5</w:t>
      </w:r>
      <w:r w:rsidR="008C0E5B">
        <w:rPr>
          <w:rFonts w:ascii="Bookman Old Style" w:hAnsi="Bookman Old Style"/>
          <w:sz w:val="24"/>
          <w:szCs w:val="24"/>
          <w:lang w:val="uk-UA"/>
        </w:rPr>
        <w:t>, 5.1</w:t>
      </w:r>
      <w:r w:rsidR="004C7D91">
        <w:rPr>
          <w:rFonts w:ascii="Bookman Old Style" w:hAnsi="Bookman Old Style"/>
          <w:sz w:val="24"/>
          <w:szCs w:val="24"/>
          <w:lang w:val="uk-UA"/>
        </w:rPr>
        <w:t>,</w:t>
      </w:r>
      <w:r w:rsidR="00816EDD">
        <w:rPr>
          <w:rFonts w:ascii="Bookman Old Style" w:hAnsi="Bookman Old Style"/>
          <w:sz w:val="24"/>
          <w:szCs w:val="24"/>
          <w:lang w:val="uk-UA"/>
        </w:rPr>
        <w:t xml:space="preserve"> </w:t>
      </w:r>
      <w:r w:rsidR="004C7D91">
        <w:rPr>
          <w:rFonts w:ascii="Bookman Old Style" w:hAnsi="Bookman Old Style"/>
          <w:sz w:val="24"/>
          <w:szCs w:val="24"/>
          <w:lang w:val="uk-UA"/>
        </w:rPr>
        <w:t>6</w:t>
      </w:r>
      <w:r w:rsidR="00D102F5" w:rsidRPr="00D102F5">
        <w:rPr>
          <w:rFonts w:ascii="Bookman Old Style" w:hAnsi="Bookman Old Style"/>
          <w:sz w:val="24"/>
          <w:szCs w:val="24"/>
          <w:lang w:val="uk-UA"/>
        </w:rPr>
        <w:t xml:space="preserve"> до цього рішення є його невід’ємною частиною.</w:t>
      </w:r>
    </w:p>
    <w:p w:rsidR="00867DB7" w:rsidRDefault="00867DB7" w:rsidP="00D102F5">
      <w:pPr>
        <w:ind w:firstLine="708"/>
        <w:jc w:val="both"/>
        <w:rPr>
          <w:rFonts w:ascii="Bookman Old Style" w:hAnsi="Bookman Old Style"/>
          <w:sz w:val="24"/>
          <w:szCs w:val="24"/>
          <w:lang w:val="uk-UA"/>
        </w:rPr>
      </w:pPr>
    </w:p>
    <w:p w:rsidR="00D102F5" w:rsidRDefault="00F57E26" w:rsidP="00D102F5">
      <w:pPr>
        <w:ind w:firstLine="708"/>
        <w:jc w:val="both"/>
        <w:rPr>
          <w:rFonts w:ascii="Bookman Old Style" w:hAnsi="Bookman Old Style"/>
          <w:sz w:val="24"/>
          <w:szCs w:val="24"/>
          <w:lang w:val="uk-UA"/>
        </w:rPr>
      </w:pPr>
      <w:r>
        <w:rPr>
          <w:rFonts w:ascii="Bookman Old Style" w:hAnsi="Bookman Old Style"/>
          <w:sz w:val="24"/>
          <w:szCs w:val="24"/>
          <w:lang w:val="uk-UA"/>
        </w:rPr>
        <w:t>2</w:t>
      </w:r>
      <w:r w:rsidR="0011058A">
        <w:rPr>
          <w:rFonts w:ascii="Bookman Old Style" w:hAnsi="Bookman Old Style"/>
          <w:sz w:val="24"/>
          <w:szCs w:val="24"/>
          <w:lang w:val="uk-UA"/>
        </w:rPr>
        <w:t>2</w:t>
      </w:r>
      <w:r w:rsidR="00867DB7">
        <w:rPr>
          <w:rFonts w:ascii="Bookman Old Style" w:hAnsi="Bookman Old Style"/>
          <w:sz w:val="24"/>
          <w:szCs w:val="24"/>
          <w:lang w:val="uk-UA"/>
        </w:rPr>
        <w:t>. Контроль за виконанням цього рішення покласти на заступника міського голови</w:t>
      </w:r>
      <w:r w:rsidR="00CD15FB">
        <w:rPr>
          <w:rFonts w:ascii="Bookman Old Style" w:hAnsi="Bookman Old Style"/>
          <w:sz w:val="24"/>
          <w:szCs w:val="24"/>
          <w:lang w:val="uk-UA"/>
        </w:rPr>
        <w:t xml:space="preserve"> з </w:t>
      </w:r>
      <w:r w:rsidR="0060338F">
        <w:rPr>
          <w:rFonts w:ascii="Bookman Old Style" w:hAnsi="Bookman Old Style"/>
          <w:sz w:val="24"/>
          <w:szCs w:val="24"/>
          <w:lang w:val="uk-UA"/>
        </w:rPr>
        <w:t xml:space="preserve"> фінансово-економічн</w:t>
      </w:r>
      <w:r w:rsidR="00CD15FB">
        <w:rPr>
          <w:rFonts w:ascii="Bookman Old Style" w:hAnsi="Bookman Old Style"/>
          <w:sz w:val="24"/>
          <w:szCs w:val="24"/>
          <w:lang w:val="uk-UA"/>
        </w:rPr>
        <w:t xml:space="preserve">их та гуманітарних питань </w:t>
      </w:r>
      <w:r w:rsidR="00867DB7">
        <w:rPr>
          <w:rFonts w:ascii="Bookman Old Style" w:hAnsi="Bookman Old Style"/>
          <w:sz w:val="24"/>
          <w:szCs w:val="24"/>
          <w:lang w:val="uk-UA"/>
        </w:rPr>
        <w:t xml:space="preserve"> та постійну комісію міської ради з питань бюджету, комунальної власності та залучення інвестицій.</w:t>
      </w:r>
    </w:p>
    <w:p w:rsidR="00867DB7" w:rsidRDefault="00867DB7" w:rsidP="00D102F5">
      <w:pPr>
        <w:ind w:firstLine="708"/>
        <w:jc w:val="both"/>
        <w:rPr>
          <w:rFonts w:ascii="Bookman Old Style" w:hAnsi="Bookman Old Style"/>
          <w:sz w:val="24"/>
          <w:szCs w:val="24"/>
          <w:lang w:val="uk-UA"/>
        </w:rPr>
      </w:pPr>
    </w:p>
    <w:p w:rsidR="00081292" w:rsidRDefault="00081292" w:rsidP="00D102F5">
      <w:pPr>
        <w:ind w:firstLine="708"/>
        <w:jc w:val="both"/>
        <w:rPr>
          <w:rFonts w:ascii="Bookman Old Style" w:hAnsi="Bookman Old Style"/>
          <w:sz w:val="24"/>
          <w:szCs w:val="24"/>
          <w:lang w:val="uk-UA"/>
        </w:rPr>
      </w:pPr>
    </w:p>
    <w:p w:rsidR="00081292" w:rsidRDefault="00081292" w:rsidP="00D102F5">
      <w:pPr>
        <w:ind w:firstLine="708"/>
        <w:jc w:val="both"/>
        <w:rPr>
          <w:rFonts w:ascii="Bookman Old Style" w:hAnsi="Bookman Old Style"/>
          <w:sz w:val="24"/>
          <w:szCs w:val="24"/>
          <w:lang w:val="uk-UA"/>
        </w:rPr>
      </w:pPr>
    </w:p>
    <w:p w:rsidR="00081292" w:rsidRPr="00D102F5" w:rsidRDefault="00081292" w:rsidP="00D102F5">
      <w:pPr>
        <w:ind w:firstLine="708"/>
        <w:jc w:val="both"/>
        <w:rPr>
          <w:rFonts w:ascii="Bookman Old Style" w:hAnsi="Bookman Old Style"/>
          <w:sz w:val="24"/>
          <w:szCs w:val="24"/>
          <w:lang w:val="uk-UA"/>
        </w:rPr>
      </w:pPr>
    </w:p>
    <w:p w:rsidR="00D102F5" w:rsidRPr="00D102F5" w:rsidRDefault="00D102F5" w:rsidP="00D102F5">
      <w:pPr>
        <w:jc w:val="both"/>
        <w:rPr>
          <w:rFonts w:ascii="Bookman Old Style" w:hAnsi="Bookman Old Style"/>
          <w:sz w:val="24"/>
          <w:szCs w:val="24"/>
          <w:lang w:val="uk-UA"/>
        </w:rPr>
      </w:pPr>
    </w:p>
    <w:p w:rsidR="00AD4C1C" w:rsidRPr="008F6CBF" w:rsidRDefault="00D102F5" w:rsidP="00081292">
      <w:pPr>
        <w:jc w:val="both"/>
        <w:rPr>
          <w:lang w:val="uk-UA"/>
        </w:rPr>
      </w:pPr>
      <w:r w:rsidRPr="00D102F5">
        <w:rPr>
          <w:rFonts w:ascii="Bookman Old Style" w:hAnsi="Bookman Old Style"/>
          <w:sz w:val="24"/>
          <w:szCs w:val="24"/>
          <w:lang w:val="uk-UA"/>
        </w:rPr>
        <w:t>Міський голова</w:t>
      </w:r>
      <w:r w:rsidRPr="00D102F5">
        <w:rPr>
          <w:rFonts w:ascii="Bookman Old Style" w:hAnsi="Bookman Old Style"/>
          <w:sz w:val="24"/>
          <w:szCs w:val="24"/>
          <w:lang w:val="uk-UA"/>
        </w:rPr>
        <w:tab/>
      </w:r>
      <w:r w:rsidRPr="00D102F5">
        <w:rPr>
          <w:rFonts w:ascii="Bookman Old Style" w:hAnsi="Bookman Old Style"/>
          <w:sz w:val="24"/>
          <w:szCs w:val="24"/>
          <w:lang w:val="uk-UA"/>
        </w:rPr>
        <w:tab/>
      </w:r>
      <w:r w:rsidRPr="00D102F5">
        <w:rPr>
          <w:rFonts w:ascii="Bookman Old Style" w:hAnsi="Bookman Old Style"/>
          <w:sz w:val="24"/>
          <w:szCs w:val="24"/>
          <w:lang w:val="uk-UA"/>
        </w:rPr>
        <w:tab/>
      </w:r>
      <w:r w:rsidRPr="00D102F5">
        <w:rPr>
          <w:rFonts w:ascii="Bookman Old Style" w:hAnsi="Bookman Old Style"/>
          <w:sz w:val="24"/>
          <w:szCs w:val="24"/>
          <w:lang w:val="uk-UA"/>
        </w:rPr>
        <w:tab/>
      </w:r>
      <w:r w:rsidRPr="00D102F5">
        <w:rPr>
          <w:rFonts w:ascii="Bookman Old Style" w:hAnsi="Bookman Old Style"/>
          <w:sz w:val="24"/>
          <w:szCs w:val="24"/>
          <w:lang w:val="uk-UA"/>
        </w:rPr>
        <w:tab/>
      </w:r>
      <w:r w:rsidRPr="00D102F5">
        <w:rPr>
          <w:rFonts w:ascii="Bookman Old Style" w:hAnsi="Bookman Old Style"/>
          <w:sz w:val="24"/>
          <w:szCs w:val="24"/>
          <w:lang w:val="uk-UA"/>
        </w:rPr>
        <w:tab/>
      </w:r>
      <w:r w:rsidRPr="00D102F5">
        <w:rPr>
          <w:rFonts w:ascii="Bookman Old Style" w:hAnsi="Bookman Old Style"/>
          <w:sz w:val="24"/>
          <w:szCs w:val="24"/>
          <w:lang w:val="uk-UA"/>
        </w:rPr>
        <w:tab/>
      </w:r>
      <w:r w:rsidRPr="00D102F5">
        <w:rPr>
          <w:rFonts w:ascii="Bookman Old Style" w:hAnsi="Bookman Old Style"/>
          <w:sz w:val="24"/>
          <w:szCs w:val="24"/>
          <w:lang w:val="uk-UA"/>
        </w:rPr>
        <w:tab/>
      </w:r>
      <w:r>
        <w:rPr>
          <w:rFonts w:ascii="Bookman Old Style" w:hAnsi="Bookman Old Style"/>
          <w:sz w:val="24"/>
          <w:szCs w:val="24"/>
          <w:lang w:val="uk-UA"/>
        </w:rPr>
        <w:tab/>
        <w:t xml:space="preserve">    </w:t>
      </w:r>
      <w:r w:rsidR="00081292">
        <w:rPr>
          <w:rFonts w:ascii="Bookman Old Style" w:hAnsi="Bookman Old Style"/>
          <w:sz w:val="24"/>
          <w:szCs w:val="24"/>
          <w:lang w:val="uk-UA"/>
        </w:rPr>
        <w:t>І.Я. Коруд</w:t>
      </w:r>
    </w:p>
    <w:sectPr w:rsidR="00AD4C1C" w:rsidRPr="008F6CBF" w:rsidSect="0008129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AD3" w:rsidRDefault="003B7AD3" w:rsidP="00F913B1">
      <w:r>
        <w:separator/>
      </w:r>
    </w:p>
  </w:endnote>
  <w:endnote w:type="continuationSeparator" w:id="0">
    <w:p w:rsidR="003B7AD3" w:rsidRDefault="003B7AD3" w:rsidP="00F9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3B1" w:rsidRDefault="00F913B1">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AD3" w:rsidRDefault="003B7AD3" w:rsidP="00F913B1">
      <w:r>
        <w:separator/>
      </w:r>
    </w:p>
  </w:footnote>
  <w:footnote w:type="continuationSeparator" w:id="0">
    <w:p w:rsidR="003B7AD3" w:rsidRDefault="003B7AD3" w:rsidP="00F91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C1CEA"/>
    <w:multiLevelType w:val="hybridMultilevel"/>
    <w:tmpl w:val="136EBA64"/>
    <w:lvl w:ilvl="0" w:tplc="7334ED4C">
      <w:start w:val="8"/>
      <w:numFmt w:val="bullet"/>
      <w:lvlText w:val="-"/>
      <w:lvlJc w:val="left"/>
      <w:pPr>
        <w:ind w:left="720" w:hanging="360"/>
      </w:pPr>
      <w:rPr>
        <w:rFonts w:ascii="Bookman Old Style" w:eastAsia="Times New Roman" w:hAnsi="Bookman Old Style"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8D077D"/>
    <w:multiLevelType w:val="hybridMultilevel"/>
    <w:tmpl w:val="CCB4B2E6"/>
    <w:lvl w:ilvl="0" w:tplc="D46A67D2">
      <w:start w:val="4"/>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
    <w:nsid w:val="5947322E"/>
    <w:multiLevelType w:val="multilevel"/>
    <w:tmpl w:val="8B9ED734"/>
    <w:lvl w:ilvl="0">
      <w:start w:val="1"/>
      <w:numFmt w:val="decimal"/>
      <w:lvlText w:val="%1"/>
      <w:lvlJc w:val="left"/>
      <w:pPr>
        <w:ind w:left="375" w:hanging="375"/>
      </w:pPr>
      <w:rPr>
        <w:rFonts w:hint="default"/>
      </w:rPr>
    </w:lvl>
    <w:lvl w:ilvl="1">
      <w:start w:val="3"/>
      <w:numFmt w:val="decimal"/>
      <w:lvlText w:val="%1.%2"/>
      <w:lvlJc w:val="left"/>
      <w:pPr>
        <w:ind w:left="1935" w:hanging="72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4725" w:hanging="1080"/>
      </w:pPr>
      <w:rPr>
        <w:rFonts w:hint="default"/>
      </w:rPr>
    </w:lvl>
    <w:lvl w:ilvl="4">
      <w:start w:val="1"/>
      <w:numFmt w:val="decimal"/>
      <w:lvlText w:val="%1.%2.%3.%4.%5"/>
      <w:lvlJc w:val="left"/>
      <w:pPr>
        <w:ind w:left="5940" w:hanging="1080"/>
      </w:pPr>
      <w:rPr>
        <w:rFonts w:hint="default"/>
      </w:rPr>
    </w:lvl>
    <w:lvl w:ilvl="5">
      <w:start w:val="1"/>
      <w:numFmt w:val="decimal"/>
      <w:lvlText w:val="%1.%2.%3.%4.%5.%6"/>
      <w:lvlJc w:val="left"/>
      <w:pPr>
        <w:ind w:left="7515" w:hanging="1440"/>
      </w:pPr>
      <w:rPr>
        <w:rFonts w:hint="default"/>
      </w:rPr>
    </w:lvl>
    <w:lvl w:ilvl="6">
      <w:start w:val="1"/>
      <w:numFmt w:val="decimal"/>
      <w:lvlText w:val="%1.%2.%3.%4.%5.%6.%7"/>
      <w:lvlJc w:val="left"/>
      <w:pPr>
        <w:ind w:left="9090" w:hanging="1800"/>
      </w:pPr>
      <w:rPr>
        <w:rFonts w:hint="default"/>
      </w:rPr>
    </w:lvl>
    <w:lvl w:ilvl="7">
      <w:start w:val="1"/>
      <w:numFmt w:val="decimal"/>
      <w:lvlText w:val="%1.%2.%3.%4.%5.%6.%7.%8"/>
      <w:lvlJc w:val="left"/>
      <w:pPr>
        <w:ind w:left="10305" w:hanging="1800"/>
      </w:pPr>
      <w:rPr>
        <w:rFonts w:hint="default"/>
      </w:rPr>
    </w:lvl>
    <w:lvl w:ilvl="8">
      <w:start w:val="1"/>
      <w:numFmt w:val="decimal"/>
      <w:lvlText w:val="%1.%2.%3.%4.%5.%6.%7.%8.%9"/>
      <w:lvlJc w:val="left"/>
      <w:pPr>
        <w:ind w:left="11880" w:hanging="2160"/>
      </w:pPr>
      <w:rPr>
        <w:rFonts w:hint="default"/>
      </w:rPr>
    </w:lvl>
  </w:abstractNum>
  <w:abstractNum w:abstractNumId="3">
    <w:nsid w:val="74B50C95"/>
    <w:multiLevelType w:val="multilevel"/>
    <w:tmpl w:val="04884A86"/>
    <w:lvl w:ilvl="0">
      <w:start w:val="1"/>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2295" w:hanging="144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655" w:hanging="180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F5"/>
    <w:rsid w:val="00081292"/>
    <w:rsid w:val="000A0C93"/>
    <w:rsid w:val="000A303A"/>
    <w:rsid w:val="000A4BE8"/>
    <w:rsid w:val="000A5115"/>
    <w:rsid w:val="000C1EEC"/>
    <w:rsid w:val="000D211B"/>
    <w:rsid w:val="0011058A"/>
    <w:rsid w:val="00150746"/>
    <w:rsid w:val="001640A2"/>
    <w:rsid w:val="001E3392"/>
    <w:rsid w:val="002055D9"/>
    <w:rsid w:val="002101D8"/>
    <w:rsid w:val="00255C6A"/>
    <w:rsid w:val="00291423"/>
    <w:rsid w:val="002B4E5C"/>
    <w:rsid w:val="002B57D6"/>
    <w:rsid w:val="002B580C"/>
    <w:rsid w:val="002E4B0C"/>
    <w:rsid w:val="002E5434"/>
    <w:rsid w:val="002F6AE6"/>
    <w:rsid w:val="00331F13"/>
    <w:rsid w:val="0033477F"/>
    <w:rsid w:val="00353CB2"/>
    <w:rsid w:val="0036131D"/>
    <w:rsid w:val="003B2F67"/>
    <w:rsid w:val="003B7AD3"/>
    <w:rsid w:val="003C4778"/>
    <w:rsid w:val="003D23F6"/>
    <w:rsid w:val="003F1F3A"/>
    <w:rsid w:val="00420226"/>
    <w:rsid w:val="0042606D"/>
    <w:rsid w:val="00436338"/>
    <w:rsid w:val="00452FDA"/>
    <w:rsid w:val="004561B4"/>
    <w:rsid w:val="00473A48"/>
    <w:rsid w:val="00483BA2"/>
    <w:rsid w:val="00485D92"/>
    <w:rsid w:val="00486E59"/>
    <w:rsid w:val="004B09D3"/>
    <w:rsid w:val="004B619B"/>
    <w:rsid w:val="004C5A74"/>
    <w:rsid w:val="004C67BC"/>
    <w:rsid w:val="004C7D91"/>
    <w:rsid w:val="004E068B"/>
    <w:rsid w:val="005229E9"/>
    <w:rsid w:val="005470D6"/>
    <w:rsid w:val="005C5782"/>
    <w:rsid w:val="0060338F"/>
    <w:rsid w:val="0062001F"/>
    <w:rsid w:val="00696E5D"/>
    <w:rsid w:val="006E6500"/>
    <w:rsid w:val="00703A24"/>
    <w:rsid w:val="00711317"/>
    <w:rsid w:val="007542AF"/>
    <w:rsid w:val="007545FE"/>
    <w:rsid w:val="00784438"/>
    <w:rsid w:val="007B7A17"/>
    <w:rsid w:val="007C0EF3"/>
    <w:rsid w:val="007C65AE"/>
    <w:rsid w:val="00816EDD"/>
    <w:rsid w:val="00833A4F"/>
    <w:rsid w:val="008362B9"/>
    <w:rsid w:val="00840996"/>
    <w:rsid w:val="008561E0"/>
    <w:rsid w:val="00867DB7"/>
    <w:rsid w:val="00880AA0"/>
    <w:rsid w:val="008B27E9"/>
    <w:rsid w:val="008C0E5B"/>
    <w:rsid w:val="008C5629"/>
    <w:rsid w:val="008D4C9D"/>
    <w:rsid w:val="008D774D"/>
    <w:rsid w:val="008F6CBF"/>
    <w:rsid w:val="00925459"/>
    <w:rsid w:val="00940F52"/>
    <w:rsid w:val="00962982"/>
    <w:rsid w:val="0097179D"/>
    <w:rsid w:val="009D7097"/>
    <w:rsid w:val="00A35EFD"/>
    <w:rsid w:val="00A3793F"/>
    <w:rsid w:val="00AA61B8"/>
    <w:rsid w:val="00AC557D"/>
    <w:rsid w:val="00AD4C1C"/>
    <w:rsid w:val="00AE3541"/>
    <w:rsid w:val="00AF60AE"/>
    <w:rsid w:val="00B56ABB"/>
    <w:rsid w:val="00B72CEA"/>
    <w:rsid w:val="00B978C2"/>
    <w:rsid w:val="00B97931"/>
    <w:rsid w:val="00BB4C69"/>
    <w:rsid w:val="00BC6788"/>
    <w:rsid w:val="00BD7DEE"/>
    <w:rsid w:val="00C30C99"/>
    <w:rsid w:val="00C35A85"/>
    <w:rsid w:val="00C43717"/>
    <w:rsid w:val="00C507BF"/>
    <w:rsid w:val="00C630C1"/>
    <w:rsid w:val="00C732F4"/>
    <w:rsid w:val="00CB3D96"/>
    <w:rsid w:val="00CD15FB"/>
    <w:rsid w:val="00D102F5"/>
    <w:rsid w:val="00D20088"/>
    <w:rsid w:val="00D316F5"/>
    <w:rsid w:val="00DB58FA"/>
    <w:rsid w:val="00E27C0E"/>
    <w:rsid w:val="00E40107"/>
    <w:rsid w:val="00EA7E96"/>
    <w:rsid w:val="00ED771C"/>
    <w:rsid w:val="00F17A48"/>
    <w:rsid w:val="00F50A2F"/>
    <w:rsid w:val="00F50F9F"/>
    <w:rsid w:val="00F569F1"/>
    <w:rsid w:val="00F57E26"/>
    <w:rsid w:val="00F90AE6"/>
    <w:rsid w:val="00F913B1"/>
    <w:rsid w:val="00FA7AA6"/>
    <w:rsid w:val="00FB12F5"/>
    <w:rsid w:val="00FB199D"/>
    <w:rsid w:val="00FB767B"/>
    <w:rsid w:val="00FE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81708-3BDF-4CC6-9625-65338AF1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2F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102F5"/>
    <w:pPr>
      <w:keepNext/>
      <w:outlineLvl w:val="0"/>
    </w:pPr>
    <w:rPr>
      <w:rFonts w:ascii="Courier New" w:hAnsi="Courier New"/>
      <w:sz w:val="24"/>
      <w:lang w:val="uk-UA"/>
    </w:rPr>
  </w:style>
  <w:style w:type="paragraph" w:styleId="9">
    <w:name w:val="heading 9"/>
    <w:basedOn w:val="a"/>
    <w:next w:val="a"/>
    <w:link w:val="90"/>
    <w:qFormat/>
    <w:rsid w:val="00D102F5"/>
    <w:pPr>
      <w:keepNext/>
      <w:jc w:val="center"/>
      <w:outlineLvl w:val="8"/>
    </w:pPr>
    <w:rPr>
      <w:i/>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02F5"/>
    <w:rPr>
      <w:rFonts w:ascii="Courier New" w:eastAsia="Times New Roman" w:hAnsi="Courier New" w:cs="Times New Roman"/>
      <w:sz w:val="24"/>
      <w:szCs w:val="20"/>
      <w:lang w:val="uk-UA" w:eastAsia="ru-RU"/>
    </w:rPr>
  </w:style>
  <w:style w:type="character" w:customStyle="1" w:styleId="90">
    <w:name w:val="Заголовок 9 Знак"/>
    <w:basedOn w:val="a0"/>
    <w:link w:val="9"/>
    <w:rsid w:val="00D102F5"/>
    <w:rPr>
      <w:rFonts w:ascii="Times New Roman" w:eastAsia="Times New Roman" w:hAnsi="Times New Roman" w:cs="Times New Roman"/>
      <w:i/>
      <w:sz w:val="24"/>
      <w:szCs w:val="20"/>
      <w:lang w:val="uk-UA" w:eastAsia="ru-RU"/>
    </w:rPr>
  </w:style>
  <w:style w:type="paragraph" w:styleId="a3">
    <w:name w:val="Body Text"/>
    <w:basedOn w:val="a"/>
    <w:link w:val="a4"/>
    <w:rsid w:val="00D102F5"/>
    <w:pPr>
      <w:ind w:right="3770"/>
      <w:jc w:val="both"/>
    </w:pPr>
    <w:rPr>
      <w:rFonts w:ascii="Courier New" w:hAnsi="Courier New"/>
      <w:sz w:val="24"/>
      <w:lang w:val="uk-UA"/>
    </w:rPr>
  </w:style>
  <w:style w:type="character" w:customStyle="1" w:styleId="a4">
    <w:name w:val="Основной текст Знак"/>
    <w:basedOn w:val="a0"/>
    <w:link w:val="a3"/>
    <w:rsid w:val="00D102F5"/>
    <w:rPr>
      <w:rFonts w:ascii="Courier New" w:eastAsia="Times New Roman" w:hAnsi="Courier New" w:cs="Times New Roman"/>
      <w:sz w:val="24"/>
      <w:szCs w:val="20"/>
      <w:lang w:val="uk-UA" w:eastAsia="ru-RU"/>
    </w:rPr>
  </w:style>
  <w:style w:type="paragraph" w:styleId="a5">
    <w:name w:val="Title"/>
    <w:basedOn w:val="a"/>
    <w:link w:val="a6"/>
    <w:qFormat/>
    <w:rsid w:val="00D102F5"/>
    <w:pPr>
      <w:jc w:val="center"/>
    </w:pPr>
    <w:rPr>
      <w:rFonts w:ascii="Courier New" w:hAnsi="Courier New"/>
      <w:sz w:val="24"/>
      <w:lang w:val="uk-UA"/>
    </w:rPr>
  </w:style>
  <w:style w:type="character" w:customStyle="1" w:styleId="a6">
    <w:name w:val="Название Знак"/>
    <w:basedOn w:val="a0"/>
    <w:link w:val="a5"/>
    <w:rsid w:val="00D102F5"/>
    <w:rPr>
      <w:rFonts w:ascii="Courier New" w:eastAsia="Times New Roman" w:hAnsi="Courier New" w:cs="Times New Roman"/>
      <w:sz w:val="24"/>
      <w:szCs w:val="20"/>
      <w:lang w:val="uk-UA" w:eastAsia="ru-RU"/>
    </w:rPr>
  </w:style>
  <w:style w:type="paragraph" w:styleId="a7">
    <w:name w:val="Balloon Text"/>
    <w:basedOn w:val="a"/>
    <w:link w:val="a8"/>
    <w:uiPriority w:val="99"/>
    <w:semiHidden/>
    <w:unhideWhenUsed/>
    <w:rsid w:val="008B27E9"/>
    <w:rPr>
      <w:rFonts w:ascii="Segoe UI" w:hAnsi="Segoe UI" w:cs="Segoe UI"/>
      <w:sz w:val="18"/>
      <w:szCs w:val="18"/>
    </w:rPr>
  </w:style>
  <w:style w:type="character" w:customStyle="1" w:styleId="a8">
    <w:name w:val="Текст выноски Знак"/>
    <w:basedOn w:val="a0"/>
    <w:link w:val="a7"/>
    <w:uiPriority w:val="99"/>
    <w:semiHidden/>
    <w:rsid w:val="008B27E9"/>
    <w:rPr>
      <w:rFonts w:ascii="Segoe UI" w:eastAsia="Times New Roman" w:hAnsi="Segoe UI" w:cs="Segoe UI"/>
      <w:sz w:val="18"/>
      <w:szCs w:val="18"/>
      <w:lang w:eastAsia="ru-RU"/>
    </w:rPr>
  </w:style>
  <w:style w:type="paragraph" w:styleId="a9">
    <w:name w:val="header"/>
    <w:basedOn w:val="a"/>
    <w:link w:val="aa"/>
    <w:uiPriority w:val="99"/>
    <w:unhideWhenUsed/>
    <w:rsid w:val="00F913B1"/>
    <w:pPr>
      <w:tabs>
        <w:tab w:val="center" w:pos="4677"/>
        <w:tab w:val="right" w:pos="9355"/>
      </w:tabs>
    </w:pPr>
  </w:style>
  <w:style w:type="character" w:customStyle="1" w:styleId="aa">
    <w:name w:val="Верхний колонтитул Знак"/>
    <w:basedOn w:val="a0"/>
    <w:link w:val="a9"/>
    <w:uiPriority w:val="99"/>
    <w:rsid w:val="00F913B1"/>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F913B1"/>
    <w:pPr>
      <w:tabs>
        <w:tab w:val="center" w:pos="4677"/>
        <w:tab w:val="right" w:pos="9355"/>
      </w:tabs>
    </w:pPr>
  </w:style>
  <w:style w:type="character" w:customStyle="1" w:styleId="ac">
    <w:name w:val="Нижний колонтитул Знак"/>
    <w:basedOn w:val="a0"/>
    <w:link w:val="ab"/>
    <w:uiPriority w:val="99"/>
    <w:rsid w:val="00F913B1"/>
    <w:rPr>
      <w:rFonts w:ascii="Times New Roman" w:eastAsia="Times New Roman" w:hAnsi="Times New Roman" w:cs="Times New Roman"/>
      <w:sz w:val="20"/>
      <w:szCs w:val="20"/>
      <w:lang w:eastAsia="ru-RU"/>
    </w:rPr>
  </w:style>
  <w:style w:type="table" w:styleId="ad">
    <w:name w:val="Table Grid"/>
    <w:basedOn w:val="a1"/>
    <w:uiPriority w:val="39"/>
    <w:rsid w:val="00AD4C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F57E26"/>
  </w:style>
  <w:style w:type="character" w:customStyle="1" w:styleId="rvts37">
    <w:name w:val="rvts37"/>
    <w:basedOn w:val="a0"/>
    <w:rsid w:val="00F57E26"/>
  </w:style>
  <w:style w:type="paragraph" w:styleId="ae">
    <w:name w:val="List Paragraph"/>
    <w:basedOn w:val="a"/>
    <w:uiPriority w:val="34"/>
    <w:qFormat/>
    <w:rsid w:val="002055D9"/>
    <w:pPr>
      <w:ind w:left="720"/>
      <w:contextualSpacing/>
    </w:pPr>
  </w:style>
  <w:style w:type="paragraph" w:styleId="af">
    <w:name w:val="Normal (Web)"/>
    <w:basedOn w:val="a"/>
    <w:uiPriority w:val="99"/>
    <w:semiHidden/>
    <w:unhideWhenUsed/>
    <w:rsid w:val="00C507B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A6CCA-4A3D-443E-8130-7DF7712F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Pages>
  <Words>1723</Words>
  <Characters>9824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Kоkos</dc:creator>
  <cp:keywords/>
  <dc:description/>
  <cp:lastModifiedBy>GS</cp:lastModifiedBy>
  <cp:revision>42</cp:revision>
  <cp:lastPrinted>2016-12-16T18:24:00Z</cp:lastPrinted>
  <dcterms:created xsi:type="dcterms:W3CDTF">2017-12-14T17:08:00Z</dcterms:created>
  <dcterms:modified xsi:type="dcterms:W3CDTF">2017-12-21T14:39:00Z</dcterms:modified>
</cp:coreProperties>
</file>