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EE1" w:rsidRDefault="00EE4EE1" w:rsidP="00EE4EE1">
      <w:pPr>
        <w:pStyle w:val="af3"/>
        <w:tabs>
          <w:tab w:val="center" w:pos="4677"/>
          <w:tab w:val="left" w:pos="7665"/>
        </w:tabs>
        <w:ind w:right="-284"/>
        <w:rPr>
          <w:sz w:val="24"/>
        </w:rPr>
      </w:pPr>
      <w:r>
        <w:rPr>
          <w:noProof/>
          <w:lang w:val="ru-RU"/>
        </w:rPr>
        <w:drawing>
          <wp:inline distT="0" distB="0" distL="0" distR="0">
            <wp:extent cx="411480" cy="594360"/>
            <wp:effectExtent l="19050" t="0" r="7620" b="0"/>
            <wp:docPr id="2"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8" cstate="print"/>
                    <a:srcRect/>
                    <a:stretch>
                      <a:fillRect/>
                    </a:stretch>
                  </pic:blipFill>
                  <pic:spPr bwMode="auto">
                    <a:xfrm>
                      <a:off x="0" y="0"/>
                      <a:ext cx="411480" cy="594360"/>
                    </a:xfrm>
                    <a:prstGeom prst="rect">
                      <a:avLst/>
                    </a:prstGeom>
                    <a:noFill/>
                    <a:ln w="9525">
                      <a:noFill/>
                      <a:miter lim="800000"/>
                      <a:headEnd/>
                      <a:tailEnd/>
                    </a:ln>
                  </pic:spPr>
                </pic:pic>
              </a:graphicData>
            </a:graphic>
          </wp:inline>
        </w:drawing>
      </w:r>
    </w:p>
    <w:p w:rsidR="00EE4EE1" w:rsidRPr="00621337" w:rsidRDefault="00EE4EE1" w:rsidP="00EE4EE1">
      <w:pPr>
        <w:pStyle w:val="af3"/>
        <w:tabs>
          <w:tab w:val="center" w:pos="4677"/>
          <w:tab w:val="left" w:pos="7665"/>
        </w:tabs>
        <w:ind w:right="-284"/>
        <w:rPr>
          <w:b/>
          <w:i/>
          <w:sz w:val="24"/>
          <w:u w:val="single"/>
        </w:rPr>
      </w:pPr>
      <w:r w:rsidRPr="00621337">
        <w:rPr>
          <w:sz w:val="24"/>
        </w:rPr>
        <w:t>У К Р А Ї Н А</w:t>
      </w:r>
    </w:p>
    <w:p w:rsidR="00EE4EE1" w:rsidRPr="00621337" w:rsidRDefault="00EE4EE1" w:rsidP="00EE4EE1">
      <w:pPr>
        <w:jc w:val="center"/>
        <w:rPr>
          <w:rFonts w:ascii="Bookman Old Style" w:hAnsi="Bookman Old Style"/>
          <w:sz w:val="24"/>
          <w:szCs w:val="24"/>
        </w:rPr>
      </w:pPr>
      <w:r w:rsidRPr="00621337">
        <w:rPr>
          <w:rFonts w:ascii="Bookman Old Style" w:hAnsi="Bookman Old Style"/>
          <w:sz w:val="24"/>
          <w:szCs w:val="24"/>
        </w:rPr>
        <w:t>Овруцька міська рада Житомирської області</w:t>
      </w:r>
    </w:p>
    <w:p w:rsidR="00EE4EE1" w:rsidRPr="00EE4EE1" w:rsidRDefault="00EE4EE1" w:rsidP="00EE4EE1">
      <w:pPr>
        <w:pStyle w:val="2"/>
        <w:jc w:val="center"/>
        <w:rPr>
          <w:rFonts w:ascii="Georgia" w:hAnsi="Georgia"/>
          <w:b w:val="0"/>
          <w:color w:val="auto"/>
          <w:sz w:val="24"/>
        </w:rPr>
      </w:pPr>
      <w:r w:rsidRPr="00EE4EE1">
        <w:rPr>
          <w:rFonts w:ascii="Georgia" w:hAnsi="Georgia"/>
          <w:b w:val="0"/>
          <w:color w:val="auto"/>
          <w:sz w:val="24"/>
        </w:rPr>
        <w:t>Р І Ш Е Н Н Я</w:t>
      </w:r>
    </w:p>
    <w:p w:rsidR="00EE4EE1" w:rsidRDefault="00EE4EE1" w:rsidP="00EE4EE1">
      <w:pPr>
        <w:spacing w:after="0" w:line="240" w:lineRule="auto"/>
        <w:rPr>
          <w:rFonts w:ascii="Georgia" w:hAnsi="Georgia"/>
          <w:b/>
          <w:i/>
        </w:rPr>
      </w:pPr>
    </w:p>
    <w:p w:rsidR="00EE4EE1" w:rsidRDefault="00EE4EE1" w:rsidP="00EE4EE1">
      <w:pPr>
        <w:spacing w:after="0" w:line="240" w:lineRule="auto"/>
        <w:rPr>
          <w:rFonts w:ascii="Georgia" w:hAnsi="Georgia"/>
          <w:b/>
          <w:i/>
          <w:sz w:val="24"/>
        </w:rPr>
      </w:pPr>
      <w:r>
        <w:rPr>
          <w:rFonts w:ascii="Georgia" w:hAnsi="Georgia"/>
          <w:b/>
          <w:i/>
        </w:rPr>
        <w:t xml:space="preserve">Четверта </w:t>
      </w:r>
      <w:r>
        <w:rPr>
          <w:rFonts w:ascii="Georgia" w:hAnsi="Georgia"/>
          <w:b/>
          <w:i/>
          <w:sz w:val="24"/>
        </w:rPr>
        <w:t xml:space="preserve">  сесія</w:t>
      </w:r>
      <w:r>
        <w:rPr>
          <w:rFonts w:ascii="Georgia" w:hAnsi="Georgia"/>
          <w:b/>
          <w:i/>
          <w:sz w:val="24"/>
        </w:rPr>
        <w:tab/>
      </w:r>
      <w:r>
        <w:rPr>
          <w:rFonts w:ascii="Georgia" w:hAnsi="Georgia"/>
          <w:b/>
          <w:i/>
          <w:sz w:val="24"/>
        </w:rPr>
        <w:tab/>
        <w:t xml:space="preserve">   </w:t>
      </w:r>
      <w:r>
        <w:rPr>
          <w:rFonts w:ascii="Georgia" w:hAnsi="Georgia"/>
          <w:b/>
          <w:i/>
          <w:sz w:val="24"/>
        </w:rPr>
        <w:tab/>
        <w:t xml:space="preserve">   </w:t>
      </w:r>
      <w:r>
        <w:rPr>
          <w:rFonts w:ascii="Georgia" w:hAnsi="Georgia"/>
          <w:b/>
          <w:i/>
          <w:sz w:val="24"/>
        </w:rPr>
        <w:tab/>
        <w:t xml:space="preserve">                      </w:t>
      </w:r>
      <w:r>
        <w:rPr>
          <w:rFonts w:ascii="Georgia" w:hAnsi="Georgia"/>
          <w:b/>
          <w:i/>
          <w:sz w:val="24"/>
        </w:rPr>
        <w:tab/>
        <w:t xml:space="preserve">                 </w:t>
      </w:r>
      <w:r w:rsidRPr="008A24DE">
        <w:rPr>
          <w:rFonts w:ascii="Georgia" w:hAnsi="Georgia"/>
          <w:b/>
          <w:i/>
          <w:sz w:val="24"/>
          <w:lang w:val="en-US"/>
        </w:rPr>
        <w:t>V</w:t>
      </w:r>
      <w:r w:rsidRPr="008A24DE">
        <w:rPr>
          <w:rFonts w:ascii="Georgia" w:hAnsi="Georgia"/>
          <w:b/>
          <w:i/>
          <w:sz w:val="24"/>
        </w:rPr>
        <w:t>ІІ  скликання</w:t>
      </w:r>
    </w:p>
    <w:p w:rsidR="00EE4EE1" w:rsidRPr="00EE4EE1" w:rsidRDefault="00EE4EE1" w:rsidP="00EE4EE1">
      <w:pPr>
        <w:spacing w:after="0" w:line="240" w:lineRule="auto"/>
        <w:rPr>
          <w:rFonts w:ascii="Georgia" w:hAnsi="Georgia"/>
        </w:rPr>
      </w:pPr>
    </w:p>
    <w:p w:rsidR="00EE4EE1" w:rsidRPr="00EE4EE1" w:rsidRDefault="00EE4EE1" w:rsidP="00EE4EE1">
      <w:pPr>
        <w:pStyle w:val="1"/>
        <w:numPr>
          <w:ilvl w:val="0"/>
          <w:numId w:val="0"/>
        </w:numPr>
        <w:ind w:left="720" w:hanging="720"/>
        <w:rPr>
          <w:rFonts w:ascii="Bookman Old Style" w:hAnsi="Bookman Old Style"/>
          <w:b w:val="0"/>
          <w:i w:val="0"/>
          <w:sz w:val="24"/>
        </w:rPr>
      </w:pPr>
      <w:r w:rsidRPr="00EE4EE1">
        <w:rPr>
          <w:rFonts w:ascii="Bookman Old Style" w:hAnsi="Bookman Old Style"/>
          <w:b w:val="0"/>
          <w:i w:val="0"/>
          <w:sz w:val="24"/>
        </w:rPr>
        <w:t>від  22 грудня  2017 року    № 13</w:t>
      </w:r>
      <w:r w:rsidR="00537B32">
        <w:rPr>
          <w:rFonts w:ascii="Bookman Old Style" w:hAnsi="Bookman Old Style"/>
          <w:b w:val="0"/>
          <w:i w:val="0"/>
          <w:sz w:val="24"/>
        </w:rPr>
        <w:t>9</w:t>
      </w:r>
    </w:p>
    <w:p w:rsidR="009A71CF" w:rsidRPr="00EE4EE1" w:rsidRDefault="009A71CF" w:rsidP="009A71CF">
      <w:pPr>
        <w:spacing w:after="0" w:line="240" w:lineRule="auto"/>
        <w:jc w:val="both"/>
        <w:rPr>
          <w:rFonts w:ascii="Bookman Old Style" w:hAnsi="Bookman Old Style" w:cs="Times New Roman"/>
          <w:color w:val="000000" w:themeColor="text1"/>
          <w:sz w:val="24"/>
          <w:szCs w:val="24"/>
        </w:rPr>
      </w:pPr>
    </w:p>
    <w:p w:rsidR="006D2201" w:rsidRPr="006D2201" w:rsidRDefault="006D2201" w:rsidP="006D2201">
      <w:pPr>
        <w:tabs>
          <w:tab w:val="left" w:pos="3544"/>
        </w:tabs>
        <w:spacing w:after="0" w:line="240" w:lineRule="auto"/>
        <w:ind w:right="4819"/>
        <w:jc w:val="both"/>
        <w:rPr>
          <w:rFonts w:ascii="Bookman Old Style" w:hAnsi="Bookman Old Style" w:cs="Times New Roman"/>
          <w:color w:val="000000" w:themeColor="text1"/>
          <w:sz w:val="24"/>
          <w:szCs w:val="24"/>
        </w:rPr>
      </w:pPr>
      <w:r w:rsidRPr="006D2201">
        <w:rPr>
          <w:rFonts w:ascii="Bookman Old Style" w:hAnsi="Bookman Old Style" w:cs="Times New Roman"/>
          <w:color w:val="000000" w:themeColor="text1"/>
          <w:sz w:val="24"/>
          <w:szCs w:val="24"/>
        </w:rPr>
        <w:t>Про затвердження Програми реформування та розвитку житлово-комунального господарства Овруцької ОТГ на 201</w:t>
      </w:r>
      <w:r w:rsidRPr="006D2201">
        <w:rPr>
          <w:rFonts w:ascii="Bookman Old Style" w:hAnsi="Bookman Old Style" w:cs="Times New Roman"/>
          <w:color w:val="000000" w:themeColor="text1"/>
          <w:sz w:val="24"/>
          <w:szCs w:val="24"/>
          <w:lang w:val="ru-RU"/>
        </w:rPr>
        <w:t>8</w:t>
      </w:r>
      <w:r w:rsidRPr="006D2201">
        <w:rPr>
          <w:rFonts w:ascii="Bookman Old Style" w:hAnsi="Bookman Old Style" w:cs="Times New Roman"/>
          <w:color w:val="000000" w:themeColor="text1"/>
          <w:sz w:val="24"/>
          <w:szCs w:val="24"/>
        </w:rPr>
        <w:t>-20</w:t>
      </w:r>
      <w:r w:rsidRPr="006D2201">
        <w:rPr>
          <w:rFonts w:ascii="Bookman Old Style" w:hAnsi="Bookman Old Style" w:cs="Times New Roman"/>
          <w:color w:val="000000" w:themeColor="text1"/>
          <w:sz w:val="24"/>
          <w:szCs w:val="24"/>
          <w:lang w:val="ru-RU"/>
        </w:rPr>
        <w:t>20</w:t>
      </w:r>
      <w:r w:rsidRPr="006D2201">
        <w:rPr>
          <w:rFonts w:ascii="Bookman Old Style" w:hAnsi="Bookman Old Style" w:cs="Times New Roman"/>
          <w:color w:val="000000" w:themeColor="text1"/>
          <w:sz w:val="24"/>
          <w:szCs w:val="24"/>
        </w:rPr>
        <w:t xml:space="preserve"> роки</w:t>
      </w:r>
    </w:p>
    <w:p w:rsidR="006D2201" w:rsidRPr="006D2201" w:rsidRDefault="006D2201" w:rsidP="006D2201">
      <w:pPr>
        <w:spacing w:after="0" w:line="240" w:lineRule="auto"/>
        <w:jc w:val="both"/>
        <w:rPr>
          <w:rFonts w:ascii="Bookman Old Style" w:hAnsi="Bookman Old Style" w:cs="Times New Roman"/>
          <w:color w:val="000000" w:themeColor="text1"/>
          <w:sz w:val="24"/>
          <w:szCs w:val="24"/>
        </w:rPr>
      </w:pPr>
    </w:p>
    <w:p w:rsidR="006D2201" w:rsidRPr="006D2201" w:rsidRDefault="006D2201" w:rsidP="006D2201">
      <w:pPr>
        <w:spacing w:after="0" w:line="240" w:lineRule="auto"/>
        <w:jc w:val="both"/>
        <w:rPr>
          <w:rFonts w:ascii="Bookman Old Style" w:hAnsi="Bookman Old Style" w:cs="Times New Roman"/>
          <w:color w:val="000000" w:themeColor="text1"/>
          <w:sz w:val="24"/>
          <w:szCs w:val="24"/>
        </w:rPr>
      </w:pPr>
    </w:p>
    <w:p w:rsidR="006D2201" w:rsidRPr="006D2201" w:rsidRDefault="006D2201" w:rsidP="006D2201">
      <w:pPr>
        <w:pStyle w:val="a8"/>
        <w:spacing w:after="0" w:line="240" w:lineRule="auto"/>
        <w:ind w:left="0" w:firstLine="851"/>
        <w:jc w:val="both"/>
        <w:rPr>
          <w:rFonts w:ascii="Bookman Old Style" w:hAnsi="Bookman Old Style" w:cs="Times New Roman"/>
          <w:color w:val="000000" w:themeColor="text1"/>
          <w:sz w:val="24"/>
          <w:szCs w:val="24"/>
        </w:rPr>
      </w:pPr>
      <w:r w:rsidRPr="006D2201">
        <w:rPr>
          <w:rFonts w:ascii="Bookman Old Style" w:hAnsi="Bookman Old Style" w:cs="Times New Roman"/>
          <w:color w:val="000000" w:themeColor="text1"/>
          <w:sz w:val="24"/>
          <w:szCs w:val="24"/>
        </w:rPr>
        <w:t>З метою забезпечення безперервної роботи комунальних підприємств та з метою вчасного надання послуг комунальними підприємствами,  керуючись Законом України «Про місцеве самоврядування в Україні», «Про житлово-комунальні послуги», «Про благоустрій населених пунктів», відповідно до Бюджетного кодексу України, враховуючи рекомендації спільного засідання постійних комісій міської ради, міська рада</w:t>
      </w:r>
    </w:p>
    <w:p w:rsidR="006D2201" w:rsidRPr="006D2201" w:rsidRDefault="006D2201" w:rsidP="006D2201">
      <w:pPr>
        <w:spacing w:after="0" w:line="240" w:lineRule="auto"/>
        <w:ind w:firstLine="851"/>
        <w:jc w:val="both"/>
        <w:rPr>
          <w:rFonts w:ascii="Bookman Old Style" w:hAnsi="Bookman Old Style" w:cs="Times New Roman"/>
          <w:color w:val="000000" w:themeColor="text1"/>
          <w:sz w:val="24"/>
          <w:szCs w:val="24"/>
        </w:rPr>
      </w:pPr>
    </w:p>
    <w:p w:rsidR="006D2201" w:rsidRPr="006D2201" w:rsidRDefault="006D2201" w:rsidP="006D2201">
      <w:pPr>
        <w:spacing w:after="0" w:line="240" w:lineRule="auto"/>
        <w:jc w:val="both"/>
        <w:rPr>
          <w:rFonts w:ascii="Bookman Old Style" w:hAnsi="Bookman Old Style" w:cs="Times New Roman"/>
          <w:color w:val="000000" w:themeColor="text1"/>
          <w:sz w:val="24"/>
          <w:szCs w:val="24"/>
        </w:rPr>
      </w:pPr>
      <w:r w:rsidRPr="006D2201">
        <w:rPr>
          <w:rFonts w:ascii="Bookman Old Style" w:hAnsi="Bookman Old Style" w:cs="Times New Roman"/>
          <w:color w:val="000000" w:themeColor="text1"/>
          <w:sz w:val="24"/>
          <w:szCs w:val="24"/>
        </w:rPr>
        <w:t>В И Р І Ш И Л А :</w:t>
      </w:r>
    </w:p>
    <w:p w:rsidR="006D2201" w:rsidRPr="006D2201" w:rsidRDefault="006D2201" w:rsidP="006D2201">
      <w:pPr>
        <w:spacing w:after="0" w:line="240" w:lineRule="auto"/>
        <w:ind w:firstLine="851"/>
        <w:jc w:val="both"/>
        <w:rPr>
          <w:rFonts w:ascii="Bookman Old Style" w:hAnsi="Bookman Old Style" w:cs="Times New Roman"/>
          <w:color w:val="000000" w:themeColor="text1"/>
          <w:sz w:val="24"/>
          <w:szCs w:val="24"/>
        </w:rPr>
      </w:pPr>
    </w:p>
    <w:p w:rsidR="006D2201" w:rsidRPr="006D2201" w:rsidRDefault="006D2201" w:rsidP="006D2201">
      <w:pPr>
        <w:pStyle w:val="aa"/>
        <w:numPr>
          <w:ilvl w:val="0"/>
          <w:numId w:val="3"/>
        </w:numPr>
        <w:spacing w:after="0" w:line="240" w:lineRule="auto"/>
        <w:ind w:left="0" w:firstLine="851"/>
        <w:jc w:val="both"/>
        <w:rPr>
          <w:rFonts w:ascii="Bookman Old Style" w:hAnsi="Bookman Old Style" w:cs="Times New Roman"/>
          <w:color w:val="000000" w:themeColor="text1"/>
          <w:sz w:val="24"/>
          <w:szCs w:val="24"/>
        </w:rPr>
      </w:pPr>
      <w:r w:rsidRPr="006D2201">
        <w:rPr>
          <w:rFonts w:ascii="Bookman Old Style" w:hAnsi="Bookman Old Style" w:cs="Times New Roman"/>
          <w:color w:val="000000" w:themeColor="text1"/>
          <w:sz w:val="24"/>
          <w:szCs w:val="24"/>
        </w:rPr>
        <w:t>Затвердити Програму реформування та розвитку житлово-комунального господарства Овруцької ОТГ на 2018-2020 роки (додаток №1).</w:t>
      </w:r>
    </w:p>
    <w:p w:rsidR="006D2201" w:rsidRPr="006D2201" w:rsidRDefault="006D2201" w:rsidP="006D2201">
      <w:pPr>
        <w:pStyle w:val="aa"/>
        <w:spacing w:after="0" w:line="240" w:lineRule="auto"/>
        <w:ind w:left="0" w:firstLine="851"/>
        <w:jc w:val="both"/>
        <w:rPr>
          <w:rFonts w:ascii="Bookman Old Style" w:hAnsi="Bookman Old Style" w:cs="Times New Roman"/>
          <w:color w:val="000000" w:themeColor="text1"/>
          <w:sz w:val="24"/>
          <w:szCs w:val="24"/>
        </w:rPr>
      </w:pPr>
    </w:p>
    <w:p w:rsidR="006D2201" w:rsidRPr="006D2201" w:rsidRDefault="006D2201" w:rsidP="006D2201">
      <w:pPr>
        <w:pStyle w:val="aa"/>
        <w:numPr>
          <w:ilvl w:val="0"/>
          <w:numId w:val="3"/>
        </w:numPr>
        <w:spacing w:after="0" w:line="240" w:lineRule="auto"/>
        <w:ind w:left="0" w:firstLine="851"/>
        <w:jc w:val="both"/>
        <w:rPr>
          <w:rFonts w:ascii="Bookman Old Style" w:hAnsi="Bookman Old Style" w:cs="Times New Roman"/>
          <w:color w:val="000000" w:themeColor="text1"/>
          <w:sz w:val="24"/>
          <w:szCs w:val="24"/>
        </w:rPr>
      </w:pPr>
      <w:r w:rsidRPr="006D2201">
        <w:rPr>
          <w:rFonts w:ascii="Bookman Old Style" w:hAnsi="Bookman Old Style" w:cs="Times New Roman"/>
          <w:sz w:val="24"/>
          <w:szCs w:val="24"/>
        </w:rPr>
        <w:t xml:space="preserve">Заступнику міського голови </w:t>
      </w:r>
      <w:r w:rsidRPr="006D2201">
        <w:rPr>
          <w:rFonts w:ascii="Bookman Old Style" w:hAnsi="Bookman Old Style" w:cs="Times New Roman"/>
          <w:sz w:val="24"/>
          <w:szCs w:val="24"/>
          <w:shd w:val="clear" w:color="auto" w:fill="FFFFFF"/>
        </w:rPr>
        <w:t>з фінансово-економічних та гуманітарних питань </w:t>
      </w:r>
      <w:r w:rsidRPr="006D2201">
        <w:rPr>
          <w:rFonts w:ascii="Bookman Old Style" w:hAnsi="Bookman Old Style" w:cs="Times New Roman"/>
          <w:sz w:val="24"/>
          <w:szCs w:val="24"/>
        </w:rPr>
        <w:t xml:space="preserve">–Рибинській Н.М. </w:t>
      </w:r>
      <w:r w:rsidRPr="006D2201">
        <w:rPr>
          <w:rFonts w:ascii="Bookman Old Style" w:hAnsi="Bookman Old Style" w:cs="Times New Roman"/>
          <w:color w:val="000000" w:themeColor="text1"/>
          <w:sz w:val="24"/>
          <w:szCs w:val="24"/>
        </w:rPr>
        <w:t>передбачити видатки на виконання заходів вищевказаної Програми.</w:t>
      </w:r>
    </w:p>
    <w:p w:rsidR="006D2201" w:rsidRPr="006D2201" w:rsidRDefault="006D2201" w:rsidP="006D2201">
      <w:pPr>
        <w:pStyle w:val="aa"/>
        <w:spacing w:after="0" w:line="240" w:lineRule="auto"/>
        <w:ind w:left="0" w:firstLine="851"/>
        <w:rPr>
          <w:rFonts w:ascii="Bookman Old Style" w:hAnsi="Bookman Old Style" w:cs="Times New Roman"/>
          <w:color w:val="000000" w:themeColor="text1"/>
          <w:sz w:val="24"/>
          <w:szCs w:val="24"/>
        </w:rPr>
      </w:pPr>
    </w:p>
    <w:p w:rsidR="006D2201" w:rsidRPr="006D2201" w:rsidRDefault="006D2201" w:rsidP="006D2201">
      <w:pPr>
        <w:pStyle w:val="aa"/>
        <w:numPr>
          <w:ilvl w:val="0"/>
          <w:numId w:val="3"/>
        </w:numPr>
        <w:spacing w:after="0" w:line="240" w:lineRule="auto"/>
        <w:ind w:left="0" w:firstLine="851"/>
        <w:jc w:val="both"/>
        <w:rPr>
          <w:rFonts w:ascii="Bookman Old Style" w:hAnsi="Bookman Old Style" w:cs="Times New Roman"/>
          <w:color w:val="000000" w:themeColor="text1"/>
          <w:sz w:val="24"/>
          <w:szCs w:val="24"/>
        </w:rPr>
      </w:pPr>
      <w:r w:rsidRPr="006D2201">
        <w:rPr>
          <w:rFonts w:ascii="Bookman Old Style" w:hAnsi="Bookman Old Style" w:cs="Times New Roman"/>
          <w:color w:val="000000" w:themeColor="text1"/>
          <w:sz w:val="24"/>
          <w:szCs w:val="24"/>
        </w:rPr>
        <w:t>Директорам Комунальних підприємств «Овруч», «Водоканал», «Гарне місто» Овруцької міської ради Житомирської області, відділу житлово – комунального господарства щоквартально звітувати про хід виконання Програми реформування та розвитку житлово-комунального господарства Овруцької ОТГ на 201</w:t>
      </w:r>
      <w:r w:rsidRPr="006D2201">
        <w:rPr>
          <w:rFonts w:ascii="Bookman Old Style" w:hAnsi="Bookman Old Style" w:cs="Times New Roman"/>
          <w:color w:val="000000" w:themeColor="text1"/>
          <w:sz w:val="24"/>
          <w:szCs w:val="24"/>
          <w:lang w:val="ru-RU"/>
        </w:rPr>
        <w:t>8</w:t>
      </w:r>
      <w:r w:rsidRPr="006D2201">
        <w:rPr>
          <w:rFonts w:ascii="Bookman Old Style" w:hAnsi="Bookman Old Style" w:cs="Times New Roman"/>
          <w:color w:val="000000" w:themeColor="text1"/>
          <w:sz w:val="24"/>
          <w:szCs w:val="24"/>
        </w:rPr>
        <w:t>-20</w:t>
      </w:r>
      <w:r w:rsidRPr="006D2201">
        <w:rPr>
          <w:rFonts w:ascii="Bookman Old Style" w:hAnsi="Bookman Old Style" w:cs="Times New Roman"/>
          <w:color w:val="000000" w:themeColor="text1"/>
          <w:sz w:val="24"/>
          <w:szCs w:val="24"/>
          <w:lang w:val="ru-RU"/>
        </w:rPr>
        <w:t>20</w:t>
      </w:r>
      <w:r w:rsidRPr="006D2201">
        <w:rPr>
          <w:rFonts w:ascii="Bookman Old Style" w:hAnsi="Bookman Old Style" w:cs="Times New Roman"/>
          <w:color w:val="000000" w:themeColor="text1"/>
          <w:sz w:val="24"/>
          <w:szCs w:val="24"/>
        </w:rPr>
        <w:t xml:space="preserve"> роки.</w:t>
      </w:r>
    </w:p>
    <w:p w:rsidR="006D2201" w:rsidRPr="006D2201" w:rsidRDefault="006D2201" w:rsidP="006D2201">
      <w:pPr>
        <w:pStyle w:val="aa"/>
        <w:spacing w:after="0" w:line="240" w:lineRule="auto"/>
        <w:ind w:left="0" w:firstLine="851"/>
        <w:rPr>
          <w:rFonts w:ascii="Bookman Old Style" w:hAnsi="Bookman Old Style" w:cs="Times New Roman"/>
          <w:color w:val="000000" w:themeColor="text1"/>
          <w:sz w:val="24"/>
          <w:szCs w:val="24"/>
        </w:rPr>
      </w:pPr>
    </w:p>
    <w:p w:rsidR="006D2201" w:rsidRPr="006D2201" w:rsidRDefault="006D2201" w:rsidP="006D2201">
      <w:pPr>
        <w:spacing w:after="0" w:line="240" w:lineRule="auto"/>
        <w:jc w:val="both"/>
        <w:rPr>
          <w:rFonts w:ascii="Bookman Old Style" w:hAnsi="Bookman Old Style" w:cs="Times New Roman"/>
          <w:color w:val="000000" w:themeColor="text1"/>
          <w:sz w:val="24"/>
          <w:szCs w:val="24"/>
        </w:rPr>
      </w:pPr>
      <w:r w:rsidRPr="006D2201">
        <w:rPr>
          <w:rFonts w:ascii="Bookman Old Style" w:hAnsi="Bookman Old Style" w:cs="Times New Roman"/>
          <w:sz w:val="24"/>
          <w:szCs w:val="24"/>
        </w:rPr>
        <w:t xml:space="preserve">              4. Контроль за виконанням даного рішення покласти на заступника міського голови </w:t>
      </w:r>
      <w:r w:rsidRPr="006D2201">
        <w:rPr>
          <w:rFonts w:ascii="Bookman Old Style" w:hAnsi="Bookman Old Style" w:cs="Times New Roman"/>
          <w:sz w:val="24"/>
          <w:szCs w:val="24"/>
          <w:shd w:val="clear" w:color="auto" w:fill="FFFFFF"/>
        </w:rPr>
        <w:t>та відділ житлово – комунального господарства.</w:t>
      </w:r>
    </w:p>
    <w:p w:rsidR="006D2201" w:rsidRPr="006D2201" w:rsidRDefault="006D2201" w:rsidP="006D2201">
      <w:pPr>
        <w:pStyle w:val="a3"/>
        <w:spacing w:after="0" w:line="240" w:lineRule="auto"/>
        <w:ind w:firstLine="1583"/>
        <w:jc w:val="both"/>
        <w:rPr>
          <w:rFonts w:ascii="Bookman Old Style" w:hAnsi="Bookman Old Style" w:cs="Times New Roman"/>
          <w:color w:val="000000" w:themeColor="text1"/>
          <w:sz w:val="24"/>
          <w:szCs w:val="24"/>
        </w:rPr>
      </w:pPr>
    </w:p>
    <w:p w:rsidR="006D2201" w:rsidRPr="006D2201" w:rsidRDefault="006D2201" w:rsidP="006D2201">
      <w:pPr>
        <w:pStyle w:val="a3"/>
        <w:spacing w:after="0" w:line="240" w:lineRule="auto"/>
        <w:ind w:firstLine="1583"/>
        <w:jc w:val="both"/>
        <w:rPr>
          <w:rFonts w:ascii="Bookman Old Style" w:hAnsi="Bookman Old Style" w:cs="Times New Roman"/>
          <w:color w:val="000000" w:themeColor="text1"/>
          <w:sz w:val="24"/>
          <w:szCs w:val="24"/>
        </w:rPr>
      </w:pPr>
    </w:p>
    <w:p w:rsidR="006D2201" w:rsidRPr="006D2201" w:rsidRDefault="006D2201" w:rsidP="006D2201">
      <w:pPr>
        <w:pStyle w:val="a3"/>
        <w:spacing w:after="0" w:line="240" w:lineRule="auto"/>
        <w:ind w:firstLine="1583"/>
        <w:jc w:val="both"/>
        <w:rPr>
          <w:rFonts w:ascii="Bookman Old Style" w:hAnsi="Bookman Old Style" w:cs="Times New Roman"/>
          <w:color w:val="000000" w:themeColor="text1"/>
          <w:sz w:val="24"/>
          <w:szCs w:val="24"/>
        </w:rPr>
      </w:pPr>
    </w:p>
    <w:p w:rsidR="006D2201" w:rsidRPr="006D2201" w:rsidRDefault="006D2201" w:rsidP="006D2201">
      <w:pPr>
        <w:pStyle w:val="a3"/>
        <w:spacing w:after="0" w:line="240" w:lineRule="auto"/>
        <w:jc w:val="both"/>
        <w:rPr>
          <w:rFonts w:ascii="Bookman Old Style" w:hAnsi="Bookman Old Style" w:cs="Times New Roman"/>
          <w:color w:val="000000" w:themeColor="text1"/>
          <w:sz w:val="24"/>
          <w:szCs w:val="24"/>
        </w:rPr>
      </w:pPr>
      <w:r w:rsidRPr="006D2201">
        <w:rPr>
          <w:rFonts w:ascii="Bookman Old Style" w:hAnsi="Bookman Old Style" w:cs="Times New Roman"/>
          <w:color w:val="000000" w:themeColor="text1"/>
          <w:sz w:val="24"/>
          <w:szCs w:val="24"/>
        </w:rPr>
        <w:t>Міський голова</w:t>
      </w:r>
      <w:r w:rsidRPr="006D2201">
        <w:rPr>
          <w:rFonts w:ascii="Bookman Old Style" w:hAnsi="Bookman Old Style" w:cs="Times New Roman"/>
          <w:color w:val="000000" w:themeColor="text1"/>
          <w:sz w:val="24"/>
          <w:szCs w:val="24"/>
        </w:rPr>
        <w:tab/>
      </w:r>
      <w:r w:rsidRPr="006D2201">
        <w:rPr>
          <w:rFonts w:ascii="Bookman Old Style" w:hAnsi="Bookman Old Style" w:cs="Times New Roman"/>
          <w:color w:val="000000" w:themeColor="text1"/>
          <w:sz w:val="24"/>
          <w:szCs w:val="24"/>
        </w:rPr>
        <w:tab/>
      </w:r>
      <w:r w:rsidRPr="006D2201">
        <w:rPr>
          <w:rFonts w:ascii="Bookman Old Style" w:hAnsi="Bookman Old Style" w:cs="Times New Roman"/>
          <w:color w:val="000000" w:themeColor="text1"/>
          <w:sz w:val="24"/>
          <w:szCs w:val="24"/>
        </w:rPr>
        <w:tab/>
      </w:r>
      <w:r w:rsidRPr="006D2201">
        <w:rPr>
          <w:rFonts w:ascii="Bookman Old Style" w:hAnsi="Bookman Old Style" w:cs="Times New Roman"/>
          <w:color w:val="000000" w:themeColor="text1"/>
          <w:sz w:val="24"/>
          <w:szCs w:val="24"/>
        </w:rPr>
        <w:tab/>
      </w:r>
      <w:r w:rsidRPr="006D2201">
        <w:rPr>
          <w:rFonts w:ascii="Bookman Old Style" w:hAnsi="Bookman Old Style" w:cs="Times New Roman"/>
          <w:color w:val="000000" w:themeColor="text1"/>
          <w:sz w:val="24"/>
          <w:szCs w:val="24"/>
        </w:rPr>
        <w:tab/>
      </w:r>
      <w:r w:rsidRPr="006D2201">
        <w:rPr>
          <w:rFonts w:ascii="Bookman Old Style" w:hAnsi="Bookman Old Style" w:cs="Times New Roman"/>
          <w:color w:val="000000" w:themeColor="text1"/>
          <w:sz w:val="24"/>
          <w:szCs w:val="24"/>
        </w:rPr>
        <w:tab/>
        <w:t xml:space="preserve">     </w:t>
      </w:r>
      <w:r w:rsidRPr="006D2201">
        <w:rPr>
          <w:rFonts w:ascii="Bookman Old Style" w:hAnsi="Bookman Old Style" w:cs="Times New Roman"/>
          <w:color w:val="000000" w:themeColor="text1"/>
          <w:sz w:val="24"/>
          <w:szCs w:val="24"/>
        </w:rPr>
        <w:tab/>
      </w:r>
      <w:r w:rsidRPr="006D2201">
        <w:rPr>
          <w:rFonts w:ascii="Bookman Old Style" w:hAnsi="Bookman Old Style" w:cs="Times New Roman"/>
          <w:color w:val="000000" w:themeColor="text1"/>
          <w:sz w:val="24"/>
          <w:szCs w:val="24"/>
        </w:rPr>
        <w:tab/>
        <w:t xml:space="preserve">          І.Я. Коруд</w:t>
      </w:r>
    </w:p>
    <w:p w:rsidR="006D2201" w:rsidRDefault="006D2201" w:rsidP="006D2201">
      <w:pPr>
        <w:pStyle w:val="a3"/>
        <w:spacing w:after="0" w:line="240" w:lineRule="auto"/>
        <w:jc w:val="both"/>
        <w:rPr>
          <w:rFonts w:ascii="Times New Roman" w:hAnsi="Times New Roman" w:cs="Times New Roman"/>
          <w:color w:val="000000" w:themeColor="text1"/>
          <w:sz w:val="24"/>
          <w:szCs w:val="24"/>
          <w:lang w:val="ru-RU"/>
        </w:rPr>
      </w:pPr>
    </w:p>
    <w:p w:rsidR="006D2201" w:rsidRDefault="006D2201" w:rsidP="006D2201">
      <w:pPr>
        <w:pStyle w:val="a3"/>
        <w:spacing w:after="0" w:line="240" w:lineRule="auto"/>
        <w:jc w:val="both"/>
        <w:rPr>
          <w:rFonts w:ascii="Times New Roman" w:hAnsi="Times New Roman" w:cs="Times New Roman"/>
          <w:color w:val="000000" w:themeColor="text1"/>
          <w:sz w:val="24"/>
          <w:szCs w:val="24"/>
          <w:lang w:val="ru-RU"/>
        </w:rPr>
      </w:pPr>
    </w:p>
    <w:p w:rsidR="006D2201" w:rsidRDefault="006D2201" w:rsidP="006D2201">
      <w:pPr>
        <w:pStyle w:val="a3"/>
        <w:spacing w:after="0" w:line="240" w:lineRule="auto"/>
        <w:jc w:val="both"/>
        <w:rPr>
          <w:rFonts w:ascii="Times New Roman" w:hAnsi="Times New Roman" w:cs="Times New Roman"/>
          <w:color w:val="000000" w:themeColor="text1"/>
          <w:sz w:val="24"/>
          <w:szCs w:val="24"/>
          <w:lang w:val="ru-RU"/>
        </w:rPr>
      </w:pPr>
    </w:p>
    <w:p w:rsidR="006D2201" w:rsidRDefault="006D2201" w:rsidP="006D2201">
      <w:pPr>
        <w:pStyle w:val="a3"/>
        <w:spacing w:after="0" w:line="240" w:lineRule="auto"/>
        <w:jc w:val="both"/>
        <w:rPr>
          <w:rFonts w:ascii="Times New Roman" w:hAnsi="Times New Roman" w:cs="Times New Roman"/>
          <w:color w:val="000000" w:themeColor="text1"/>
          <w:sz w:val="24"/>
          <w:szCs w:val="24"/>
          <w:lang w:val="ru-RU"/>
        </w:rPr>
      </w:pPr>
    </w:p>
    <w:p w:rsidR="006D2201" w:rsidRDefault="006D2201" w:rsidP="006D2201">
      <w:pPr>
        <w:pStyle w:val="a3"/>
        <w:spacing w:after="0" w:line="240" w:lineRule="auto"/>
        <w:jc w:val="both"/>
        <w:rPr>
          <w:rFonts w:ascii="Times New Roman" w:hAnsi="Times New Roman" w:cs="Times New Roman"/>
          <w:color w:val="000000" w:themeColor="text1"/>
          <w:sz w:val="24"/>
          <w:szCs w:val="24"/>
          <w:lang w:val="ru-RU"/>
        </w:rPr>
      </w:pPr>
    </w:p>
    <w:p w:rsidR="006D2201" w:rsidRPr="006D2201" w:rsidRDefault="006D2201" w:rsidP="006D2201">
      <w:pPr>
        <w:spacing w:after="0" w:line="240" w:lineRule="auto"/>
        <w:ind w:left="4536"/>
        <w:jc w:val="right"/>
        <w:rPr>
          <w:rFonts w:ascii="Bookman Old Style" w:eastAsia="Times New Roman" w:hAnsi="Bookman Old Style" w:cs="Times New Roman"/>
          <w:color w:val="000000" w:themeColor="text1"/>
          <w:sz w:val="24"/>
          <w:szCs w:val="24"/>
        </w:rPr>
      </w:pPr>
      <w:r w:rsidRPr="006D2201">
        <w:rPr>
          <w:rFonts w:ascii="Bookman Old Style" w:hAnsi="Bookman Old Style" w:cs="Times New Roman"/>
          <w:color w:val="000000" w:themeColor="text1"/>
          <w:sz w:val="24"/>
          <w:szCs w:val="24"/>
        </w:rPr>
        <w:t>ДОДАТОК № 1</w:t>
      </w:r>
    </w:p>
    <w:p w:rsidR="006D2201" w:rsidRPr="006D2201" w:rsidRDefault="006D2201" w:rsidP="006D2201">
      <w:pPr>
        <w:spacing w:after="0" w:line="240" w:lineRule="auto"/>
        <w:ind w:left="4536"/>
        <w:jc w:val="right"/>
        <w:rPr>
          <w:rFonts w:ascii="Bookman Old Style" w:hAnsi="Bookman Old Style" w:cs="Times New Roman"/>
          <w:color w:val="000000" w:themeColor="text1"/>
          <w:sz w:val="24"/>
          <w:szCs w:val="24"/>
        </w:rPr>
      </w:pPr>
      <w:r w:rsidRPr="006D2201">
        <w:rPr>
          <w:rFonts w:ascii="Bookman Old Style" w:hAnsi="Bookman Old Style" w:cs="Times New Roman"/>
          <w:color w:val="000000" w:themeColor="text1"/>
          <w:sz w:val="24"/>
          <w:szCs w:val="24"/>
        </w:rPr>
        <w:lastRenderedPageBreak/>
        <w:t xml:space="preserve">до рішення </w:t>
      </w:r>
      <w:r w:rsidRPr="006D2201">
        <w:rPr>
          <w:rFonts w:ascii="Bookman Old Style" w:hAnsi="Bookman Old Style" w:cs="Times New Roman"/>
          <w:color w:val="000000" w:themeColor="text1"/>
          <w:sz w:val="24"/>
          <w:szCs w:val="24"/>
          <w:lang w:val="ru-RU"/>
        </w:rPr>
        <w:t xml:space="preserve"> </w:t>
      </w:r>
      <w:r>
        <w:rPr>
          <w:rFonts w:ascii="Bookman Old Style" w:hAnsi="Bookman Old Style" w:cs="Times New Roman"/>
          <w:color w:val="000000" w:themeColor="text1"/>
          <w:sz w:val="24"/>
          <w:szCs w:val="24"/>
          <w:lang w:val="ru-RU"/>
        </w:rPr>
        <w:t>4</w:t>
      </w:r>
      <w:r w:rsidRPr="006D2201">
        <w:rPr>
          <w:rFonts w:ascii="Bookman Old Style" w:hAnsi="Bookman Old Style" w:cs="Times New Roman"/>
          <w:color w:val="000000" w:themeColor="text1"/>
          <w:sz w:val="24"/>
          <w:szCs w:val="24"/>
          <w:lang w:val="ru-RU"/>
        </w:rPr>
        <w:t xml:space="preserve"> </w:t>
      </w:r>
      <w:r w:rsidRPr="006D2201">
        <w:rPr>
          <w:rFonts w:ascii="Bookman Old Style" w:hAnsi="Bookman Old Style" w:cs="Times New Roman"/>
          <w:color w:val="000000" w:themeColor="text1"/>
          <w:sz w:val="24"/>
          <w:szCs w:val="24"/>
        </w:rPr>
        <w:t>сесії міської ради</w:t>
      </w:r>
    </w:p>
    <w:p w:rsidR="006D2201" w:rsidRPr="006D2201" w:rsidRDefault="006D2201" w:rsidP="006D2201">
      <w:pPr>
        <w:spacing w:after="0" w:line="240" w:lineRule="auto"/>
        <w:ind w:left="4536"/>
        <w:jc w:val="right"/>
        <w:rPr>
          <w:rFonts w:ascii="Bookman Old Style" w:hAnsi="Bookman Old Style" w:cs="Times New Roman"/>
          <w:i/>
          <w:color w:val="000000" w:themeColor="text1"/>
          <w:sz w:val="24"/>
          <w:szCs w:val="24"/>
        </w:rPr>
      </w:pPr>
      <w:r w:rsidRPr="006D2201">
        <w:rPr>
          <w:rFonts w:ascii="Bookman Old Style" w:hAnsi="Bookman Old Style" w:cs="Times New Roman"/>
          <w:color w:val="000000" w:themeColor="text1"/>
          <w:sz w:val="24"/>
          <w:szCs w:val="24"/>
        </w:rPr>
        <w:t>VІІ скликання</w:t>
      </w:r>
    </w:p>
    <w:p w:rsidR="006D2201" w:rsidRPr="006D2201" w:rsidRDefault="006D2201" w:rsidP="006D2201">
      <w:pPr>
        <w:spacing w:after="0" w:line="240" w:lineRule="auto"/>
        <w:jc w:val="right"/>
        <w:rPr>
          <w:rFonts w:ascii="Bookman Old Style" w:hAnsi="Bookman Old Style" w:cs="Times New Roman"/>
          <w:color w:val="000000" w:themeColor="text1"/>
          <w:sz w:val="24"/>
          <w:szCs w:val="24"/>
          <w:lang w:val="ru-RU"/>
        </w:rPr>
      </w:pPr>
      <w:r w:rsidRPr="006D2201">
        <w:rPr>
          <w:rFonts w:ascii="Bookman Old Style" w:hAnsi="Bookman Old Style" w:cs="Times New Roman"/>
          <w:color w:val="000000" w:themeColor="text1"/>
          <w:sz w:val="24"/>
          <w:szCs w:val="24"/>
        </w:rPr>
        <w:t xml:space="preserve">від </w:t>
      </w:r>
      <w:r w:rsidRPr="006D2201">
        <w:rPr>
          <w:rFonts w:ascii="Bookman Old Style" w:hAnsi="Bookman Old Style" w:cs="Times New Roman"/>
          <w:color w:val="000000" w:themeColor="text1"/>
          <w:sz w:val="24"/>
          <w:szCs w:val="24"/>
          <w:lang w:val="ru-RU"/>
        </w:rPr>
        <w:t>«</w:t>
      </w:r>
      <w:r w:rsidRPr="006D2201">
        <w:rPr>
          <w:rFonts w:ascii="Bookman Old Style" w:hAnsi="Bookman Old Style" w:cs="Times New Roman"/>
          <w:color w:val="000000" w:themeColor="text1"/>
          <w:sz w:val="24"/>
          <w:szCs w:val="24"/>
          <w:lang w:val="ru-RU"/>
        </w:rPr>
        <w:t>22</w:t>
      </w:r>
      <w:r w:rsidRPr="006D2201">
        <w:rPr>
          <w:rFonts w:ascii="Bookman Old Style" w:hAnsi="Bookman Old Style" w:cs="Times New Roman"/>
          <w:color w:val="000000" w:themeColor="text1"/>
          <w:sz w:val="24"/>
          <w:szCs w:val="24"/>
          <w:lang w:val="ru-RU"/>
        </w:rPr>
        <w:t>»</w:t>
      </w:r>
      <w:r w:rsidRPr="006D2201">
        <w:rPr>
          <w:rFonts w:ascii="Bookman Old Style" w:hAnsi="Bookman Old Style" w:cs="Times New Roman"/>
          <w:color w:val="000000" w:themeColor="text1"/>
          <w:sz w:val="24"/>
          <w:szCs w:val="24"/>
          <w:lang w:val="ru-RU"/>
        </w:rPr>
        <w:t xml:space="preserve"> грудня </w:t>
      </w:r>
      <w:r w:rsidRPr="006D2201">
        <w:rPr>
          <w:rFonts w:ascii="Bookman Old Style" w:hAnsi="Bookman Old Style" w:cs="Times New Roman"/>
          <w:color w:val="000000" w:themeColor="text1"/>
          <w:sz w:val="24"/>
          <w:szCs w:val="24"/>
          <w:lang w:val="ru-RU"/>
        </w:rPr>
        <w:t>2017</w:t>
      </w:r>
      <w:r w:rsidRPr="006D2201">
        <w:rPr>
          <w:rFonts w:ascii="Bookman Old Style" w:hAnsi="Bookman Old Style" w:cs="Times New Roman"/>
          <w:color w:val="000000" w:themeColor="text1"/>
          <w:sz w:val="24"/>
          <w:szCs w:val="24"/>
        </w:rPr>
        <w:t xml:space="preserve"> року  № </w:t>
      </w:r>
      <w:r w:rsidRPr="006D2201">
        <w:rPr>
          <w:rFonts w:ascii="Bookman Old Style" w:hAnsi="Bookman Old Style" w:cs="Times New Roman"/>
          <w:color w:val="000000" w:themeColor="text1"/>
          <w:sz w:val="24"/>
          <w:szCs w:val="24"/>
          <w:lang w:val="ru-RU"/>
        </w:rPr>
        <w:t>139</w:t>
      </w:r>
    </w:p>
    <w:p w:rsidR="006D2201" w:rsidRPr="003C2CC6" w:rsidRDefault="006D2201" w:rsidP="006D2201">
      <w:pPr>
        <w:spacing w:after="0" w:line="240" w:lineRule="auto"/>
        <w:ind w:left="4536"/>
        <w:jc w:val="center"/>
        <w:rPr>
          <w:rFonts w:ascii="Times New Roman" w:hAnsi="Times New Roman" w:cs="Times New Roman"/>
          <w:color w:val="000000" w:themeColor="text1"/>
          <w:sz w:val="24"/>
          <w:szCs w:val="24"/>
        </w:rPr>
      </w:pPr>
    </w:p>
    <w:p w:rsidR="006D2201" w:rsidRPr="003C2CC6" w:rsidRDefault="006D2201" w:rsidP="006D2201">
      <w:pPr>
        <w:spacing w:after="0" w:line="240" w:lineRule="auto"/>
        <w:ind w:left="4536"/>
        <w:jc w:val="center"/>
        <w:rPr>
          <w:rFonts w:ascii="Times New Roman" w:hAnsi="Times New Roman" w:cs="Times New Roman"/>
          <w:color w:val="000000" w:themeColor="text1"/>
          <w:sz w:val="24"/>
          <w:szCs w:val="24"/>
        </w:rPr>
      </w:pPr>
    </w:p>
    <w:p w:rsidR="006D2201" w:rsidRPr="003C2CC6" w:rsidRDefault="006D2201" w:rsidP="006D2201">
      <w:pPr>
        <w:spacing w:after="0" w:line="240" w:lineRule="auto"/>
        <w:ind w:left="4536"/>
        <w:jc w:val="center"/>
        <w:rPr>
          <w:rFonts w:ascii="Times New Roman" w:hAnsi="Times New Roman" w:cs="Times New Roman"/>
          <w:color w:val="000000" w:themeColor="text1"/>
          <w:sz w:val="24"/>
          <w:szCs w:val="24"/>
        </w:rPr>
      </w:pPr>
    </w:p>
    <w:p w:rsidR="006D2201" w:rsidRPr="006D2201" w:rsidRDefault="006D2201" w:rsidP="006D2201">
      <w:pPr>
        <w:pStyle w:val="af2"/>
        <w:jc w:val="center"/>
        <w:rPr>
          <w:rFonts w:ascii="Bookman Old Style" w:hAnsi="Bookman Old Style" w:cs="Times New Roman"/>
          <w:b/>
          <w:color w:val="000000" w:themeColor="text1"/>
          <w:sz w:val="24"/>
          <w:szCs w:val="24"/>
          <w:lang w:val="uk-UA" w:eastAsia="ru-RU"/>
        </w:rPr>
      </w:pPr>
      <w:r w:rsidRPr="006D2201">
        <w:rPr>
          <w:rFonts w:ascii="Bookman Old Style" w:hAnsi="Bookman Old Style" w:cs="Times New Roman"/>
          <w:b/>
          <w:color w:val="000000" w:themeColor="text1"/>
          <w:sz w:val="24"/>
          <w:szCs w:val="24"/>
          <w:lang w:val="uk-UA" w:eastAsia="ru-RU"/>
        </w:rPr>
        <w:t>ПРОГРАМА</w:t>
      </w:r>
    </w:p>
    <w:p w:rsidR="006D2201" w:rsidRPr="006D2201" w:rsidRDefault="006D2201" w:rsidP="006D2201">
      <w:pPr>
        <w:pStyle w:val="af2"/>
        <w:jc w:val="center"/>
        <w:rPr>
          <w:rFonts w:ascii="Bookman Old Style" w:hAnsi="Bookman Old Style" w:cs="Times New Roman"/>
          <w:b/>
          <w:i/>
          <w:color w:val="000000" w:themeColor="text1"/>
          <w:sz w:val="24"/>
          <w:szCs w:val="24"/>
          <w:lang w:val="uk-UA" w:eastAsia="ru-RU"/>
        </w:rPr>
      </w:pPr>
      <w:r w:rsidRPr="006D2201">
        <w:rPr>
          <w:rFonts w:ascii="Bookman Old Style" w:hAnsi="Bookman Old Style" w:cs="Times New Roman"/>
          <w:b/>
          <w:i/>
          <w:color w:val="000000" w:themeColor="text1"/>
          <w:sz w:val="24"/>
          <w:szCs w:val="24"/>
          <w:lang w:val="uk-UA" w:eastAsia="ru-RU"/>
        </w:rPr>
        <w:t>реформування та розвитку житлово-комунального господарства</w:t>
      </w:r>
    </w:p>
    <w:p w:rsidR="006D2201" w:rsidRPr="006D2201" w:rsidRDefault="006D2201" w:rsidP="006D2201">
      <w:pPr>
        <w:pStyle w:val="af2"/>
        <w:jc w:val="center"/>
        <w:rPr>
          <w:rFonts w:ascii="Bookman Old Style" w:hAnsi="Bookman Old Style" w:cs="Times New Roman"/>
          <w:b/>
          <w:i/>
          <w:color w:val="000000" w:themeColor="text1"/>
          <w:sz w:val="24"/>
          <w:szCs w:val="24"/>
          <w:lang w:val="uk-UA" w:eastAsia="ru-RU"/>
        </w:rPr>
      </w:pPr>
      <w:r w:rsidRPr="006D2201">
        <w:rPr>
          <w:rFonts w:ascii="Bookman Old Style" w:hAnsi="Bookman Old Style" w:cs="Times New Roman"/>
          <w:b/>
          <w:i/>
          <w:color w:val="000000" w:themeColor="text1"/>
          <w:sz w:val="24"/>
          <w:szCs w:val="24"/>
          <w:lang w:val="uk-UA" w:eastAsia="ru-RU"/>
        </w:rPr>
        <w:t>Овруцької ОТГ на 2018-2020 роки</w:t>
      </w:r>
    </w:p>
    <w:p w:rsidR="006D2201" w:rsidRPr="006D2201" w:rsidRDefault="006D2201" w:rsidP="006D2201">
      <w:pPr>
        <w:pStyle w:val="af2"/>
        <w:jc w:val="center"/>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6D2201" w:rsidRPr="006D2201" w:rsidRDefault="006D2201" w:rsidP="006D2201">
      <w:pPr>
        <w:pStyle w:val="af2"/>
        <w:jc w:val="center"/>
        <w:rPr>
          <w:rFonts w:ascii="Bookman Old Style" w:hAnsi="Bookman Old Style" w:cs="Times New Roman"/>
          <w:b/>
          <w:color w:val="000000" w:themeColor="text1"/>
          <w:sz w:val="24"/>
          <w:szCs w:val="24"/>
          <w:lang w:val="uk-UA" w:eastAsia="ru-RU"/>
        </w:rPr>
      </w:pPr>
      <w:r w:rsidRPr="006D2201">
        <w:rPr>
          <w:rFonts w:ascii="Bookman Old Style" w:hAnsi="Bookman Old Style" w:cs="Times New Roman"/>
          <w:b/>
          <w:color w:val="000000" w:themeColor="text1"/>
          <w:sz w:val="24"/>
          <w:szCs w:val="24"/>
          <w:lang w:val="uk-UA" w:eastAsia="ru-RU"/>
        </w:rPr>
        <w:t>ЗАГАЛЬНІ ПОЛОЖЕННЯ</w:t>
      </w:r>
    </w:p>
    <w:p w:rsidR="006D2201" w:rsidRPr="006D2201" w:rsidRDefault="006D2201" w:rsidP="006D2201">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Програма реформування та розвитку житлово-комунального господарства Овруцької ОТГ на 2018-2020 роки (далі – Програма) розроблена з врахуванням основних напрямків стратегії реформування житлово-комунального господарства України, з метою підвищення ефективності та надійності функціонування житлово-комунальних систем життєзабезпечення населення міста, поліпшення якості житлово-комунальних послуг з одночасним зниженням нераціональних витрат</w:t>
      </w:r>
      <w:r w:rsidRPr="006D2201">
        <w:rPr>
          <w:rFonts w:ascii="Bookman Old Style" w:hAnsi="Bookman Old Style" w:cs="Times New Roman"/>
          <w:color w:val="000000" w:themeColor="text1"/>
          <w:sz w:val="24"/>
          <w:szCs w:val="24"/>
          <w:shd w:val="clear" w:color="auto" w:fill="FFFFFF"/>
          <w:lang w:val="uk-UA"/>
        </w:rPr>
        <w:t xml:space="preserve"> відповідно до Законів України «Про місцеве самоврядування в Україні», «Про житлово-комунальні послуги»</w:t>
      </w:r>
      <w:r w:rsidRPr="006D2201">
        <w:rPr>
          <w:rFonts w:ascii="Bookman Old Style" w:hAnsi="Bookman Old Style" w:cs="Times New Roman"/>
          <w:color w:val="000000" w:themeColor="text1"/>
          <w:sz w:val="24"/>
          <w:szCs w:val="24"/>
          <w:lang w:val="uk-UA" w:eastAsia="ru-RU"/>
        </w:rPr>
        <w:t>.</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Виконання Програми передбачає удосконалення системи управління підприємствами житлово-комунального господарства, розвиток ринкових відносин у галузі, зменшення витрат та втрат енергоносіїв у житлово-комунальному господарстві, проведення ефективної енергозберігаючої політики, підтримку розвитку різних форм самоорганізації населення (ОСББ, ОСН, громадські об’єднання), як партнерів у реалізації Програми.</w:t>
      </w:r>
    </w:p>
    <w:p w:rsidR="006D2201" w:rsidRPr="006D2201" w:rsidRDefault="006D2201" w:rsidP="006D2201">
      <w:pPr>
        <w:pStyle w:val="af2"/>
        <w:ind w:firstLine="709"/>
        <w:jc w:val="both"/>
        <w:rPr>
          <w:rFonts w:ascii="Bookman Old Style" w:hAnsi="Bookman Old Style" w:cs="Times New Roman"/>
          <w:color w:val="000000" w:themeColor="text1"/>
          <w:sz w:val="24"/>
          <w:szCs w:val="24"/>
          <w:lang w:val="uk-UA" w:eastAsia="ru-RU"/>
        </w:rPr>
      </w:pPr>
    </w:p>
    <w:p w:rsidR="006D2201" w:rsidRPr="006D2201" w:rsidRDefault="006D2201" w:rsidP="006D2201">
      <w:pPr>
        <w:pStyle w:val="af2"/>
        <w:ind w:firstLine="709"/>
        <w:jc w:val="center"/>
        <w:rPr>
          <w:rFonts w:ascii="Bookman Old Style" w:hAnsi="Bookman Old Style" w:cs="Times New Roman"/>
          <w:b/>
          <w:color w:val="000000" w:themeColor="text1"/>
          <w:sz w:val="24"/>
          <w:szCs w:val="24"/>
          <w:lang w:val="uk-UA" w:eastAsia="ru-RU"/>
        </w:rPr>
      </w:pPr>
      <w:r w:rsidRPr="006D2201">
        <w:rPr>
          <w:rFonts w:ascii="Bookman Old Style" w:hAnsi="Bookman Old Style" w:cs="Times New Roman"/>
          <w:b/>
          <w:color w:val="000000" w:themeColor="text1"/>
          <w:sz w:val="24"/>
          <w:szCs w:val="24"/>
          <w:lang w:val="uk-UA" w:eastAsia="ru-RU"/>
        </w:rPr>
        <w:t>РОЗДІЛ 1. ПЕРЕДУМОВИ СТВОРЕННЯ ПРОГРАМИ ТА СУЧАСНИЙ СТАН ЖИТЛОВО-КОМУНАЛЬНОГО ГОСПОДАРСТВА ОВРУЦЬКОЇ ОТГ</w:t>
      </w:r>
    </w:p>
    <w:p w:rsidR="006D2201" w:rsidRPr="006D2201" w:rsidRDefault="006D2201" w:rsidP="006D2201">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Житлово-комунальне господарство – це важлива соціальна галузь, яка забезпечує населення, підприємства та організації необхідними житлово-комунальними послугами, суттєво впливає на розвиток економічних взаємовідносин у місті.</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Житлово-комунальне господарство є найбільш технічно відсталою галуззю економіки з багатьма проблемами, які останнім часом особливо загострилися.</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Дійшов критичної межі технічний стан мереж і споруд, які експлуатуються комунальним підприємством «Водоканал» Овруцької міської ради. Планово-попереджувальний ремонт поступився місцем аварійно-відбудовним роботам.</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Проблеми та причини, які не дозволяють сьогодні якісно утримувати житлово-комунальне господарство та якісно надавати послуги населенню:</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несвоєчасне оновлення основних фондів;</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низький рівень впровадження енергозберігаючих технологій;</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відсутність комплексної системи обліку та регулювання споживання води, газу, теплової енергії на всіх етапах виробництва, транспортування, постачання та споживання житлово-комунальних послуг;</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недостатність бюджетних коштів, які передбачаються на утримання об’єктів благоустрою міста, капітальний ремонт житлового фонду, доріг, мостів, мереж зовнішнього освітлення, озеленення тощо;</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lastRenderedPageBreak/>
        <w:t>- недостатність залучення у галузь інвестицій та обігових коштів, що призвело до морального та фізичного зносу основних фондів підприємств, підвищення аварійності комунальних об’єктів, збільшення питомих та непродуктивних витрат матеріальних та енергетичних ресурсів, що негативно впливає на рівень та якість надання житлово-комунальних послуг;</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відсутність ефективного власника багатоквартирних будинків, як цілісного житлового комплексу;</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відсутність механізму стягнення заборгованості з населення за житлово-комунальні послуги та механізму нарахування штрафних санкцій за невчасно оплату за спожиті послуги;</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відсутність дієвого механізму контролю за якістю житлово-комунальних послуг споживачами та їх представниками – ОСН та громадськими об’єднаннями;</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відсутність ОСББ для управління, утримання житла;</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неощадливе та неекономне використання ресурсів.</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Наявна законодавча та нормативна база недостатня і недосконала, не забезпечує правових засад реформування житлово-комунального господарства, взаємовідносин підприємств і організацій галузі та споживачів послуг.</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Усе це свідчить про наявність системної кризи в галузі та про міжгалузевий характер проблем, для розв’язання яких і для забезпечення переходу до нової моделі сталого функціонування житлово-комунального господарства необхідне проведення житлово-комунальної реформи.</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6D2201" w:rsidRPr="006D2201" w:rsidRDefault="006D2201" w:rsidP="006D2201">
      <w:pPr>
        <w:pStyle w:val="af2"/>
        <w:ind w:firstLine="851"/>
        <w:jc w:val="center"/>
        <w:rPr>
          <w:rFonts w:ascii="Bookman Old Style" w:hAnsi="Bookman Old Style" w:cs="Times New Roman"/>
          <w:b/>
          <w:color w:val="000000" w:themeColor="text1"/>
          <w:sz w:val="24"/>
          <w:szCs w:val="24"/>
          <w:lang w:val="uk-UA" w:eastAsia="ru-RU"/>
        </w:rPr>
      </w:pPr>
      <w:r w:rsidRPr="006D2201">
        <w:rPr>
          <w:rFonts w:ascii="Bookman Old Style" w:hAnsi="Bookman Old Style" w:cs="Times New Roman"/>
          <w:b/>
          <w:color w:val="000000" w:themeColor="text1"/>
          <w:sz w:val="24"/>
          <w:szCs w:val="24"/>
          <w:lang w:val="uk-UA" w:eastAsia="ru-RU"/>
        </w:rPr>
        <w:t>ЖИТЛОВО-КОМУНАЛЬНЕ ГОСПОДАРСТВО ОВРУЦЬКОЇ ОТГ</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6D2201" w:rsidRPr="006D2201" w:rsidRDefault="006D2201" w:rsidP="006D2201">
      <w:pPr>
        <w:pStyle w:val="af2"/>
        <w:ind w:firstLine="851"/>
        <w:jc w:val="both"/>
        <w:rPr>
          <w:rFonts w:ascii="Bookman Old Style" w:eastAsia="Tahoma" w:hAnsi="Bookman Old Style" w:cs="Times New Roman"/>
          <w:color w:val="000000"/>
          <w:sz w:val="24"/>
          <w:szCs w:val="24"/>
          <w:lang w:val="uk-UA" w:eastAsia="uk-UA" w:bidi="uk-UA"/>
        </w:rPr>
      </w:pPr>
      <w:r w:rsidRPr="006D2201">
        <w:rPr>
          <w:rFonts w:ascii="Bookman Old Style" w:hAnsi="Bookman Old Style" w:cs="Times New Roman"/>
          <w:color w:val="000000" w:themeColor="text1"/>
          <w:sz w:val="24"/>
          <w:szCs w:val="24"/>
          <w:lang w:val="uk-UA" w:eastAsia="ru-RU"/>
        </w:rPr>
        <w:t xml:space="preserve">Житловий фонд Овруцької ОТГ складає 296 домоволодінь, і які є на балансі комунального підприємства, а також 4 будинки, які обслуговують ЖБК. </w:t>
      </w:r>
      <w:r w:rsidRPr="006D2201">
        <w:rPr>
          <w:rFonts w:ascii="Bookman Old Style" w:eastAsia="Tahoma" w:hAnsi="Bookman Old Style" w:cs="Times New Roman"/>
          <w:color w:val="000000"/>
          <w:sz w:val="24"/>
          <w:szCs w:val="24"/>
          <w:lang w:val="uk-UA" w:eastAsia="uk-UA" w:bidi="uk-UA"/>
        </w:rPr>
        <w:t>Послуги з утримання будинків і споруд та прибудинкових територій надаються 187 багатоквартирним будинкам, з них 101 – багатоповерхових. Найстаріші будинки побудовані у 1937 році. Ремонти проводилися у 70 роках.</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eastAsia="Tahoma" w:hAnsi="Bookman Old Style" w:cs="Times New Roman"/>
          <w:color w:val="000000"/>
          <w:sz w:val="24"/>
          <w:szCs w:val="24"/>
          <w:lang w:val="uk-UA" w:eastAsia="uk-UA" w:bidi="uk-UA"/>
        </w:rPr>
        <w:t>Загальна площа будинків, які обслуговуються підприємством складає 187300 м.кв. Площа прибудинкової території, яка обслуговується КП «Гарне місто» складає 120810 м.кв.</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У житлових будинках міста Овруч мешкає близько 9 тис. чол. </w:t>
      </w:r>
    </w:p>
    <w:p w:rsidR="006D2201" w:rsidRPr="006D2201" w:rsidRDefault="006D2201" w:rsidP="006D2201">
      <w:pPr>
        <w:pStyle w:val="af2"/>
        <w:ind w:firstLine="851"/>
        <w:jc w:val="both"/>
        <w:rPr>
          <w:rFonts w:ascii="Bookman Old Style" w:hAnsi="Bookman Old Style" w:cs="Times New Roman"/>
          <w:sz w:val="24"/>
          <w:szCs w:val="24"/>
          <w:lang w:val="uk-UA" w:eastAsia="ru-RU"/>
        </w:rPr>
      </w:pPr>
      <w:r w:rsidRPr="006D2201">
        <w:rPr>
          <w:rFonts w:ascii="Bookman Old Style" w:hAnsi="Bookman Old Style" w:cs="Times New Roman"/>
          <w:sz w:val="24"/>
          <w:szCs w:val="24"/>
          <w:lang w:val="uk-UA" w:eastAsia="ru-RU"/>
        </w:rPr>
        <w:t>У місті налічується 26 дитячих та 1 спортивний майданчик.</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Комунальний житловий фонд включає 296 будинків, загальною площею 200800 кв. м, житловою площею 150600 кв. м, з яких приватизовано – 97,6 %.</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Житловий фонд обладнано:</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водопроводом                       90 %;</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каналізацією                         78 %;</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ваннами (душами)                79 %.</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Всі житлові будинки обладнані системами пожежогасіння і димовідведення. У дворах старої забудови розташовано 3 дворових туалети.</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Коштів, які виділяються з міського бюджету на ремонт житлового фонду, недостатньо для вирішення всіх проблем, у зв’язку з великою потребою в капітальному ремонті покрівель, мереж водопроводу і каналізації, сходів, балконів та інших конструктивних елементів житлових будинків.</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Кожний шостий будинок потребує проведення капітального ремонту.</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lastRenderedPageBreak/>
        <w:t>На сьогодні потребують невідкладного ремонту покрівлі в 5 будинках, що складає 6 тис. 820 кв. м на суму 1 млн. 890 тис. грн., ремонту внутрішньобудинкових мереж водопостачання, водовідведення – 10 будинків на суму 78 тис. грн.</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Одним з пріоритетних напрямків міської влади є забезпечення мешканців міста житловими умовами належної якості, у тому числі утримання прибудинкових територій в належному санітарно-технічному стані. </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Проблеми, пов’язані з функціонуванням житлово-комунального господарства, неефективність реформування галузі призвели до незадовільного стану основних фондів підприємств, зростаючу їх збитковість. Нестача власних і бюджетних фінансових ресурсів, відсутність дієвих механізмів залучення позабюджетних коштів не сприяють вирішенню завдань технічного переоснащення та розвитку комунальної інфраструктури.</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Однією з причин неспроможності надання житлово-комунальних послуг в повному обсязі є не 100 % рівень оплати за надані послуги. Зниження собівартості стає неможливим, оскільки постійно зростає вартість матеріальних, паливних та енергетичних ресурсів, які необхідні для використання в роботі підприємств комунальної сфери. Все це зумовлює зростання незадоволення серед населення.</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Дефіцит оборотних коштів підприємств призводить до кризи в розрахунках з бюджетом та підприємствами-підрядниками. Кошти спрямовуються не на технічний розвиток підприємства та утримання житлового фонду відповідно до затверджених стандартів, а на виплату заробітної плати з усіма обов’язковими нарахуваннями на фонд заробітної плати, обов’язкових податків і зборів.</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Важливим елементом розвитку міського господарства є технічне переозброєння всіх напрямків господарювання, застосування нової техніки, енергозберігаючих технологій, комп’ютеризація всієї системи житлово-комунального господарства.</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Однією із нагальних проблем, яка потребує вирішення, в Овруцької ОТГ є постійне збільшення кількості безпритульних тварин, що призводить до підвищення соціальної напруженості та збільшення скарг від мешканців міста.</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Комплекс послуг поводження з тваринами, включаючи  регулювання чисельності безпритульних тварин гуманними методами, покладається на КП «Гарне місто» Овруцької міської ради Житомирської області.</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Для ефективного та дієвого вирішення проблеми постійного збільшення чисельності безпритульних тварин розроблена схема регулювання їх чисельності.</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Орієнтовні видатки по відлову травин та їх стерилізації на 2018 рік складуть – 215 тис. грн.</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Планові видатки на благоустрій по прибиранню вулиць міста – 108 тис. грн.</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Не менш важливим питання є питання енергозбереження та енергоефективності.</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Одним із заходів є встановлення металевих дверей за дольовою участю населення у розмірі – 50 %. Підприємством планується установити 30 таких дверей на загальну суму – 195 тис. грн., тобто 50 % - 97,5 тис. грн.</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У жахливому стану перебуває асфальтне покриття біля будинків житлового фонду.</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lastRenderedPageBreak/>
        <w:t>Ринкова вартість асфальтування 1 м. кв., товщиною 5 см, складає близько 330 грн. нагальною потребою є асфальтування близько 4000 м. кв.</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В с. Бондарі 8 двоповерхових будинків, побудованих у 1964 році. Опалення в будинках – пічне. Освітлення у під’їздах та на прибудинковій територіях відсутнє. В будинках першочерговим завданням є проведення капітального та поточного ремонту покрівель, ремонт під’їздів, ремонт зовнішньої каналізаційної мережі, ремонт електричної мережі, прочищення димовентиляційних каналів, заміна фільтруючої системи водогінної мережі та її прочищення.</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В с. Слобода Шоломківська – 1 двоповерховий будинок. На прибудинковій територій відсутнє тверде покриття.</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В с. Дубовий Гай – 6 двоповерхових будинки, загальна кількість квартир – 44. Внутрішньобудинкова водопровідна мережа на 80 % складається із поліетиленових труб, та каналізаційна мережа складається із чавунних труб. Освітлення в під’їздах відсутнє</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Аналіз функціонування житлово-комунального господарства свідчить про наявність системної кризи та необхідність прискорення проведення реформ та переходу до роботи в ринкових умовах.</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Оскільки проведення системних реформ галузі потребує часу, з метою недопущення подальшого погіршення технічного стану житлового фонду розроблено Порядок надання та використання коштів по Програмі реформування та розвитку житлово-комунального господарства Овруцької ОТГ на 2018-2020 роки на здійснення окремих заходів з утримання та поточного ремонту житлового фонду, зокрема на придбання матеріалів для проведення робіт з підготовки до осінньо-зимового періоду, що дозволить в період реформування зберегти житловий фонд, зробити галузь більш привабливою для інвестування. Залучення інвестиційних коштів у впровадження інноваційних проектів у сфері житлово-комунального господарства, дозволить здійснювати впровадження енергозберігаючих технологій, оптимізувати витрати на надання послуг та підвищувати їх якість.</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Основним завданням на сьогоднішній день є забезпечення населення якісною питною водою. Водопровідні мережі знаходяться у вкрай незадовільному стані, що призводить до постійного проведення аварійних ремонтів. </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Водопровідні та каналізаційні мережі міста зношені на 40 %, але придатні для надання послуг з водопостачання та водовідведення. Протяжність водопровідних мереж – 85 км, каналізаційних – 52 км, ливневої каналізації – 23 км. </w:t>
      </w:r>
    </w:p>
    <w:p w:rsidR="006D2201" w:rsidRPr="006D2201" w:rsidRDefault="006D2201" w:rsidP="006D2201">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 xml:space="preserve">Водопостачання міста забезпечується з двох насосних станцій другого підйому. ВНС №  1 була збудована в 1961 р., реконструкція проводилась – в 1980 р. ВНС № 2 була збудована в 1955 році, реконструкція виконувалась – в 1967 році. </w:t>
      </w:r>
    </w:p>
    <w:p w:rsidR="006D2201" w:rsidRPr="006D2201" w:rsidRDefault="006D2201" w:rsidP="006D2201">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 xml:space="preserve">ВНС обладнані резервуарами чистої води в кількості – 8 шт., два на </w:t>
      </w:r>
      <w:smartTag w:uri="urn:schemas-microsoft-com:office:smarttags" w:element="metricconverter">
        <w:smartTagPr>
          <w:attr w:name="ProductID" w:val="1000 м3"/>
        </w:smartTagPr>
        <w:r w:rsidRPr="006D2201">
          <w:rPr>
            <w:rFonts w:ascii="Bookman Old Style" w:eastAsia="Times New Roman" w:hAnsi="Bookman Old Style" w:cs="Times New Roman"/>
            <w:color w:val="000000" w:themeColor="text1"/>
            <w:sz w:val="24"/>
            <w:szCs w:val="24"/>
            <w:lang w:eastAsia="ru-RU"/>
          </w:rPr>
          <w:t>1000 м</w:t>
        </w:r>
        <w:r w:rsidRPr="006D2201">
          <w:rPr>
            <w:rFonts w:ascii="Bookman Old Style" w:eastAsia="Times New Roman" w:hAnsi="Bookman Old Style" w:cs="Times New Roman"/>
            <w:color w:val="000000" w:themeColor="text1"/>
            <w:sz w:val="24"/>
            <w:szCs w:val="24"/>
            <w:vertAlign w:val="superscript"/>
            <w:lang w:eastAsia="ru-RU"/>
          </w:rPr>
          <w:t>3</w:t>
        </w:r>
      </w:smartTag>
      <w:r w:rsidRPr="006D2201">
        <w:rPr>
          <w:rFonts w:ascii="Bookman Old Style" w:eastAsia="Times New Roman" w:hAnsi="Bookman Old Style" w:cs="Times New Roman"/>
          <w:color w:val="000000" w:themeColor="text1"/>
          <w:sz w:val="24"/>
          <w:szCs w:val="24"/>
          <w:lang w:eastAsia="ru-RU"/>
        </w:rPr>
        <w:t xml:space="preserve">, і шість на </w:t>
      </w:r>
      <w:smartTag w:uri="urn:schemas-microsoft-com:office:smarttags" w:element="metricconverter">
        <w:smartTagPr>
          <w:attr w:name="ProductID" w:val="250 м3"/>
        </w:smartTagPr>
        <w:r w:rsidRPr="006D2201">
          <w:rPr>
            <w:rFonts w:ascii="Bookman Old Style" w:eastAsia="Times New Roman" w:hAnsi="Bookman Old Style" w:cs="Times New Roman"/>
            <w:color w:val="000000" w:themeColor="text1"/>
            <w:sz w:val="24"/>
            <w:szCs w:val="24"/>
            <w:lang w:eastAsia="ru-RU"/>
          </w:rPr>
          <w:t>250 м</w:t>
        </w:r>
        <w:r w:rsidRPr="006D2201">
          <w:rPr>
            <w:rFonts w:ascii="Bookman Old Style" w:eastAsia="Times New Roman" w:hAnsi="Bookman Old Style" w:cs="Times New Roman"/>
            <w:color w:val="000000" w:themeColor="text1"/>
            <w:sz w:val="24"/>
            <w:szCs w:val="24"/>
            <w:vertAlign w:val="superscript"/>
            <w:lang w:eastAsia="ru-RU"/>
          </w:rPr>
          <w:t>3</w:t>
        </w:r>
      </w:smartTag>
      <w:r w:rsidRPr="006D2201">
        <w:rPr>
          <w:rFonts w:ascii="Bookman Old Style" w:eastAsia="Times New Roman" w:hAnsi="Bookman Old Style" w:cs="Times New Roman"/>
          <w:color w:val="000000" w:themeColor="text1"/>
          <w:sz w:val="24"/>
          <w:szCs w:val="24"/>
          <w:lang w:eastAsia="ru-RU"/>
        </w:rPr>
        <w:t>.</w:t>
      </w:r>
    </w:p>
    <w:p w:rsidR="006D2201" w:rsidRPr="006D2201" w:rsidRDefault="006D2201" w:rsidP="006D2201">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 xml:space="preserve">Встановлена виробнича потужність станцій – 3,2 тис. м. куб. на добу, фактично </w:t>
      </w:r>
      <w:r w:rsidRPr="006D2201">
        <w:rPr>
          <w:rFonts w:ascii="Bookman Old Style" w:eastAsia="Times New Roman" w:hAnsi="Bookman Old Style" w:cs="Times New Roman"/>
          <w:sz w:val="24"/>
          <w:szCs w:val="24"/>
          <w:lang w:eastAsia="ru-RU"/>
        </w:rPr>
        <w:t>добувається</w:t>
      </w:r>
      <w:r w:rsidRPr="006D2201">
        <w:rPr>
          <w:rFonts w:ascii="Bookman Old Style" w:eastAsia="Times New Roman" w:hAnsi="Bookman Old Style" w:cs="Times New Roman"/>
          <w:color w:val="000000" w:themeColor="text1"/>
          <w:sz w:val="24"/>
          <w:szCs w:val="24"/>
          <w:lang w:eastAsia="ru-RU"/>
        </w:rPr>
        <w:t xml:space="preserve"> в середньому 2 тис. м. куб. на добу, 730 тис. м. куб. на рік. </w:t>
      </w:r>
    </w:p>
    <w:p w:rsidR="006D2201" w:rsidRPr="006D2201" w:rsidRDefault="006D2201" w:rsidP="006D2201">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Водоочистка здійснюється станціями знезалізнення:</w:t>
      </w:r>
    </w:p>
    <w:p w:rsidR="006D2201" w:rsidRPr="006D2201" w:rsidRDefault="006D2201" w:rsidP="006D2201">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ВНС № 1 – безнапірні фільтри з важким гравійним завантаженням.</w:t>
      </w:r>
    </w:p>
    <w:p w:rsidR="006D2201" w:rsidRPr="006D2201" w:rsidRDefault="006D2201" w:rsidP="006D2201">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ВНС № 2 – напірні фільтри з піщаними завантаженням.</w:t>
      </w:r>
    </w:p>
    <w:p w:rsidR="006D2201" w:rsidRPr="006D2201" w:rsidRDefault="006D2201" w:rsidP="006D2201">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lastRenderedPageBreak/>
        <w:t xml:space="preserve">Для доведення питної води до державних стандартів по вмісту заліза необхідно провести реконструкцію станцій знезалізнення, вартість – до 10 млн. грн. </w:t>
      </w:r>
    </w:p>
    <w:p w:rsidR="006D2201" w:rsidRPr="006D2201" w:rsidRDefault="006D2201" w:rsidP="006D2201">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На балансі 21 артезіанська свердловина, з них 14 працюючих, у 5 малий дебіт, який відновити неможливо, та 2 безводні. У 2017 році проведено роботи з буріння двох нових свердловин. На ВНС № 1 працює 4 свердловини, 2 – резерв, на ВНС № 2 – працює 4, резерв – 4 свердловини.</w:t>
      </w:r>
    </w:p>
    <w:p w:rsidR="006D2201" w:rsidRPr="006D2201" w:rsidRDefault="006D2201" w:rsidP="006D2201">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Вводи в багатоповерхові будинки закоксовані і потребують заміни.</w:t>
      </w:r>
    </w:p>
    <w:p w:rsidR="006D2201" w:rsidRPr="006D2201" w:rsidRDefault="006D2201" w:rsidP="006D2201">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На водопровідній мережі знаходиться 580 оглядових колодязів та близько 580 шт. засувок, з них – 30 % потребують заміни, оскільки закінчився експлуатаційний термін.</w:t>
      </w:r>
    </w:p>
    <w:p w:rsidR="006D2201" w:rsidRPr="006D2201" w:rsidRDefault="006D2201" w:rsidP="006D2201">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 xml:space="preserve">90 % каналізаційних мереж прокладено в 1937-1960 рр., з них 52 % втратили пропускну спроможність і потребують гідродинамічного очищення. </w:t>
      </w:r>
    </w:p>
    <w:p w:rsidR="006D2201" w:rsidRPr="006D2201" w:rsidRDefault="006D2201" w:rsidP="006D2201">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Спроможність очисних споруд – 3,6 тис. м. куб. Пропуск стоків за рік складає – 340 тис. м. куб.</w:t>
      </w:r>
    </w:p>
    <w:p w:rsidR="006D2201" w:rsidRPr="006D2201" w:rsidRDefault="006D2201" w:rsidP="006D2201">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В 1987 р. була проведена реконструкція первинних і вторинних відстійників аерофільтрів, мулевих майданчиків, ілососів, біостанків. Чотири каналізаційні станції були збудовані з 1973 по 1987 рр.</w:t>
      </w:r>
    </w:p>
    <w:p w:rsidR="006D2201" w:rsidRPr="006D2201" w:rsidRDefault="006D2201" w:rsidP="006D2201">
      <w:pPr>
        <w:spacing w:after="0" w:line="240" w:lineRule="auto"/>
        <w:ind w:firstLine="851"/>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Чотири каналізаційні станції були збудовані з 1973 по 1987 рр.</w:t>
      </w:r>
    </w:p>
    <w:p w:rsidR="006D2201" w:rsidRPr="006D2201" w:rsidRDefault="006D2201" w:rsidP="006D2201">
      <w:pPr>
        <w:spacing w:after="0" w:line="240" w:lineRule="auto"/>
        <w:ind w:firstLine="851"/>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На балансі комунального підприємства 78 пожежних гідрантів. З часом гідранти виходять з ладу і потребують заміни. На даний час 10 – несправні і потребують заміни.</w:t>
      </w:r>
    </w:p>
    <w:p w:rsidR="006D2201" w:rsidRPr="006D2201" w:rsidRDefault="006D2201" w:rsidP="006D2201">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Кількість абонентів, яким надаються послуги водопостачання та водовідведення по місту – близько 7,5 тис.</w:t>
      </w:r>
    </w:p>
    <w:p w:rsidR="006D2201" w:rsidRPr="006D2201" w:rsidRDefault="006D2201" w:rsidP="006D2201">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В місті протягом 2017 року відкрито 7 бюветів, до кінця року планується запустити ще один. Бювети знаходяться за наступними адресами: М. Ващука, 3-а (№1), Т. Шевченка, 42б (№ 6), Т. Шевченка, 24а (№ 7), пров. Стадіонний, 4а (№ 12), Танкістів, 25 (№ 2), Набережна, 12б (№10), Київська, 70б (№5), Б. Хмельницького, 34д (11).</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Водогінні мережі є в наступних 9 старостинських округах ОТГ: Кирданівський, Черепинський, Невгодівський, Покалівський, Великохайчанський, Норинський, Шоломківський, Піщаницький, Хлуплянський, до складу яких входять 24 села. Водопровідні та каналізаційні мережі знаходяться в незадовільному стані. Проведення робіт з ремонту та модернізації цих мереж є першочерговим заходом. Загальна протяжність водопровідних мереж в межах Овруцької ОТГ складає 148,06 км. 32 свердловини, які забезпечують водопостачання, з них робочі – 18, резервні – 2. Павільйони свердловини потребують невідкладного ремонту. Паспорти на свердловини відсутні. Труби водопровідних мереж частково поліетиленові, частково чугунні, металеві. </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Кількість абонентських рахунків - 3078. </w:t>
      </w:r>
    </w:p>
    <w:p w:rsidR="006D2201" w:rsidRPr="006D2201" w:rsidRDefault="006D2201" w:rsidP="006D2201">
      <w:pPr>
        <w:spacing w:after="0" w:line="240" w:lineRule="auto"/>
        <w:ind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Основними заходами є:</w:t>
      </w:r>
    </w:p>
    <w:p w:rsidR="006D2201" w:rsidRPr="006D2201" w:rsidRDefault="006D2201" w:rsidP="006D2201">
      <w:pPr>
        <w:pStyle w:val="aa"/>
        <w:numPr>
          <w:ilvl w:val="0"/>
          <w:numId w:val="10"/>
        </w:numPr>
        <w:spacing w:after="0" w:line="240" w:lineRule="auto"/>
        <w:ind w:left="0"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Поточний ремонт водопровідних мереж із заміною засувок, металевих вставок;</w:t>
      </w:r>
    </w:p>
    <w:p w:rsidR="006D2201" w:rsidRPr="006D2201" w:rsidRDefault="006D2201" w:rsidP="006D2201">
      <w:pPr>
        <w:pStyle w:val="aa"/>
        <w:numPr>
          <w:ilvl w:val="0"/>
          <w:numId w:val="10"/>
        </w:numPr>
        <w:spacing w:after="0" w:line="240" w:lineRule="auto"/>
        <w:ind w:left="0"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Поточний ремонт водопровідних мереж із заміною вводів та встановлення лічильників води;</w:t>
      </w:r>
    </w:p>
    <w:p w:rsidR="006D2201" w:rsidRPr="006D2201" w:rsidRDefault="006D2201" w:rsidP="006D2201">
      <w:pPr>
        <w:pStyle w:val="aa"/>
        <w:numPr>
          <w:ilvl w:val="0"/>
          <w:numId w:val="10"/>
        </w:numPr>
        <w:spacing w:after="0" w:line="240" w:lineRule="auto"/>
        <w:ind w:left="0"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Поточний ремонт водопровідних мереж із заміною металевих вставок, труб на поліетиленові;</w:t>
      </w:r>
    </w:p>
    <w:p w:rsidR="006D2201" w:rsidRPr="006D2201" w:rsidRDefault="006D2201" w:rsidP="006D2201">
      <w:pPr>
        <w:pStyle w:val="aa"/>
        <w:numPr>
          <w:ilvl w:val="0"/>
          <w:numId w:val="10"/>
        </w:numPr>
        <w:spacing w:after="0" w:line="240" w:lineRule="auto"/>
        <w:ind w:left="0"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Поточний ремонт водопровідних мереж із заміною пожежних гідрантів;</w:t>
      </w:r>
    </w:p>
    <w:p w:rsidR="006D2201" w:rsidRPr="006D2201" w:rsidRDefault="006D2201" w:rsidP="006D2201">
      <w:pPr>
        <w:pStyle w:val="aa"/>
        <w:numPr>
          <w:ilvl w:val="0"/>
          <w:numId w:val="10"/>
        </w:numPr>
        <w:spacing w:after="0" w:line="240" w:lineRule="auto"/>
        <w:ind w:left="0"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Поточний ремонт водопровідних мереж із заміною засувок на ВНС № 1 та № 2;</w:t>
      </w:r>
    </w:p>
    <w:p w:rsidR="006D2201" w:rsidRPr="006D2201" w:rsidRDefault="006D2201" w:rsidP="006D2201">
      <w:pPr>
        <w:pStyle w:val="aa"/>
        <w:numPr>
          <w:ilvl w:val="0"/>
          <w:numId w:val="10"/>
        </w:numPr>
        <w:spacing w:after="0" w:line="240" w:lineRule="auto"/>
        <w:ind w:left="0"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lastRenderedPageBreak/>
        <w:t>Поточний ремонт каналізаційної мережі, в тому числі гідродинамічне очищення каналізаційного колектора;</w:t>
      </w:r>
    </w:p>
    <w:p w:rsidR="006D2201" w:rsidRPr="006D2201" w:rsidRDefault="006D2201" w:rsidP="006D2201">
      <w:pPr>
        <w:pStyle w:val="aa"/>
        <w:numPr>
          <w:ilvl w:val="0"/>
          <w:numId w:val="10"/>
        </w:numPr>
        <w:spacing w:after="0" w:line="240" w:lineRule="auto"/>
        <w:ind w:left="0"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Поточний ремонт зливової каналізаційної мережі, каналів;</w:t>
      </w:r>
    </w:p>
    <w:p w:rsidR="006D2201" w:rsidRPr="006D2201" w:rsidRDefault="006D2201" w:rsidP="006D2201">
      <w:pPr>
        <w:pStyle w:val="aa"/>
        <w:numPr>
          <w:ilvl w:val="0"/>
          <w:numId w:val="10"/>
        </w:numPr>
        <w:spacing w:after="0" w:line="240" w:lineRule="auto"/>
        <w:ind w:left="0"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Обслуговування зливових каналізаційних мереж;</w:t>
      </w:r>
    </w:p>
    <w:p w:rsidR="006D2201" w:rsidRPr="006D2201" w:rsidRDefault="006D2201" w:rsidP="006D2201">
      <w:pPr>
        <w:pStyle w:val="aa"/>
        <w:numPr>
          <w:ilvl w:val="0"/>
          <w:numId w:val="10"/>
        </w:numPr>
        <w:spacing w:after="0" w:line="240" w:lineRule="auto"/>
        <w:ind w:left="0"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Обслуговування бюветів;</w:t>
      </w:r>
    </w:p>
    <w:p w:rsidR="006D2201" w:rsidRPr="006D2201" w:rsidRDefault="006D2201" w:rsidP="006D2201">
      <w:pPr>
        <w:pStyle w:val="aa"/>
        <w:numPr>
          <w:ilvl w:val="0"/>
          <w:numId w:val="10"/>
        </w:numPr>
        <w:spacing w:after="0" w:line="240" w:lineRule="auto"/>
        <w:ind w:left="0"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Поточний ремонт внутрішньобудинкових водопровідних та каналізаційних мереж;</w:t>
      </w:r>
    </w:p>
    <w:p w:rsidR="006D2201" w:rsidRPr="006D2201" w:rsidRDefault="006D2201" w:rsidP="006D2201">
      <w:pPr>
        <w:pStyle w:val="aa"/>
        <w:numPr>
          <w:ilvl w:val="0"/>
          <w:numId w:val="10"/>
        </w:numPr>
        <w:spacing w:after="0" w:line="240" w:lineRule="auto"/>
        <w:ind w:left="0" w:firstLine="851"/>
        <w:jc w:val="both"/>
        <w:rPr>
          <w:rFonts w:ascii="Bookman Old Style" w:eastAsia="Times New Roman" w:hAnsi="Bookman Old Style" w:cs="Times New Roman"/>
          <w:color w:val="000000" w:themeColor="text1"/>
          <w:sz w:val="24"/>
          <w:szCs w:val="24"/>
          <w:lang w:eastAsia="ru-RU"/>
        </w:rPr>
      </w:pPr>
      <w:r w:rsidRPr="006D2201">
        <w:rPr>
          <w:rFonts w:ascii="Bookman Old Style" w:eastAsia="Times New Roman" w:hAnsi="Bookman Old Style" w:cs="Times New Roman"/>
          <w:color w:val="000000" w:themeColor="text1"/>
          <w:sz w:val="24"/>
          <w:szCs w:val="24"/>
          <w:lang w:eastAsia="ru-RU"/>
        </w:rPr>
        <w:t>Проведення робіт з ремонту та модернізації водопровідних та каналізаційних мереж по сільських радах.</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Одним із пріоритетних напрямів діяльності міської ради та її структурних підрозділів є підтримка належного стану водопровідних мереж, санітарного стану міста. Санітарний стан та благоустрій Овруцької ОТГ визначено Правилами благоустрою  території міста Овруч.</w:t>
      </w:r>
    </w:p>
    <w:p w:rsidR="006D2201" w:rsidRPr="006D2201" w:rsidRDefault="006D2201" w:rsidP="006D2201">
      <w:pPr>
        <w:suppressAutoHyphens w:val="0"/>
        <w:spacing w:after="0" w:line="240" w:lineRule="auto"/>
        <w:ind w:firstLine="851"/>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Основними і постійними завданнями КП «Овруч» є:</w:t>
      </w:r>
    </w:p>
    <w:p w:rsidR="006D2201" w:rsidRPr="006D2201" w:rsidRDefault="006D2201" w:rsidP="006D2201">
      <w:pPr>
        <w:suppressAutoHyphens w:val="0"/>
        <w:spacing w:after="0" w:line="240" w:lineRule="auto"/>
        <w:ind w:firstLine="851"/>
        <w:jc w:val="both"/>
        <w:rPr>
          <w:rFonts w:ascii="Bookman Old Style" w:eastAsia="Times New Roman" w:hAnsi="Bookman Old Style" w:cs="Times New Roman"/>
          <w:color w:val="000000"/>
          <w:sz w:val="24"/>
          <w:szCs w:val="24"/>
          <w:lang w:eastAsia="ru-RU"/>
        </w:rPr>
      </w:pPr>
      <w:r w:rsidRPr="006D2201">
        <w:rPr>
          <w:rFonts w:ascii="Bookman Old Style" w:eastAsia="Times New Roman" w:hAnsi="Bookman Old Style" w:cs="Times New Roman"/>
          <w:color w:val="000000"/>
          <w:sz w:val="24"/>
          <w:szCs w:val="24"/>
          <w:lang w:eastAsia="ru-RU"/>
        </w:rPr>
        <w:t>1. Організація санітарного очищення території міста: вивіз твердих побутових відходів; видалення рідких відходів;</w:t>
      </w:r>
    </w:p>
    <w:p w:rsidR="006D2201" w:rsidRPr="006D2201" w:rsidRDefault="006D2201" w:rsidP="006D2201">
      <w:pPr>
        <w:suppressAutoHyphens w:val="0"/>
        <w:spacing w:after="0" w:line="240" w:lineRule="auto"/>
        <w:ind w:firstLine="851"/>
        <w:jc w:val="both"/>
        <w:rPr>
          <w:rFonts w:ascii="Bookman Old Style" w:eastAsia="Times New Roman" w:hAnsi="Bookman Old Style" w:cs="Times New Roman"/>
          <w:color w:val="000000"/>
          <w:sz w:val="24"/>
          <w:szCs w:val="24"/>
          <w:lang w:eastAsia="ru-RU"/>
        </w:rPr>
      </w:pPr>
      <w:r w:rsidRPr="006D2201">
        <w:rPr>
          <w:rFonts w:ascii="Bookman Old Style" w:eastAsia="Times New Roman" w:hAnsi="Bookman Old Style" w:cs="Times New Roman"/>
          <w:color w:val="000000"/>
          <w:sz w:val="24"/>
          <w:szCs w:val="24"/>
          <w:lang w:eastAsia="ru-RU"/>
        </w:rPr>
        <w:t>2. Утримання доріг в чистоті, підмітання вулиць, очистка вулиць від снігу та посипка піскосумішшю в зимовий період;</w:t>
      </w:r>
    </w:p>
    <w:p w:rsidR="006D2201" w:rsidRPr="006D2201" w:rsidRDefault="006D2201" w:rsidP="006D2201">
      <w:pPr>
        <w:suppressAutoHyphens w:val="0"/>
        <w:spacing w:after="0" w:line="240" w:lineRule="auto"/>
        <w:ind w:firstLine="851"/>
        <w:jc w:val="both"/>
        <w:rPr>
          <w:rFonts w:ascii="Bookman Old Style" w:eastAsia="Times New Roman" w:hAnsi="Bookman Old Style" w:cs="Times New Roman"/>
          <w:color w:val="000000"/>
          <w:sz w:val="24"/>
          <w:szCs w:val="24"/>
          <w:lang w:eastAsia="ru-RU"/>
        </w:rPr>
      </w:pPr>
      <w:r w:rsidRPr="006D2201">
        <w:rPr>
          <w:rFonts w:ascii="Bookman Old Style" w:eastAsia="Times New Roman" w:hAnsi="Bookman Old Style" w:cs="Times New Roman"/>
          <w:color w:val="000000"/>
          <w:sz w:val="24"/>
          <w:szCs w:val="24"/>
          <w:lang w:eastAsia="ru-RU"/>
        </w:rPr>
        <w:t>3. П</w:t>
      </w:r>
      <w:r w:rsidRPr="006D2201">
        <w:rPr>
          <w:rFonts w:ascii="Bookman Old Style" w:eastAsia="Times New Roman" w:hAnsi="Bookman Old Style" w:cs="Times New Roman"/>
          <w:color w:val="000000"/>
          <w:sz w:val="24"/>
          <w:szCs w:val="24"/>
          <w:lang w:val="ru-RU" w:eastAsia="ru-RU"/>
        </w:rPr>
        <w:t xml:space="preserve">рибирання  парків, </w:t>
      </w:r>
      <w:r w:rsidRPr="006D2201">
        <w:rPr>
          <w:rFonts w:ascii="Bookman Old Style" w:eastAsia="Times New Roman" w:hAnsi="Bookman Old Style" w:cs="Times New Roman"/>
          <w:color w:val="000000"/>
          <w:sz w:val="24"/>
          <w:szCs w:val="24"/>
          <w:lang w:eastAsia="ru-RU"/>
        </w:rPr>
        <w:t>пам’ятників,</w:t>
      </w:r>
      <w:r w:rsidRPr="006D2201">
        <w:rPr>
          <w:rFonts w:ascii="Bookman Old Style" w:eastAsia="Times New Roman" w:hAnsi="Bookman Old Style" w:cs="Times New Roman"/>
          <w:color w:val="000000"/>
          <w:sz w:val="24"/>
          <w:szCs w:val="24"/>
          <w:lang w:val="ru-RU" w:eastAsia="ru-RU"/>
        </w:rPr>
        <w:t xml:space="preserve"> місць загального користування</w:t>
      </w:r>
      <w:r w:rsidRPr="006D2201">
        <w:rPr>
          <w:rFonts w:ascii="Bookman Old Style" w:eastAsia="Times New Roman" w:hAnsi="Bookman Old Style" w:cs="Times New Roman"/>
          <w:color w:val="000000"/>
          <w:sz w:val="24"/>
          <w:szCs w:val="24"/>
          <w:lang w:eastAsia="ru-RU"/>
        </w:rPr>
        <w:t>;</w:t>
      </w:r>
    </w:p>
    <w:p w:rsidR="006D2201" w:rsidRPr="006D2201" w:rsidRDefault="006D2201" w:rsidP="006D2201">
      <w:pPr>
        <w:suppressAutoHyphens w:val="0"/>
        <w:spacing w:after="0" w:line="240" w:lineRule="auto"/>
        <w:ind w:firstLine="851"/>
        <w:jc w:val="both"/>
        <w:rPr>
          <w:rFonts w:ascii="Bookman Old Style" w:eastAsia="Times New Roman" w:hAnsi="Bookman Old Style" w:cs="Times New Roman"/>
          <w:color w:val="000000"/>
          <w:sz w:val="24"/>
          <w:szCs w:val="24"/>
          <w:lang w:eastAsia="ru-RU"/>
        </w:rPr>
      </w:pPr>
      <w:r w:rsidRPr="006D2201">
        <w:rPr>
          <w:rFonts w:ascii="Bookman Old Style" w:eastAsia="Times New Roman" w:hAnsi="Bookman Old Style" w:cs="Times New Roman"/>
          <w:color w:val="000000"/>
          <w:sz w:val="24"/>
          <w:szCs w:val="24"/>
          <w:lang w:eastAsia="ru-RU"/>
        </w:rPr>
        <w:t xml:space="preserve">4. Утримання в належному санітарному стані </w:t>
      </w:r>
      <w:r w:rsidRPr="006D2201">
        <w:rPr>
          <w:rFonts w:ascii="Bookman Old Style" w:eastAsia="Times New Roman" w:hAnsi="Bookman Old Style" w:cs="Times New Roman"/>
          <w:color w:val="000000"/>
          <w:sz w:val="24"/>
          <w:szCs w:val="24"/>
          <w:lang w:val="ru-RU" w:eastAsia="ru-RU"/>
        </w:rPr>
        <w:t>дитячих, та інших майданчиків</w:t>
      </w:r>
      <w:r w:rsidRPr="006D2201">
        <w:rPr>
          <w:rFonts w:ascii="Bookman Old Style" w:eastAsia="Times New Roman" w:hAnsi="Bookman Old Style" w:cs="Times New Roman"/>
          <w:color w:val="000000"/>
          <w:sz w:val="24"/>
          <w:szCs w:val="24"/>
          <w:lang w:eastAsia="ru-RU"/>
        </w:rPr>
        <w:t>;</w:t>
      </w:r>
    </w:p>
    <w:p w:rsidR="006D2201" w:rsidRPr="006D2201" w:rsidRDefault="006D2201" w:rsidP="006D2201">
      <w:pPr>
        <w:suppressAutoHyphens w:val="0"/>
        <w:spacing w:after="0" w:line="240" w:lineRule="auto"/>
        <w:ind w:firstLine="851"/>
        <w:jc w:val="both"/>
        <w:rPr>
          <w:rFonts w:ascii="Bookman Old Style" w:eastAsia="Times New Roman" w:hAnsi="Bookman Old Style" w:cs="Times New Roman"/>
          <w:color w:val="000000"/>
          <w:sz w:val="24"/>
          <w:szCs w:val="24"/>
          <w:lang w:eastAsia="ru-RU"/>
        </w:rPr>
      </w:pPr>
      <w:r w:rsidRPr="006D2201">
        <w:rPr>
          <w:rFonts w:ascii="Bookman Old Style" w:eastAsia="Times New Roman" w:hAnsi="Bookman Old Style" w:cs="Times New Roman"/>
          <w:color w:val="000000"/>
          <w:sz w:val="24"/>
          <w:szCs w:val="24"/>
          <w:lang w:eastAsia="ru-RU"/>
        </w:rPr>
        <w:t>5. Утримання в належному санітарному стані сміттєзвалища.</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Систематичне, щоденне прибирання та вивезення сміття з вулиць міста здійснюється згідно маршрутних графіків, затверджених рішенням міської ради.</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eastAsia="Times New Roman" w:hAnsi="Bookman Old Style" w:cs="Times New Roman"/>
          <w:sz w:val="24"/>
          <w:szCs w:val="24"/>
          <w:lang w:val="uk-UA" w:eastAsia="ru-RU"/>
        </w:rPr>
        <w:t xml:space="preserve">Догляд за деревами і чагарниками здійснюється протягом року і </w:t>
      </w:r>
      <w:r w:rsidRPr="006D2201">
        <w:rPr>
          <w:rFonts w:ascii="Bookman Old Style" w:eastAsia="Times New Roman" w:hAnsi="Bookman Old Style" w:cs="Times New Roman"/>
          <w:sz w:val="24"/>
          <w:szCs w:val="24"/>
          <w:lang w:val="uk-UA" w:eastAsia="ru-RU"/>
        </w:rPr>
        <w:br/>
        <w:t>включає: боротьбу з бур'янами, обрізку аварійних дерев та дикорослих кущів, обробку дупел і механічних пошкоджень, формування крон дерев і чагарників.</w:t>
      </w:r>
    </w:p>
    <w:p w:rsidR="006D2201" w:rsidRPr="006D2201" w:rsidRDefault="006D2201" w:rsidP="006D2201">
      <w:pPr>
        <w:suppressAutoHyphens w:val="0"/>
        <w:spacing w:after="0" w:line="240" w:lineRule="auto"/>
        <w:ind w:firstLine="851"/>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Планується виконати роботи по обрізанню та зрізанню аварійних дерев, дикорослих кущів по вулицях та скверах міста.</w:t>
      </w:r>
    </w:p>
    <w:p w:rsidR="006D2201" w:rsidRPr="006D2201" w:rsidRDefault="006D2201" w:rsidP="006D2201">
      <w:pPr>
        <w:suppressAutoHyphens w:val="0"/>
        <w:spacing w:after="0" w:line="240" w:lineRule="auto"/>
        <w:ind w:firstLine="851"/>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Формувальну обрізку крони дерев планується провести в осінній та весняний періоди по таким вулицям: вул.. Т.Шевченка – 200шт.</w:t>
      </w:r>
    </w:p>
    <w:p w:rsidR="006D2201" w:rsidRPr="006D2201" w:rsidRDefault="006D2201" w:rsidP="006D2201">
      <w:pPr>
        <w:suppressAutoHyphens w:val="0"/>
        <w:spacing w:after="0" w:line="240" w:lineRule="auto"/>
        <w:ind w:firstLine="851"/>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Зрізання дерев планується провести по таким вулицям міста: вул.. Набережна – 5 шт., вул.. Гетьмана Виговського – 30 шт.</w:t>
      </w:r>
    </w:p>
    <w:p w:rsidR="006D2201" w:rsidRPr="006D2201" w:rsidRDefault="006D2201" w:rsidP="006D2201">
      <w:pPr>
        <w:suppressAutoHyphens w:val="0"/>
        <w:spacing w:after="0" w:line="240" w:lineRule="auto"/>
        <w:ind w:firstLine="851"/>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У місті налічується 33 контейнерні майдан</w:t>
      </w:r>
      <w:r w:rsidRPr="006D2201">
        <w:rPr>
          <w:rFonts w:ascii="Bookman Old Style" w:eastAsia="Times New Roman" w:hAnsi="Bookman Old Style" w:cs="Times New Roman"/>
          <w:sz w:val="24"/>
          <w:szCs w:val="24"/>
          <w:lang w:val="ru-RU" w:eastAsia="ru-RU"/>
        </w:rPr>
        <w:t xml:space="preserve">чики, на яких розміщено </w:t>
      </w:r>
      <w:r w:rsidRPr="006D2201">
        <w:rPr>
          <w:rFonts w:ascii="Bookman Old Style" w:eastAsia="Times New Roman" w:hAnsi="Bookman Old Style" w:cs="Times New Roman"/>
          <w:sz w:val="24"/>
          <w:szCs w:val="24"/>
          <w:lang w:eastAsia="ru-RU"/>
        </w:rPr>
        <w:t>128</w:t>
      </w:r>
      <w:r w:rsidRPr="006D2201">
        <w:rPr>
          <w:rFonts w:ascii="Bookman Old Style" w:eastAsia="Times New Roman" w:hAnsi="Bookman Old Style" w:cs="Times New Roman"/>
          <w:sz w:val="24"/>
          <w:szCs w:val="24"/>
          <w:lang w:val="ru-RU" w:eastAsia="ru-RU"/>
        </w:rPr>
        <w:t xml:space="preserve"> контейнерів. Якість послуг у сфері поводження з ТПВ є недостатнім. Невпорядковано </w:t>
      </w:r>
      <w:r w:rsidRPr="006D2201">
        <w:rPr>
          <w:rFonts w:ascii="Bookman Old Style" w:eastAsia="Times New Roman" w:hAnsi="Bookman Old Style" w:cs="Times New Roman"/>
          <w:sz w:val="24"/>
          <w:szCs w:val="24"/>
          <w:lang w:eastAsia="ru-RU"/>
        </w:rPr>
        <w:t>11</w:t>
      </w:r>
      <w:r w:rsidRPr="006D2201">
        <w:rPr>
          <w:rFonts w:ascii="Bookman Old Style" w:eastAsia="Times New Roman" w:hAnsi="Bookman Old Style" w:cs="Times New Roman"/>
          <w:sz w:val="24"/>
          <w:szCs w:val="24"/>
          <w:lang w:val="ru-RU" w:eastAsia="ru-RU"/>
        </w:rPr>
        <w:t xml:space="preserve"> майданчик</w:t>
      </w:r>
      <w:r w:rsidRPr="006D2201">
        <w:rPr>
          <w:rFonts w:ascii="Bookman Old Style" w:eastAsia="Times New Roman" w:hAnsi="Bookman Old Style" w:cs="Times New Roman"/>
          <w:sz w:val="24"/>
          <w:szCs w:val="24"/>
          <w:lang w:eastAsia="ru-RU"/>
        </w:rPr>
        <w:t>ів</w:t>
      </w:r>
      <w:r w:rsidRPr="006D2201">
        <w:rPr>
          <w:rFonts w:ascii="Bookman Old Style" w:eastAsia="Times New Roman" w:hAnsi="Bookman Old Style" w:cs="Times New Roman"/>
          <w:sz w:val="24"/>
          <w:szCs w:val="24"/>
          <w:lang w:val="ru-RU" w:eastAsia="ru-RU"/>
        </w:rPr>
        <w:t>, потребують заміни</w:t>
      </w:r>
      <w:r w:rsidRPr="006D2201">
        <w:rPr>
          <w:rFonts w:ascii="Bookman Old Style" w:eastAsia="Times New Roman" w:hAnsi="Bookman Old Style" w:cs="Times New Roman"/>
          <w:sz w:val="24"/>
          <w:szCs w:val="24"/>
          <w:lang w:eastAsia="ru-RU"/>
        </w:rPr>
        <w:t xml:space="preserve"> 15</w:t>
      </w:r>
      <w:r w:rsidRPr="006D2201">
        <w:rPr>
          <w:rFonts w:ascii="Bookman Old Style" w:eastAsia="Times New Roman" w:hAnsi="Bookman Old Style" w:cs="Times New Roman"/>
          <w:sz w:val="24"/>
          <w:szCs w:val="24"/>
          <w:lang w:val="ru-RU" w:eastAsia="ru-RU"/>
        </w:rPr>
        <w:t xml:space="preserve"> контейнерів. Рівень охоплення ними населення, що проживає у приватних будинках, є низьким і складає 10-30 %</w:t>
      </w:r>
      <w:r w:rsidRPr="006D2201">
        <w:rPr>
          <w:rFonts w:ascii="Bookman Old Style" w:eastAsia="Times New Roman" w:hAnsi="Bookman Old Style" w:cs="Times New Roman"/>
          <w:sz w:val="24"/>
          <w:szCs w:val="24"/>
          <w:lang w:eastAsia="ru-RU"/>
        </w:rPr>
        <w:t xml:space="preserve">, </w:t>
      </w:r>
      <w:r w:rsidRPr="006D2201">
        <w:rPr>
          <w:rFonts w:ascii="Bookman Old Style" w:eastAsia="Times New Roman" w:hAnsi="Bookman Old Style" w:cs="Times New Roman"/>
          <w:sz w:val="24"/>
          <w:szCs w:val="24"/>
          <w:lang w:val="ru-RU" w:eastAsia="ru-RU"/>
        </w:rPr>
        <w:t>що не дозволяє забезпечити приватний сектор необхідною кількістю контейнерів для збору ТПВ.</w:t>
      </w:r>
      <w:r w:rsidRPr="006D2201">
        <w:rPr>
          <w:rFonts w:ascii="Bookman Old Style" w:eastAsia="Times New Roman" w:hAnsi="Bookman Old Style" w:cs="Times New Roman"/>
          <w:sz w:val="24"/>
          <w:szCs w:val="24"/>
          <w:lang w:eastAsia="ru-RU"/>
        </w:rPr>
        <w:t xml:space="preserve"> </w:t>
      </w:r>
    </w:p>
    <w:p w:rsidR="006D2201" w:rsidRPr="006D2201" w:rsidRDefault="006D2201" w:rsidP="006D2201">
      <w:pPr>
        <w:suppressAutoHyphens w:val="0"/>
        <w:spacing w:after="0" w:line="240" w:lineRule="auto"/>
        <w:ind w:firstLine="851"/>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Протягом II та III кварталів 2018 року планується облаштувати 15 нових контейнерних майданчиків з 45 контейнерами  для збору твердих побутових відходів та огорожі.</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Індикатором критеріїв сприятливого для життєдіяльності людини навколишнього середовища є стан так званих “зелених легенів міста”.</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Кількість “зелених легень” міста скорочується: частина зелених насаджень зноситься під час будівництва об’єктів, частина по-варварськи пошкоджується.</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На сьогодні сфера утримання зелених насаджень – це важлива соціальна галузь, з багатьма проблемами, які останнім часом особливо загострилися. На території міста розташовано 2 парки.</w:t>
      </w:r>
    </w:p>
    <w:p w:rsidR="006D2201" w:rsidRPr="006D2201" w:rsidRDefault="006D2201" w:rsidP="006D2201">
      <w:pPr>
        <w:suppressAutoHyphens w:val="0"/>
        <w:spacing w:after="0" w:line="240" w:lineRule="auto"/>
        <w:ind w:firstLine="851"/>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lastRenderedPageBreak/>
        <w:t>Основним завданням відділу «Зеленого господарства» в КП «Овруч» є:</w:t>
      </w:r>
    </w:p>
    <w:p w:rsidR="006D2201" w:rsidRPr="006D2201" w:rsidRDefault="006D2201" w:rsidP="006D2201">
      <w:pPr>
        <w:suppressAutoHyphens w:val="0"/>
        <w:spacing w:after="0" w:line="240" w:lineRule="auto"/>
        <w:ind w:firstLine="851"/>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утримання в належному стані парків, скверів, зелених насаджень вздовж бульварів, вулиць та інших зелених насаджень загального користування, здійснення всього комплексу робіт по озелененню, догляду за зеленими насадженнями та їх охороні і захисту на закріпленій за Підприємством території;</w:t>
      </w:r>
    </w:p>
    <w:p w:rsidR="006D2201" w:rsidRPr="006D2201" w:rsidRDefault="006D2201" w:rsidP="006D2201">
      <w:pPr>
        <w:suppressAutoHyphens w:val="0"/>
        <w:spacing w:after="0" w:line="240" w:lineRule="auto"/>
        <w:ind w:firstLine="851"/>
        <w:jc w:val="both"/>
        <w:rPr>
          <w:rFonts w:ascii="Bookman Old Style" w:eastAsia="Times New Roman" w:hAnsi="Bookman Old Style" w:cs="Times New Roman"/>
          <w:bCs/>
          <w:sz w:val="24"/>
          <w:szCs w:val="24"/>
          <w:lang w:eastAsia="ru-RU"/>
        </w:rPr>
      </w:pPr>
      <w:r w:rsidRPr="006D2201">
        <w:rPr>
          <w:rFonts w:ascii="Bookman Old Style" w:eastAsia="Times New Roman" w:hAnsi="Bookman Old Style" w:cs="Times New Roman"/>
          <w:bCs/>
          <w:sz w:val="24"/>
          <w:szCs w:val="24"/>
          <w:lang w:eastAsia="ru-RU"/>
        </w:rPr>
        <w:t xml:space="preserve">- догляд за квітниками полягає у влаштуванні квітників із однолітників  з  усіма  видами   супутніх   робіт   (поливання, прополювання, розпушення грунту, прищіпка і видалення суцвітів, що відцвіли, прибирання  стебел  з  квітників,  штикування  на  зиму, </w:t>
      </w:r>
      <w:r w:rsidRPr="006D2201">
        <w:rPr>
          <w:rFonts w:ascii="Bookman Old Style" w:eastAsia="Times New Roman" w:hAnsi="Bookman Old Style" w:cs="Times New Roman"/>
          <w:bCs/>
          <w:sz w:val="24"/>
          <w:szCs w:val="24"/>
          <w:lang w:eastAsia="ru-RU"/>
        </w:rPr>
        <w:br/>
        <w:t xml:space="preserve">захист від хвороб і шкідників, стрижка килимових рослин, розкриття багаторічних    квітів    з   прибиранням   сміття,   підживлення, підв'язування рослин та укриття їх на зиму). </w:t>
      </w:r>
    </w:p>
    <w:p w:rsidR="006D2201" w:rsidRPr="006D2201" w:rsidRDefault="006D2201" w:rsidP="006D2201">
      <w:pPr>
        <w:suppressAutoHyphens w:val="0"/>
        <w:spacing w:after="0" w:line="240" w:lineRule="auto"/>
        <w:ind w:firstLine="851"/>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bCs/>
          <w:sz w:val="24"/>
          <w:szCs w:val="24"/>
          <w:lang w:eastAsia="ru-RU"/>
        </w:rPr>
        <w:t xml:space="preserve">Загальна площа догляду за клумбами  міста становить – 1983,68 м. кв. </w:t>
      </w:r>
      <w:r w:rsidRPr="006D2201">
        <w:rPr>
          <w:rFonts w:ascii="Bookman Old Style" w:eastAsia="Times New Roman" w:hAnsi="Bookman Old Style" w:cs="Times New Roman"/>
          <w:sz w:val="24"/>
          <w:szCs w:val="24"/>
          <w:lang w:eastAsia="ru-RU"/>
        </w:rPr>
        <w:t>Санітарне та художнє обрізання кущів та стандартних дерев загальною площею 551 м. кв.</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Крім утримання зелених насаджень в парках і скверах, які знаходяться на балансі комунального підприємства, необхідно провести відновлення освітлення, ремонт пішохідних доріжок, огорожі, додатково встановити лави та урни.</w:t>
      </w:r>
    </w:p>
    <w:p w:rsidR="006D2201" w:rsidRPr="006D2201" w:rsidRDefault="006D2201" w:rsidP="006D2201">
      <w:pPr>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xml:space="preserve">Протяжність освітлювальних мереж  Овруцької ОТГ складає </w:t>
      </w:r>
      <w:smartTag w:uri="urn:schemas-microsoft-com:office:smarttags" w:element="metricconverter">
        <w:smartTagPr>
          <w:attr w:name="ProductID" w:val="58,957 км"/>
        </w:smartTagPr>
        <w:r w:rsidRPr="006D2201">
          <w:rPr>
            <w:rFonts w:ascii="Bookman Old Style" w:eastAsia="Times New Roman" w:hAnsi="Bookman Old Style" w:cs="Times New Roman"/>
            <w:sz w:val="24"/>
            <w:szCs w:val="24"/>
            <w:lang w:eastAsia="ru-RU"/>
          </w:rPr>
          <w:t>58,957 км</w:t>
        </w:r>
      </w:smartTag>
      <w:r w:rsidRPr="006D2201">
        <w:rPr>
          <w:rFonts w:ascii="Bookman Old Style" w:eastAsia="Times New Roman" w:hAnsi="Bookman Old Style" w:cs="Times New Roman"/>
          <w:sz w:val="24"/>
          <w:szCs w:val="24"/>
          <w:lang w:eastAsia="ru-RU"/>
        </w:rPr>
        <w:t>, де встановлено на вулицях, провулках, парках, площах міста 832 світлових точок на світлодіодних лампах потужність 10</w:t>
      </w:r>
      <w:r w:rsidRPr="006D2201">
        <w:rPr>
          <w:rFonts w:ascii="Bookman Old Style" w:eastAsia="Times New Roman" w:hAnsi="Bookman Old Style" w:cs="Times New Roman"/>
          <w:sz w:val="24"/>
          <w:szCs w:val="24"/>
          <w:lang w:val="en-US" w:eastAsia="ru-RU"/>
        </w:rPr>
        <w:t>w</w:t>
      </w:r>
      <w:r w:rsidRPr="006D2201">
        <w:rPr>
          <w:rFonts w:ascii="Bookman Old Style" w:eastAsia="Times New Roman" w:hAnsi="Bookman Old Style" w:cs="Times New Roman"/>
          <w:sz w:val="24"/>
          <w:szCs w:val="24"/>
          <w:lang w:eastAsia="ru-RU"/>
        </w:rPr>
        <w:t xml:space="preserve">. </w:t>
      </w:r>
    </w:p>
    <w:p w:rsidR="006D2201" w:rsidRPr="006D2201" w:rsidRDefault="006D2201" w:rsidP="006D2201">
      <w:pPr>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Основними завданнями відділу з обслуговування об</w:t>
      </w:r>
      <w:r w:rsidRPr="006D2201">
        <w:rPr>
          <w:rFonts w:ascii="Bookman Old Style" w:eastAsia="Times New Roman" w:hAnsi="Bookman Old Style" w:cs="Times New Roman"/>
          <w:sz w:val="24"/>
          <w:szCs w:val="24"/>
          <w:lang w:val="ru-RU" w:eastAsia="ru-RU"/>
        </w:rPr>
        <w:t>’</w:t>
      </w:r>
      <w:r w:rsidRPr="006D2201">
        <w:rPr>
          <w:rFonts w:ascii="Bookman Old Style" w:eastAsia="Times New Roman" w:hAnsi="Bookman Old Style" w:cs="Times New Roman"/>
          <w:sz w:val="24"/>
          <w:szCs w:val="24"/>
          <w:lang w:eastAsia="ru-RU"/>
        </w:rPr>
        <w:t>єктів освітлення та доріг є:</w:t>
      </w:r>
    </w:p>
    <w:p w:rsidR="006D2201" w:rsidRPr="006D2201" w:rsidRDefault="006D2201" w:rsidP="006D2201">
      <w:pPr>
        <w:numPr>
          <w:ilvl w:val="0"/>
          <w:numId w:val="11"/>
        </w:numPr>
        <w:suppressAutoHyphens w:val="0"/>
        <w:spacing w:after="0" w:line="240" w:lineRule="auto"/>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першочергове освітлення вулично-шляхової мережі населених пунктів, аварійно небезпечних ділянок доріг, пішохідних переходів, доріг із насиченим автомобільним рухом та території об'єктів установ і організацій, які забезпечують життєдіяльність населення;</w:t>
      </w:r>
    </w:p>
    <w:p w:rsidR="006D2201" w:rsidRPr="006D2201" w:rsidRDefault="006D2201" w:rsidP="006D2201">
      <w:pPr>
        <w:numPr>
          <w:ilvl w:val="0"/>
          <w:numId w:val="11"/>
        </w:numPr>
        <w:suppressAutoHyphens w:val="0"/>
        <w:spacing w:after="0" w:line="240" w:lineRule="auto"/>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забезпечення утримання та обслуговування мереж вуличного освітлення;</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Зливова каналізація, водопровідні мережі, мережі освітлення, паркове, дорожнє господарство та площі міста потребують капітального ремонту, реконструкції.</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На сьогодні  існуючий парк машин і механізмів по комунальних підприємствах перебуває у незадовільному стані і не відповідає сучасним вимогам. </w:t>
      </w:r>
    </w:p>
    <w:p w:rsidR="006D2201" w:rsidRPr="006D2201" w:rsidRDefault="006D2201" w:rsidP="006D2201">
      <w:pPr>
        <w:suppressAutoHyphens w:val="0"/>
        <w:spacing w:after="0" w:line="240" w:lineRule="auto"/>
        <w:ind w:firstLine="851"/>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xml:space="preserve">Комунальним підприємством «Овруч» збирання ТПВ відбувається за контейнерною схемою, згідно графіків вивезення сміття та спеціальними автомобілями та технікою, благоустрій та впорядкування території тощо. </w:t>
      </w:r>
    </w:p>
    <w:p w:rsidR="006D2201" w:rsidRPr="006D2201" w:rsidRDefault="006D2201" w:rsidP="006D2201">
      <w:pPr>
        <w:suppressAutoHyphens w:val="0"/>
        <w:spacing w:after="0" w:line="240" w:lineRule="auto"/>
        <w:ind w:firstLine="851"/>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Транспортний парк підприємства:</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ЗІЛ-431412, КО-431, державний номерний знак АМ52-92АМ, 1991 року випуску, 100% амортизаційний знос;</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ЗІЛ-130, КО-425, державний номерний знак АМ79-16ВС, 1986 року випуску, амортизаційний знос – 99%;</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ГАЗ-53М, державний номерний знак АМ 35-18ВС, 1986 року випуску, амортизаційний знос – 98%;</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ГАЗ-53М, державний номерний знак АМ 38-83 АК, 1986 року випуску, амортизаційний знос – 98%;</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САЗ-3507, державний номерний знак АМ 38-79 АК, 1988 року випуску, амортизаційний знос – 98%;</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lastRenderedPageBreak/>
        <w:t>- ГАЗ КО-503 (бочка), державний номерний знак АМ 39-55 ВС, 1991 року випуску, амортизаційний знос – 99%;</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МАЗ-5551, державний номерний знак АМ 35-19 ВС, 1992 року випуску, амортизаційний знос – 100%;</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трактор Т-40, державний номерний знак 14605АМ, 1986 року випуску, амортизаційний знос – 100%;</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трактор Т-25, державний номерний знак 14604АМ, 1986 року випуску, амортизаційний знос – 100%;</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трактор МТЗ-320, державний номерний знак 14601 АМ, 2014 року випуску;</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трактор МТЗ-82.1, державний номерний знак 15578 АМ, 2016 року випуску;</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xml:space="preserve">- міні навантажувач </w:t>
      </w:r>
      <w:r w:rsidRPr="006D2201">
        <w:rPr>
          <w:rFonts w:ascii="Bookman Old Style" w:eastAsia="Times New Roman" w:hAnsi="Bookman Old Style" w:cs="Times New Roman"/>
          <w:sz w:val="24"/>
          <w:szCs w:val="24"/>
          <w:lang w:val="en-US" w:eastAsia="ru-RU"/>
        </w:rPr>
        <w:t>JCB</w:t>
      </w:r>
      <w:r w:rsidRPr="006D2201">
        <w:rPr>
          <w:rFonts w:ascii="Bookman Old Style" w:eastAsia="Times New Roman" w:hAnsi="Bookman Old Style" w:cs="Times New Roman"/>
          <w:sz w:val="24"/>
          <w:szCs w:val="24"/>
          <w:lang w:val="ru-RU" w:eastAsia="ru-RU"/>
        </w:rPr>
        <w:t xml:space="preserve"> – 225</w:t>
      </w:r>
      <w:r w:rsidRPr="006D2201">
        <w:rPr>
          <w:rFonts w:ascii="Bookman Old Style" w:eastAsia="Times New Roman" w:hAnsi="Bookman Old Style" w:cs="Times New Roman"/>
          <w:sz w:val="24"/>
          <w:szCs w:val="24"/>
          <w:lang w:eastAsia="ru-RU"/>
        </w:rPr>
        <w:t>,  державний номерний знак 15576 АМ, 2015 року випуску;</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трактор Т-150 К, державний номерний знак 14604АМ, 1992 року випуску;</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екскаватор ЕО-2621, державний номер 14606 АМ, 1992 року випуску.</w:t>
      </w:r>
    </w:p>
    <w:p w:rsidR="006D2201" w:rsidRPr="006D2201" w:rsidRDefault="006D2201" w:rsidP="006D2201">
      <w:pPr>
        <w:pStyle w:val="af2"/>
        <w:jc w:val="both"/>
        <w:rPr>
          <w:rFonts w:ascii="Bookman Old Style" w:hAnsi="Bookman Old Style" w:cs="Times New Roman"/>
          <w:color w:val="000000" w:themeColor="text1"/>
          <w:sz w:val="24"/>
          <w:szCs w:val="24"/>
          <w:lang w:val="uk-UA" w:eastAsia="ru-RU"/>
        </w:rPr>
      </w:pPr>
    </w:p>
    <w:p w:rsidR="006D2201" w:rsidRPr="006D2201" w:rsidRDefault="006D2201" w:rsidP="006D2201">
      <w:pPr>
        <w:pStyle w:val="af2"/>
        <w:ind w:firstLine="708"/>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В господарському віданні КП «Водоканал» знаходяться наступні одиниці транспорту:</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xml:space="preserve">- вантажний автомобіль </w:t>
      </w:r>
      <w:r w:rsidRPr="006D2201">
        <w:rPr>
          <w:rFonts w:ascii="Bookman Old Style" w:eastAsia="Times New Roman" w:hAnsi="Bookman Old Style" w:cs="Times New Roman"/>
          <w:color w:val="000000"/>
          <w:sz w:val="24"/>
          <w:szCs w:val="24"/>
          <w:lang w:val="ru-RU" w:eastAsia="ru-RU"/>
        </w:rPr>
        <w:t>ГАЗ-53, державний номер АМ 35-14 ВС</w:t>
      </w:r>
      <w:r w:rsidRPr="006D2201">
        <w:rPr>
          <w:rFonts w:ascii="Bookman Old Style" w:eastAsia="Times New Roman" w:hAnsi="Bookman Old Style" w:cs="Times New Roman"/>
          <w:sz w:val="24"/>
          <w:szCs w:val="24"/>
          <w:lang w:eastAsia="ru-RU"/>
        </w:rPr>
        <w:t>, 1993 року випуску;</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автокран КС-3575 А, державний номер АМ 3958 ВС, 1992 року випуску;</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color w:val="000000"/>
          <w:sz w:val="24"/>
          <w:szCs w:val="24"/>
          <w:lang w:val="ru-RU" w:eastAsia="ru-RU"/>
        </w:rPr>
      </w:pPr>
      <w:r w:rsidRPr="006D2201">
        <w:rPr>
          <w:rFonts w:ascii="Bookman Old Style" w:eastAsia="Times New Roman" w:hAnsi="Bookman Old Style" w:cs="Times New Roman"/>
          <w:sz w:val="24"/>
          <w:szCs w:val="24"/>
          <w:lang w:eastAsia="ru-RU"/>
        </w:rPr>
        <w:t xml:space="preserve">- асинезаційна машина </w:t>
      </w:r>
      <w:r w:rsidRPr="006D2201">
        <w:rPr>
          <w:rFonts w:ascii="Bookman Old Style" w:eastAsia="Times New Roman" w:hAnsi="Bookman Old Style" w:cs="Times New Roman"/>
          <w:color w:val="000000"/>
          <w:sz w:val="24"/>
          <w:szCs w:val="24"/>
          <w:lang w:val="ru-RU" w:eastAsia="ru-RU"/>
        </w:rPr>
        <w:t>КО-503, державний номер АМ 35-16 ВС, 1990 року випуску;</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color w:val="000000"/>
          <w:sz w:val="24"/>
          <w:szCs w:val="24"/>
          <w:lang w:val="ru-RU" w:eastAsia="ru-RU"/>
        </w:rPr>
      </w:pPr>
      <w:r w:rsidRPr="006D2201">
        <w:rPr>
          <w:rFonts w:ascii="Bookman Old Style" w:eastAsia="Times New Roman" w:hAnsi="Bookman Old Style" w:cs="Times New Roman"/>
          <w:color w:val="000000"/>
          <w:sz w:val="24"/>
          <w:szCs w:val="24"/>
          <w:lang w:val="ru-RU" w:eastAsia="ru-RU"/>
        </w:rPr>
        <w:t>- легковий автомобіль ГАЗ-3110, державний номер АМ 3517 ВС, 2001 року випуску;</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color w:val="000000"/>
          <w:sz w:val="24"/>
          <w:szCs w:val="24"/>
          <w:lang w:val="ru-RU" w:eastAsia="ru-RU"/>
        </w:rPr>
      </w:pPr>
      <w:r w:rsidRPr="006D2201">
        <w:rPr>
          <w:rFonts w:ascii="Bookman Old Style" w:eastAsia="Times New Roman" w:hAnsi="Bookman Old Style" w:cs="Times New Roman"/>
          <w:sz w:val="24"/>
          <w:szCs w:val="24"/>
          <w:lang w:eastAsia="ru-RU"/>
        </w:rPr>
        <w:t xml:space="preserve">- легковий автомобіль </w:t>
      </w:r>
      <w:r w:rsidRPr="006D2201">
        <w:rPr>
          <w:rFonts w:ascii="Bookman Old Style" w:eastAsia="Times New Roman" w:hAnsi="Bookman Old Style" w:cs="Times New Roman"/>
          <w:color w:val="000000"/>
          <w:sz w:val="24"/>
          <w:szCs w:val="24"/>
          <w:lang w:val="ru-RU" w:eastAsia="ru-RU"/>
        </w:rPr>
        <w:t>ВАЗ-2106</w:t>
      </w:r>
      <w:r w:rsidRPr="006D2201">
        <w:rPr>
          <w:rFonts w:ascii="Bookman Old Style" w:eastAsia="Times New Roman" w:hAnsi="Bookman Old Style" w:cs="Times New Roman"/>
          <w:color w:val="000000"/>
          <w:sz w:val="24"/>
          <w:szCs w:val="24"/>
          <w:lang w:eastAsia="ru-RU"/>
        </w:rPr>
        <w:t>1, державний номер</w:t>
      </w:r>
      <w:r w:rsidRPr="006D2201">
        <w:rPr>
          <w:rFonts w:ascii="Bookman Old Style" w:eastAsia="Times New Roman" w:hAnsi="Bookman Old Style" w:cs="Times New Roman"/>
          <w:color w:val="000000"/>
          <w:sz w:val="24"/>
          <w:szCs w:val="24"/>
          <w:lang w:val="ru-RU" w:eastAsia="ru-RU"/>
        </w:rPr>
        <w:t xml:space="preserve"> АМ 39-57 ВС, 1995 року випуску;</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color w:val="000000"/>
          <w:sz w:val="24"/>
          <w:szCs w:val="24"/>
          <w:lang w:val="ru-RU" w:eastAsia="ru-RU"/>
        </w:rPr>
        <w:t xml:space="preserve">- </w:t>
      </w:r>
      <w:r w:rsidRPr="006D2201">
        <w:rPr>
          <w:rFonts w:ascii="Bookman Old Style" w:eastAsia="Calibri" w:hAnsi="Bookman Old Style" w:cs="Times New Roman"/>
          <w:sz w:val="24"/>
          <w:szCs w:val="24"/>
          <w:lang w:eastAsia="en-US"/>
        </w:rPr>
        <w:t xml:space="preserve">екскаватор-навантажувач </w:t>
      </w:r>
      <w:r w:rsidRPr="006D2201">
        <w:rPr>
          <w:rFonts w:ascii="Bookman Old Style" w:eastAsia="Calibri" w:hAnsi="Bookman Old Style" w:cs="Times New Roman"/>
          <w:sz w:val="24"/>
          <w:szCs w:val="24"/>
          <w:lang w:val="en-US" w:eastAsia="en-US"/>
        </w:rPr>
        <w:t>JCB</w:t>
      </w:r>
      <w:r w:rsidRPr="006D2201">
        <w:rPr>
          <w:rFonts w:ascii="Bookman Old Style" w:eastAsia="Calibri" w:hAnsi="Bookman Old Style" w:cs="Times New Roman"/>
          <w:sz w:val="24"/>
          <w:szCs w:val="24"/>
          <w:lang w:eastAsia="en-US"/>
        </w:rPr>
        <w:t xml:space="preserve"> 3 </w:t>
      </w:r>
      <w:r w:rsidRPr="006D2201">
        <w:rPr>
          <w:rFonts w:ascii="Bookman Old Style" w:eastAsia="Calibri" w:hAnsi="Bookman Old Style" w:cs="Times New Roman"/>
          <w:sz w:val="24"/>
          <w:szCs w:val="24"/>
          <w:lang w:val="en-US" w:eastAsia="en-US"/>
        </w:rPr>
        <w:t>CX</w:t>
      </w:r>
      <w:r w:rsidRPr="006D2201">
        <w:rPr>
          <w:rFonts w:ascii="Bookman Old Style" w:eastAsia="Calibri" w:hAnsi="Bookman Old Style" w:cs="Times New Roman"/>
          <w:sz w:val="24"/>
          <w:szCs w:val="24"/>
          <w:lang w:eastAsia="en-US"/>
        </w:rPr>
        <w:t xml:space="preserve"> </w:t>
      </w:r>
      <w:r w:rsidRPr="006D2201">
        <w:rPr>
          <w:rFonts w:ascii="Bookman Old Style" w:eastAsia="Calibri" w:hAnsi="Bookman Old Style" w:cs="Times New Roman"/>
          <w:sz w:val="24"/>
          <w:szCs w:val="24"/>
          <w:lang w:val="en-US" w:eastAsia="en-US"/>
        </w:rPr>
        <w:t>SITEMASTER</w:t>
      </w:r>
      <w:r w:rsidRPr="006D2201">
        <w:rPr>
          <w:rFonts w:ascii="Bookman Old Style" w:eastAsia="Calibri" w:hAnsi="Bookman Old Style" w:cs="Times New Roman"/>
          <w:sz w:val="24"/>
          <w:szCs w:val="24"/>
          <w:lang w:eastAsia="en-US"/>
        </w:rPr>
        <w:t>, державний номер 66945АА, 2017 року випуску</w:t>
      </w:r>
      <w:r w:rsidRPr="006D2201">
        <w:rPr>
          <w:rFonts w:ascii="Bookman Old Style" w:eastAsia="Times New Roman" w:hAnsi="Bookman Old Style" w:cs="Times New Roman"/>
          <w:sz w:val="24"/>
          <w:szCs w:val="24"/>
          <w:lang w:eastAsia="ru-RU"/>
        </w:rPr>
        <w:t>.</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У господарському віданні КП «Гарне місто» знаходяться наступні одиниці транспорту:</w:t>
      </w:r>
    </w:p>
    <w:p w:rsidR="006D2201" w:rsidRPr="006D2201" w:rsidRDefault="006D2201" w:rsidP="006D2201">
      <w:pPr>
        <w:pStyle w:val="af2"/>
        <w:numPr>
          <w:ilvl w:val="0"/>
          <w:numId w:val="9"/>
        </w:numPr>
        <w:ind w:left="0" w:firstLine="567"/>
        <w:jc w:val="both"/>
        <w:rPr>
          <w:rFonts w:ascii="Bookman Old Style" w:hAnsi="Bookman Old Style" w:cs="Times New Roman"/>
          <w:color w:val="000000" w:themeColor="text1"/>
          <w:sz w:val="24"/>
          <w:szCs w:val="24"/>
          <w:lang w:val="uk-UA" w:eastAsia="ru-RU"/>
        </w:rPr>
      </w:pPr>
      <w:r w:rsidRPr="006D2201">
        <w:rPr>
          <w:rFonts w:ascii="Bookman Old Style" w:eastAsia="Times New Roman" w:hAnsi="Bookman Old Style" w:cs="Times New Roman"/>
          <w:sz w:val="24"/>
          <w:szCs w:val="24"/>
          <w:lang w:val="uk-UA" w:eastAsia="ru-RU"/>
        </w:rPr>
        <w:t>автомобіль ИЖ-2715, фургон</w:t>
      </w:r>
      <w:r w:rsidRPr="006D2201">
        <w:rPr>
          <w:rFonts w:ascii="Bookman Old Style" w:eastAsia="Times New Roman" w:hAnsi="Bookman Old Style" w:cs="Times New Roman"/>
          <w:sz w:val="24"/>
          <w:szCs w:val="24"/>
          <w:lang w:eastAsia="ru-RU"/>
        </w:rPr>
        <w:t xml:space="preserve">, державний номерний знак </w:t>
      </w:r>
      <w:r w:rsidRPr="006D2201">
        <w:rPr>
          <w:rFonts w:ascii="Bookman Old Style" w:eastAsia="Times New Roman" w:hAnsi="Bookman Old Style" w:cs="Times New Roman"/>
          <w:sz w:val="24"/>
          <w:szCs w:val="24"/>
          <w:lang w:val="uk-UA" w:eastAsia="ru-RU"/>
        </w:rPr>
        <w:t xml:space="preserve">АМ 06-08 АТ, </w:t>
      </w:r>
      <w:r w:rsidRPr="006D2201">
        <w:rPr>
          <w:rFonts w:ascii="Bookman Old Style" w:eastAsia="Times New Roman" w:hAnsi="Bookman Old Style" w:cs="Times New Roman"/>
          <w:sz w:val="24"/>
          <w:szCs w:val="24"/>
          <w:lang w:eastAsia="ru-RU"/>
        </w:rPr>
        <w:t xml:space="preserve"> </w:t>
      </w:r>
      <w:r w:rsidRPr="006D2201">
        <w:rPr>
          <w:rFonts w:ascii="Bookman Old Style" w:eastAsia="Times New Roman" w:hAnsi="Bookman Old Style" w:cs="Times New Roman"/>
          <w:sz w:val="24"/>
          <w:szCs w:val="24"/>
          <w:lang w:val="uk-UA" w:eastAsia="ru-RU"/>
        </w:rPr>
        <w:t xml:space="preserve">2008 </w:t>
      </w:r>
      <w:r w:rsidRPr="006D2201">
        <w:rPr>
          <w:rFonts w:ascii="Bookman Old Style" w:eastAsia="Times New Roman" w:hAnsi="Bookman Old Style" w:cs="Times New Roman"/>
          <w:sz w:val="24"/>
          <w:szCs w:val="24"/>
          <w:lang w:eastAsia="ru-RU"/>
        </w:rPr>
        <w:t>року випуску</w:t>
      </w:r>
      <w:r w:rsidRPr="006D2201">
        <w:rPr>
          <w:rFonts w:ascii="Bookman Old Style" w:eastAsia="Times New Roman" w:hAnsi="Bookman Old Style" w:cs="Times New Roman"/>
          <w:sz w:val="24"/>
          <w:szCs w:val="24"/>
          <w:lang w:val="uk-UA" w:eastAsia="ru-RU"/>
        </w:rPr>
        <w:t>;</w:t>
      </w:r>
    </w:p>
    <w:p w:rsidR="006D2201" w:rsidRPr="006D2201" w:rsidRDefault="006D2201" w:rsidP="006D2201">
      <w:pPr>
        <w:pStyle w:val="af2"/>
        <w:numPr>
          <w:ilvl w:val="0"/>
          <w:numId w:val="9"/>
        </w:numPr>
        <w:ind w:left="0" w:firstLine="567"/>
        <w:jc w:val="both"/>
        <w:rPr>
          <w:rFonts w:ascii="Bookman Old Style" w:hAnsi="Bookman Old Style" w:cs="Times New Roman"/>
          <w:color w:val="000000" w:themeColor="text1"/>
          <w:sz w:val="24"/>
          <w:szCs w:val="24"/>
          <w:lang w:val="uk-UA" w:eastAsia="ru-RU"/>
        </w:rPr>
      </w:pPr>
      <w:r w:rsidRPr="006D2201">
        <w:rPr>
          <w:rFonts w:ascii="Bookman Old Style" w:eastAsia="Times New Roman" w:hAnsi="Bookman Old Style" w:cs="Times New Roman"/>
          <w:sz w:val="24"/>
          <w:szCs w:val="24"/>
          <w:lang w:val="uk-UA" w:eastAsia="ru-RU"/>
        </w:rPr>
        <w:t>автовишка телескопічна АГП-22 ЗІЛ-130, державний номерний знак АМ 3954 ВС, 1996 року випуску;</w:t>
      </w:r>
    </w:p>
    <w:p w:rsidR="006D2201" w:rsidRPr="006D2201" w:rsidRDefault="006D2201" w:rsidP="006D2201">
      <w:pPr>
        <w:pStyle w:val="af2"/>
        <w:numPr>
          <w:ilvl w:val="0"/>
          <w:numId w:val="9"/>
        </w:numPr>
        <w:ind w:left="0" w:firstLine="567"/>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автомобіль </w:t>
      </w:r>
      <w:r w:rsidRPr="006D2201">
        <w:rPr>
          <w:rFonts w:ascii="Bookman Old Style" w:hAnsi="Bookman Old Style" w:cs="Times New Roman"/>
          <w:color w:val="000000" w:themeColor="text1"/>
          <w:sz w:val="24"/>
          <w:szCs w:val="24"/>
          <w:lang w:val="en-US" w:eastAsia="ru-RU"/>
        </w:rPr>
        <w:t>FAWCA</w:t>
      </w:r>
      <w:r w:rsidRPr="006D2201">
        <w:rPr>
          <w:rFonts w:ascii="Bookman Old Style" w:hAnsi="Bookman Old Style" w:cs="Times New Roman"/>
          <w:color w:val="000000" w:themeColor="text1"/>
          <w:sz w:val="24"/>
          <w:szCs w:val="24"/>
          <w:lang w:eastAsia="ru-RU"/>
        </w:rPr>
        <w:t xml:space="preserve"> 1031</w:t>
      </w:r>
      <w:r w:rsidRPr="006D2201">
        <w:rPr>
          <w:rFonts w:ascii="Bookman Old Style" w:hAnsi="Bookman Old Style" w:cs="Times New Roman"/>
          <w:color w:val="000000" w:themeColor="text1"/>
          <w:sz w:val="24"/>
          <w:szCs w:val="24"/>
          <w:lang w:val="uk-UA" w:eastAsia="ru-RU"/>
        </w:rPr>
        <w:t>, державний номерний знак АМ 6832 СА, 2012 року випуску, придбаний у грудні 2016 року;</w:t>
      </w:r>
    </w:p>
    <w:p w:rsidR="006D2201" w:rsidRPr="006D2201" w:rsidRDefault="006D2201" w:rsidP="006D2201">
      <w:pPr>
        <w:pStyle w:val="af2"/>
        <w:numPr>
          <w:ilvl w:val="0"/>
          <w:numId w:val="9"/>
        </w:numPr>
        <w:ind w:left="0" w:firstLine="567"/>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трактор ЮМЗ-6, номерний знак – 14610 АМ, 1992 року випуску;</w:t>
      </w:r>
    </w:p>
    <w:p w:rsidR="006D2201" w:rsidRPr="006D2201" w:rsidRDefault="006D2201" w:rsidP="006D2201">
      <w:pPr>
        <w:pStyle w:val="af2"/>
        <w:numPr>
          <w:ilvl w:val="0"/>
          <w:numId w:val="9"/>
        </w:numPr>
        <w:ind w:left="0" w:firstLine="567"/>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екскаватор ЕО-2625, номерний знак 14607 АМ, 1992 року випуску.</w:t>
      </w:r>
    </w:p>
    <w:p w:rsidR="006D2201" w:rsidRPr="006D2201" w:rsidRDefault="006D2201" w:rsidP="006D2201">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З метою належного утримання об’єктів комунального господарства, задоволення потреби мешканців міста, мінімально необхідно придбання 9 од. техніки. Для цього необхідно понад 10 млн. грн.</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З метою покращення своєчасної та ефективної роботи по збиранню та вивезенню твердих  побутових відходів з територій об’єктів благоустрою, а також надання послуг з обслуговування вуличного освітлення, обрізання  дерев тощо  та зменшення витрат людського ресурсу планується придбати наступне обладнання:</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lastRenderedPageBreak/>
        <w:t>- Сміттєвоз,  в кількості 2 одиниці, ринковою вартістю 1400000 грн. за одиницю на загальну суму 2800000 грн.;</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xml:space="preserve">- Спеціальне авто для прибирання сміття (пилесмок) </w:t>
      </w:r>
      <w:r w:rsidRPr="006D2201">
        <w:rPr>
          <w:rFonts w:ascii="Bookman Old Style" w:eastAsia="Times New Roman" w:hAnsi="Bookman Old Style" w:cs="Times New Roman"/>
          <w:sz w:val="24"/>
          <w:szCs w:val="24"/>
          <w:lang w:val="en-US" w:eastAsia="ru-RU"/>
        </w:rPr>
        <w:t>Johnson</w:t>
      </w:r>
      <w:r w:rsidRPr="006D2201">
        <w:rPr>
          <w:rFonts w:ascii="Bookman Old Style" w:eastAsia="Times New Roman" w:hAnsi="Bookman Old Style" w:cs="Times New Roman"/>
          <w:sz w:val="24"/>
          <w:szCs w:val="24"/>
          <w:lang w:eastAsia="ru-RU"/>
        </w:rPr>
        <w:t xml:space="preserve"> НАКО 1200 в кількості 1 одиниці, орієнтованою вартістю – 1000000 грн.;</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Тракторний причіп 2ПТС-4 – 1 одиниця, орієнтованою вартістю – 160000 грн.;</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Ковш фронтальний (МТЗ 320.4) – 1 одиниця, орієнтованою вартістю – 55000 грн.;</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Євроконтейнери б/в пластикові в кількості 80 одиниць, орієнтованою вартістю 4000 грн. за одиницю на загальну суму – 320000 грн.;</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Урни для сміття з кришкою – 30 одиниць, орієнтованою вартістю 1800 грн/од. на загальну суму – 54000 грн.;</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Станок для заточки цепу (800Вт) – 1 одиниця, орієнтованою вартістю – 3000 грн.</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 Вишку телескопічну (ГАЗ 3309) з двухрядною кабіною з кількістю пасажирів 1+4 в кількості 1 одиниці, ринковою вартістю за 1 одиницю – 1450000 грн.</w:t>
      </w:r>
    </w:p>
    <w:p w:rsidR="006D2201" w:rsidRPr="006D2201" w:rsidRDefault="006D2201" w:rsidP="006D2201">
      <w:pPr>
        <w:suppressAutoHyphens w:val="0"/>
        <w:spacing w:after="0" w:line="240" w:lineRule="auto"/>
        <w:ind w:firstLine="851"/>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В результаті придбання</w:t>
      </w:r>
      <w:r w:rsidRPr="006D2201">
        <w:rPr>
          <w:rFonts w:ascii="Bookman Old Style" w:eastAsia="Times New Roman" w:hAnsi="Bookman Old Style" w:cs="Times New Roman"/>
          <w:sz w:val="24"/>
          <w:szCs w:val="24"/>
          <w:lang w:val="ru-RU" w:eastAsia="ru-RU"/>
        </w:rPr>
        <w:t> </w:t>
      </w:r>
      <w:r w:rsidRPr="006D2201">
        <w:rPr>
          <w:rFonts w:ascii="Bookman Old Style" w:eastAsia="Times New Roman" w:hAnsi="Bookman Old Style" w:cs="Times New Roman"/>
          <w:sz w:val="24"/>
          <w:szCs w:val="24"/>
          <w:lang w:eastAsia="ru-RU"/>
        </w:rPr>
        <w:t xml:space="preserve"> спецтехніки зміцниться матеріально-технічна база КП «Овруч», підвищиться якість послуг у сфері благоустрою та дорожньо-транспортного господарства в місті, а в майбутньому в населених пунктах територіальних громад, а саме:</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val="ru-RU" w:eastAsia="ru-RU"/>
        </w:rPr>
      </w:pPr>
      <w:r w:rsidRPr="006D2201">
        <w:rPr>
          <w:rFonts w:ascii="Bookman Old Style" w:eastAsia="Times New Roman" w:hAnsi="Bookman Old Style" w:cs="Times New Roman"/>
          <w:sz w:val="24"/>
          <w:szCs w:val="24"/>
          <w:lang w:val="ru-RU" w:eastAsia="ru-RU"/>
        </w:rPr>
        <w:t>- підвищ</w:t>
      </w:r>
      <w:r w:rsidRPr="006D2201">
        <w:rPr>
          <w:rFonts w:ascii="Bookman Old Style" w:eastAsia="Times New Roman" w:hAnsi="Bookman Old Style" w:cs="Times New Roman"/>
          <w:sz w:val="24"/>
          <w:szCs w:val="24"/>
          <w:lang w:eastAsia="ru-RU"/>
        </w:rPr>
        <w:t>иться</w:t>
      </w:r>
      <w:r w:rsidRPr="006D2201">
        <w:rPr>
          <w:rFonts w:ascii="Bookman Old Style" w:eastAsia="Times New Roman" w:hAnsi="Bookman Old Style" w:cs="Times New Roman"/>
          <w:sz w:val="24"/>
          <w:szCs w:val="24"/>
          <w:lang w:val="ru-RU" w:eastAsia="ru-RU"/>
        </w:rPr>
        <w:t xml:space="preserve"> рів</w:t>
      </w:r>
      <w:r w:rsidRPr="006D2201">
        <w:rPr>
          <w:rFonts w:ascii="Bookman Old Style" w:eastAsia="Times New Roman" w:hAnsi="Bookman Old Style" w:cs="Times New Roman"/>
          <w:sz w:val="24"/>
          <w:szCs w:val="24"/>
          <w:lang w:eastAsia="ru-RU"/>
        </w:rPr>
        <w:t>ень</w:t>
      </w:r>
      <w:r w:rsidRPr="006D2201">
        <w:rPr>
          <w:rFonts w:ascii="Bookman Old Style" w:eastAsia="Times New Roman" w:hAnsi="Bookman Old Style" w:cs="Times New Roman"/>
          <w:sz w:val="24"/>
          <w:szCs w:val="24"/>
          <w:lang w:val="ru-RU" w:eastAsia="ru-RU"/>
        </w:rPr>
        <w:t xml:space="preserve"> якості послуг із благоустрою та санітарної очистки;</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val="ru-RU" w:eastAsia="ru-RU"/>
        </w:rPr>
      </w:pPr>
      <w:r w:rsidRPr="006D2201">
        <w:rPr>
          <w:rFonts w:ascii="Bookman Old Style" w:eastAsia="Times New Roman" w:hAnsi="Bookman Old Style" w:cs="Times New Roman"/>
          <w:sz w:val="24"/>
          <w:szCs w:val="24"/>
          <w:lang w:val="ru-RU" w:eastAsia="ru-RU"/>
        </w:rPr>
        <w:t>- по</w:t>
      </w:r>
      <w:r w:rsidRPr="006D2201">
        <w:rPr>
          <w:rFonts w:ascii="Bookman Old Style" w:eastAsia="Times New Roman" w:hAnsi="Bookman Old Style" w:cs="Times New Roman"/>
          <w:sz w:val="24"/>
          <w:szCs w:val="24"/>
          <w:lang w:eastAsia="ru-RU"/>
        </w:rPr>
        <w:t>кращиться</w:t>
      </w:r>
      <w:r w:rsidRPr="006D2201">
        <w:rPr>
          <w:rFonts w:ascii="Bookman Old Style" w:eastAsia="Times New Roman" w:hAnsi="Bookman Old Style" w:cs="Times New Roman"/>
          <w:sz w:val="24"/>
          <w:szCs w:val="24"/>
          <w:lang w:val="ru-RU" w:eastAsia="ru-RU"/>
        </w:rPr>
        <w:t xml:space="preserve"> санітарн</w:t>
      </w:r>
      <w:r w:rsidRPr="006D2201">
        <w:rPr>
          <w:rFonts w:ascii="Bookman Old Style" w:eastAsia="Times New Roman" w:hAnsi="Bookman Old Style" w:cs="Times New Roman"/>
          <w:sz w:val="24"/>
          <w:szCs w:val="24"/>
          <w:lang w:eastAsia="ru-RU"/>
        </w:rPr>
        <w:t>ий</w:t>
      </w:r>
      <w:r w:rsidRPr="006D2201">
        <w:rPr>
          <w:rFonts w:ascii="Bookman Old Style" w:eastAsia="Times New Roman" w:hAnsi="Bookman Old Style" w:cs="Times New Roman"/>
          <w:sz w:val="24"/>
          <w:szCs w:val="24"/>
          <w:lang w:val="ru-RU" w:eastAsia="ru-RU"/>
        </w:rPr>
        <w:t xml:space="preserve"> стан навколишнього природного середовища, </w:t>
      </w:r>
      <w:r w:rsidRPr="006D2201">
        <w:rPr>
          <w:rFonts w:ascii="Bookman Old Style" w:eastAsia="Times New Roman" w:hAnsi="Bookman Old Style" w:cs="Times New Roman"/>
          <w:sz w:val="24"/>
          <w:szCs w:val="24"/>
          <w:lang w:eastAsia="ru-RU"/>
        </w:rPr>
        <w:t>що в свою чергу створить</w:t>
      </w:r>
      <w:r w:rsidRPr="006D2201">
        <w:rPr>
          <w:rFonts w:ascii="Bookman Old Style" w:eastAsia="Times New Roman" w:hAnsi="Bookman Old Style" w:cs="Times New Roman"/>
          <w:sz w:val="24"/>
          <w:szCs w:val="24"/>
          <w:lang w:val="ru-RU" w:eastAsia="ru-RU"/>
        </w:rPr>
        <w:t xml:space="preserve"> сприятлив</w:t>
      </w:r>
      <w:r w:rsidRPr="006D2201">
        <w:rPr>
          <w:rFonts w:ascii="Bookman Old Style" w:eastAsia="Times New Roman" w:hAnsi="Bookman Old Style" w:cs="Times New Roman"/>
          <w:sz w:val="24"/>
          <w:szCs w:val="24"/>
          <w:lang w:eastAsia="ru-RU"/>
        </w:rPr>
        <w:t>і</w:t>
      </w:r>
      <w:r w:rsidRPr="006D2201">
        <w:rPr>
          <w:rFonts w:ascii="Bookman Old Style" w:eastAsia="Times New Roman" w:hAnsi="Bookman Old Style" w:cs="Times New Roman"/>
          <w:sz w:val="24"/>
          <w:szCs w:val="24"/>
          <w:lang w:val="ru-RU" w:eastAsia="ru-RU"/>
        </w:rPr>
        <w:t xml:space="preserve"> умов</w:t>
      </w:r>
      <w:r w:rsidRPr="006D2201">
        <w:rPr>
          <w:rFonts w:ascii="Bookman Old Style" w:eastAsia="Times New Roman" w:hAnsi="Bookman Old Style" w:cs="Times New Roman"/>
          <w:sz w:val="24"/>
          <w:szCs w:val="24"/>
          <w:lang w:eastAsia="ru-RU"/>
        </w:rPr>
        <w:t>и</w:t>
      </w:r>
      <w:r w:rsidRPr="006D2201">
        <w:rPr>
          <w:rFonts w:ascii="Bookman Old Style" w:eastAsia="Times New Roman" w:hAnsi="Bookman Old Style" w:cs="Times New Roman"/>
          <w:sz w:val="24"/>
          <w:szCs w:val="24"/>
          <w:lang w:val="ru-RU" w:eastAsia="ru-RU"/>
        </w:rPr>
        <w:t xml:space="preserve"> для життєдіяльності мешканців;</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val="ru-RU" w:eastAsia="ru-RU"/>
        </w:rPr>
        <w:t>- зменшен</w:t>
      </w:r>
      <w:r w:rsidRPr="006D2201">
        <w:rPr>
          <w:rFonts w:ascii="Bookman Old Style" w:eastAsia="Times New Roman" w:hAnsi="Bookman Old Style" w:cs="Times New Roman"/>
          <w:sz w:val="24"/>
          <w:szCs w:val="24"/>
          <w:lang w:eastAsia="ru-RU"/>
        </w:rPr>
        <w:t xml:space="preserve">шиться </w:t>
      </w:r>
      <w:r w:rsidRPr="006D2201">
        <w:rPr>
          <w:rFonts w:ascii="Bookman Old Style" w:eastAsia="Times New Roman" w:hAnsi="Bookman Old Style" w:cs="Times New Roman"/>
          <w:sz w:val="24"/>
          <w:szCs w:val="24"/>
          <w:lang w:val="ru-RU" w:eastAsia="ru-RU"/>
        </w:rPr>
        <w:t xml:space="preserve"> шкідлив</w:t>
      </w:r>
      <w:r w:rsidRPr="006D2201">
        <w:rPr>
          <w:rFonts w:ascii="Bookman Old Style" w:eastAsia="Times New Roman" w:hAnsi="Bookman Old Style" w:cs="Times New Roman"/>
          <w:sz w:val="24"/>
          <w:szCs w:val="24"/>
          <w:lang w:eastAsia="ru-RU"/>
        </w:rPr>
        <w:t>ий</w:t>
      </w:r>
      <w:r w:rsidRPr="006D2201">
        <w:rPr>
          <w:rFonts w:ascii="Bookman Old Style" w:eastAsia="Times New Roman" w:hAnsi="Bookman Old Style" w:cs="Times New Roman"/>
          <w:sz w:val="24"/>
          <w:szCs w:val="24"/>
          <w:lang w:val="ru-RU" w:eastAsia="ru-RU"/>
        </w:rPr>
        <w:t xml:space="preserve"> вплив побутових відходів на навколишнє природне середовище та здоров’я жителів;</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val="ru-RU" w:eastAsia="ru-RU"/>
        </w:rPr>
      </w:pPr>
      <w:r w:rsidRPr="006D2201">
        <w:rPr>
          <w:rFonts w:ascii="Bookman Old Style" w:eastAsia="Times New Roman" w:hAnsi="Bookman Old Style" w:cs="Times New Roman"/>
          <w:sz w:val="24"/>
          <w:szCs w:val="24"/>
          <w:lang w:val="ru-RU" w:eastAsia="ru-RU"/>
        </w:rPr>
        <w:t>- забезпеч</w:t>
      </w:r>
      <w:r w:rsidRPr="006D2201">
        <w:rPr>
          <w:rFonts w:ascii="Bookman Old Style" w:eastAsia="Times New Roman" w:hAnsi="Bookman Old Style" w:cs="Times New Roman"/>
          <w:sz w:val="24"/>
          <w:szCs w:val="24"/>
          <w:lang w:eastAsia="ru-RU"/>
        </w:rPr>
        <w:t>ить</w:t>
      </w:r>
      <w:r w:rsidRPr="006D2201">
        <w:rPr>
          <w:rFonts w:ascii="Bookman Old Style" w:eastAsia="Times New Roman" w:hAnsi="Bookman Old Style" w:cs="Times New Roman"/>
          <w:sz w:val="24"/>
          <w:szCs w:val="24"/>
          <w:lang w:val="ru-RU" w:eastAsia="ru-RU"/>
        </w:rPr>
        <w:t xml:space="preserve"> безперебійн</w:t>
      </w:r>
      <w:r w:rsidRPr="006D2201">
        <w:rPr>
          <w:rFonts w:ascii="Bookman Old Style" w:eastAsia="Times New Roman" w:hAnsi="Bookman Old Style" w:cs="Times New Roman"/>
          <w:sz w:val="24"/>
          <w:szCs w:val="24"/>
          <w:lang w:eastAsia="ru-RU"/>
        </w:rPr>
        <w:t>у</w:t>
      </w:r>
      <w:r w:rsidRPr="006D2201">
        <w:rPr>
          <w:rFonts w:ascii="Bookman Old Style" w:eastAsia="Times New Roman" w:hAnsi="Bookman Old Style" w:cs="Times New Roman"/>
          <w:sz w:val="24"/>
          <w:szCs w:val="24"/>
          <w:lang w:val="ru-RU" w:eastAsia="ru-RU"/>
        </w:rPr>
        <w:t xml:space="preserve"> робот</w:t>
      </w:r>
      <w:r w:rsidRPr="006D2201">
        <w:rPr>
          <w:rFonts w:ascii="Bookman Old Style" w:eastAsia="Times New Roman" w:hAnsi="Bookman Old Style" w:cs="Times New Roman"/>
          <w:sz w:val="24"/>
          <w:szCs w:val="24"/>
          <w:lang w:eastAsia="ru-RU"/>
        </w:rPr>
        <w:t>у</w:t>
      </w:r>
      <w:r w:rsidRPr="006D2201">
        <w:rPr>
          <w:rFonts w:ascii="Bookman Old Style" w:eastAsia="Times New Roman" w:hAnsi="Bookman Old Style" w:cs="Times New Roman"/>
          <w:sz w:val="24"/>
          <w:szCs w:val="24"/>
          <w:lang w:val="ru-RU" w:eastAsia="ru-RU"/>
        </w:rPr>
        <w:t xml:space="preserve"> спеціалізованого транспорту комунального підприємства;</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val="ru-RU" w:eastAsia="ru-RU"/>
        </w:rPr>
      </w:pPr>
      <w:r w:rsidRPr="006D2201">
        <w:rPr>
          <w:rFonts w:ascii="Bookman Old Style" w:eastAsia="Times New Roman" w:hAnsi="Bookman Old Style" w:cs="Times New Roman"/>
          <w:sz w:val="24"/>
          <w:szCs w:val="24"/>
          <w:lang w:val="ru-RU" w:eastAsia="ru-RU"/>
        </w:rPr>
        <w:t> - забезпеч</w:t>
      </w:r>
      <w:r w:rsidRPr="006D2201">
        <w:rPr>
          <w:rFonts w:ascii="Bookman Old Style" w:eastAsia="Times New Roman" w:hAnsi="Bookman Old Style" w:cs="Times New Roman"/>
          <w:sz w:val="24"/>
          <w:szCs w:val="24"/>
          <w:lang w:eastAsia="ru-RU"/>
        </w:rPr>
        <w:t>ить</w:t>
      </w:r>
      <w:r w:rsidRPr="006D2201">
        <w:rPr>
          <w:rFonts w:ascii="Bookman Old Style" w:eastAsia="Times New Roman" w:hAnsi="Bookman Old Style" w:cs="Times New Roman"/>
          <w:sz w:val="24"/>
          <w:szCs w:val="24"/>
          <w:lang w:val="ru-RU" w:eastAsia="ru-RU"/>
        </w:rPr>
        <w:t xml:space="preserve"> стабільн</w:t>
      </w:r>
      <w:r w:rsidRPr="006D2201">
        <w:rPr>
          <w:rFonts w:ascii="Bookman Old Style" w:eastAsia="Times New Roman" w:hAnsi="Bookman Old Style" w:cs="Times New Roman"/>
          <w:sz w:val="24"/>
          <w:szCs w:val="24"/>
          <w:lang w:eastAsia="ru-RU"/>
        </w:rPr>
        <w:t>е</w:t>
      </w:r>
      <w:r w:rsidRPr="006D2201">
        <w:rPr>
          <w:rFonts w:ascii="Bookman Old Style" w:eastAsia="Times New Roman" w:hAnsi="Bookman Old Style" w:cs="Times New Roman"/>
          <w:sz w:val="24"/>
          <w:szCs w:val="24"/>
          <w:lang w:val="ru-RU" w:eastAsia="ru-RU"/>
        </w:rPr>
        <w:t xml:space="preserve"> виконання завдань з благоустрою територій </w:t>
      </w:r>
      <w:r w:rsidRPr="006D2201">
        <w:rPr>
          <w:rFonts w:ascii="Bookman Old Style" w:eastAsia="Times New Roman" w:hAnsi="Bookman Old Style" w:cs="Times New Roman"/>
          <w:sz w:val="24"/>
          <w:szCs w:val="24"/>
          <w:lang w:eastAsia="ru-RU"/>
        </w:rPr>
        <w:t xml:space="preserve">міста та  </w:t>
      </w:r>
      <w:r w:rsidRPr="006D2201">
        <w:rPr>
          <w:rFonts w:ascii="Bookman Old Style" w:eastAsia="Times New Roman" w:hAnsi="Bookman Old Style" w:cs="Times New Roman"/>
          <w:sz w:val="24"/>
          <w:szCs w:val="24"/>
          <w:lang w:val="ru-RU" w:eastAsia="ru-RU"/>
        </w:rPr>
        <w:t>населених пунктів;</w:t>
      </w:r>
    </w:p>
    <w:p w:rsidR="006D2201" w:rsidRPr="006D2201" w:rsidRDefault="006D2201" w:rsidP="006D2201">
      <w:pPr>
        <w:suppressAutoHyphens w:val="0"/>
        <w:spacing w:after="0" w:line="240" w:lineRule="auto"/>
        <w:ind w:firstLine="709"/>
        <w:jc w:val="both"/>
        <w:rPr>
          <w:rFonts w:ascii="Bookman Old Style" w:eastAsia="Times New Roman" w:hAnsi="Bookman Old Style" w:cs="Times New Roman"/>
          <w:sz w:val="24"/>
          <w:szCs w:val="24"/>
          <w:lang w:val="ru-RU" w:eastAsia="ru-RU"/>
        </w:rPr>
      </w:pPr>
      <w:r w:rsidRPr="006D2201">
        <w:rPr>
          <w:rFonts w:ascii="Bookman Old Style" w:eastAsia="Times New Roman" w:hAnsi="Bookman Old Style" w:cs="Times New Roman"/>
          <w:sz w:val="24"/>
          <w:szCs w:val="24"/>
          <w:lang w:val="ru-RU" w:eastAsia="ru-RU"/>
        </w:rPr>
        <w:t>- поліпш</w:t>
      </w:r>
      <w:r w:rsidRPr="006D2201">
        <w:rPr>
          <w:rFonts w:ascii="Bookman Old Style" w:eastAsia="Times New Roman" w:hAnsi="Bookman Old Style" w:cs="Times New Roman"/>
          <w:sz w:val="24"/>
          <w:szCs w:val="24"/>
          <w:lang w:eastAsia="ru-RU"/>
        </w:rPr>
        <w:t>иться</w:t>
      </w:r>
      <w:r w:rsidRPr="006D2201">
        <w:rPr>
          <w:rFonts w:ascii="Bookman Old Style" w:eastAsia="Times New Roman" w:hAnsi="Bookman Old Style" w:cs="Times New Roman"/>
          <w:sz w:val="24"/>
          <w:szCs w:val="24"/>
          <w:lang w:val="ru-RU" w:eastAsia="ru-RU"/>
        </w:rPr>
        <w:t xml:space="preserve"> фінансов</w:t>
      </w:r>
      <w:r w:rsidRPr="006D2201">
        <w:rPr>
          <w:rFonts w:ascii="Bookman Old Style" w:eastAsia="Times New Roman" w:hAnsi="Bookman Old Style" w:cs="Times New Roman"/>
          <w:sz w:val="24"/>
          <w:szCs w:val="24"/>
          <w:lang w:eastAsia="ru-RU"/>
        </w:rPr>
        <w:t>ий</w:t>
      </w:r>
      <w:r w:rsidRPr="006D2201">
        <w:rPr>
          <w:rFonts w:ascii="Bookman Old Style" w:eastAsia="Times New Roman" w:hAnsi="Bookman Old Style" w:cs="Times New Roman"/>
          <w:sz w:val="24"/>
          <w:szCs w:val="24"/>
          <w:lang w:val="ru-RU" w:eastAsia="ru-RU"/>
        </w:rPr>
        <w:t xml:space="preserve"> стан комунального підприємства, отримання прибутку та направлення виручених коштів на укріплення матеріально-технічної бази, та розширення спектру наданих комунальних послуг.</w:t>
      </w:r>
    </w:p>
    <w:p w:rsidR="006D2201" w:rsidRPr="006D2201" w:rsidRDefault="006D2201" w:rsidP="006D2201">
      <w:pPr>
        <w:suppressAutoHyphens w:val="0"/>
        <w:spacing w:after="0" w:line="240" w:lineRule="auto"/>
        <w:ind w:firstLine="851"/>
        <w:jc w:val="both"/>
        <w:rPr>
          <w:rFonts w:ascii="Bookman Old Style" w:eastAsia="Times New Roman" w:hAnsi="Bookman Old Style" w:cs="Times New Roman"/>
          <w:sz w:val="24"/>
          <w:szCs w:val="24"/>
          <w:lang w:val="ru-RU" w:eastAsia="ru-RU"/>
        </w:rPr>
      </w:pPr>
      <w:r w:rsidRPr="006D2201">
        <w:rPr>
          <w:rFonts w:ascii="Bookman Old Style" w:eastAsia="Times New Roman" w:hAnsi="Bookman Old Style" w:cs="Times New Roman"/>
          <w:sz w:val="24"/>
          <w:szCs w:val="24"/>
          <w:lang w:val="ru-RU" w:eastAsia="ru-RU"/>
        </w:rPr>
        <w:t>З метою вчасного усунення поривів та покращення надання послуг з водопостачання та водовідведення, КП «Водоканал» пропонується придбати техніку:</w:t>
      </w:r>
    </w:p>
    <w:tbl>
      <w:tblPr>
        <w:tblW w:w="8917" w:type="dxa"/>
        <w:tblInd w:w="93" w:type="dxa"/>
        <w:tblLook w:val="04A0" w:firstRow="1" w:lastRow="0" w:firstColumn="1" w:lastColumn="0" w:noHBand="0" w:noVBand="1"/>
      </w:tblPr>
      <w:tblGrid>
        <w:gridCol w:w="6037"/>
        <w:gridCol w:w="1920"/>
        <w:gridCol w:w="960"/>
      </w:tblGrid>
      <w:tr w:rsidR="006D2201" w:rsidRPr="006D2201" w:rsidTr="005F73B1">
        <w:trPr>
          <w:trHeight w:val="375"/>
        </w:trPr>
        <w:tc>
          <w:tcPr>
            <w:tcW w:w="6037" w:type="dxa"/>
            <w:tcBorders>
              <w:top w:val="nil"/>
              <w:left w:val="nil"/>
              <w:bottom w:val="nil"/>
              <w:right w:val="nil"/>
            </w:tcBorders>
            <w:shd w:val="clear" w:color="auto" w:fill="auto"/>
            <w:noWrap/>
            <w:vAlign w:val="bottom"/>
            <w:hideMark/>
          </w:tcPr>
          <w:p w:rsidR="006D2201" w:rsidRPr="006D2201" w:rsidRDefault="006D2201" w:rsidP="005F73B1">
            <w:pPr>
              <w:suppressAutoHyphens w:val="0"/>
              <w:spacing w:after="0" w:line="240" w:lineRule="auto"/>
              <w:rPr>
                <w:rFonts w:ascii="Bookman Old Style" w:eastAsia="Times New Roman" w:hAnsi="Bookman Old Style" w:cs="Times New Roman"/>
                <w:color w:val="000000"/>
                <w:sz w:val="24"/>
                <w:szCs w:val="24"/>
                <w:lang w:val="ru-RU" w:eastAsia="ru-RU"/>
              </w:rPr>
            </w:pPr>
            <w:r w:rsidRPr="006D2201">
              <w:rPr>
                <w:rFonts w:ascii="Bookman Old Style" w:eastAsia="Times New Roman" w:hAnsi="Bookman Old Style" w:cs="Times New Roman"/>
                <w:color w:val="000000"/>
                <w:sz w:val="24"/>
                <w:szCs w:val="24"/>
                <w:lang w:val="ru-RU" w:eastAsia="ru-RU"/>
              </w:rPr>
              <w:t>Екскаватор</w:t>
            </w:r>
          </w:p>
        </w:tc>
        <w:tc>
          <w:tcPr>
            <w:tcW w:w="2880" w:type="dxa"/>
            <w:gridSpan w:val="2"/>
            <w:tcBorders>
              <w:top w:val="nil"/>
              <w:left w:val="nil"/>
              <w:bottom w:val="nil"/>
              <w:right w:val="nil"/>
            </w:tcBorders>
            <w:shd w:val="clear" w:color="auto" w:fill="auto"/>
            <w:noWrap/>
            <w:vAlign w:val="bottom"/>
            <w:hideMark/>
          </w:tcPr>
          <w:p w:rsidR="006D2201" w:rsidRPr="006D2201" w:rsidRDefault="006D2201" w:rsidP="005F73B1">
            <w:pPr>
              <w:suppressAutoHyphens w:val="0"/>
              <w:spacing w:after="0" w:line="240" w:lineRule="auto"/>
              <w:rPr>
                <w:rFonts w:ascii="Bookman Old Style" w:eastAsia="Times New Roman" w:hAnsi="Bookman Old Style" w:cs="Times New Roman"/>
                <w:color w:val="000000"/>
                <w:sz w:val="24"/>
                <w:szCs w:val="24"/>
                <w:lang w:val="ru-RU" w:eastAsia="ru-RU"/>
              </w:rPr>
            </w:pPr>
            <w:r w:rsidRPr="006D2201">
              <w:rPr>
                <w:rFonts w:ascii="Bookman Old Style" w:eastAsia="Times New Roman" w:hAnsi="Bookman Old Style" w:cs="Times New Roman"/>
                <w:color w:val="000000"/>
                <w:sz w:val="24"/>
                <w:szCs w:val="24"/>
                <w:lang w:val="ru-RU" w:eastAsia="ru-RU"/>
              </w:rPr>
              <w:t>2 млн. 400 тис. грн.</w:t>
            </w:r>
          </w:p>
        </w:tc>
      </w:tr>
      <w:tr w:rsidR="006D2201" w:rsidRPr="006D2201" w:rsidTr="005F73B1">
        <w:trPr>
          <w:trHeight w:val="375"/>
        </w:trPr>
        <w:tc>
          <w:tcPr>
            <w:tcW w:w="6037" w:type="dxa"/>
            <w:tcBorders>
              <w:top w:val="nil"/>
              <w:left w:val="nil"/>
              <w:bottom w:val="nil"/>
              <w:right w:val="nil"/>
            </w:tcBorders>
            <w:shd w:val="clear" w:color="auto" w:fill="auto"/>
            <w:noWrap/>
            <w:vAlign w:val="bottom"/>
            <w:hideMark/>
          </w:tcPr>
          <w:p w:rsidR="006D2201" w:rsidRPr="006D2201" w:rsidRDefault="006D2201" w:rsidP="005F73B1">
            <w:pPr>
              <w:suppressAutoHyphens w:val="0"/>
              <w:spacing w:after="0" w:line="240" w:lineRule="auto"/>
              <w:rPr>
                <w:rFonts w:ascii="Bookman Old Style" w:eastAsia="Times New Roman" w:hAnsi="Bookman Old Style" w:cs="Times New Roman"/>
                <w:color w:val="000000"/>
                <w:sz w:val="24"/>
                <w:szCs w:val="24"/>
                <w:lang w:val="ru-RU" w:eastAsia="ru-RU"/>
              </w:rPr>
            </w:pPr>
            <w:r w:rsidRPr="006D2201">
              <w:rPr>
                <w:rFonts w:ascii="Bookman Old Style" w:eastAsia="Times New Roman" w:hAnsi="Bookman Old Style" w:cs="Times New Roman"/>
                <w:color w:val="000000"/>
                <w:sz w:val="24"/>
                <w:szCs w:val="24"/>
                <w:lang w:val="ru-RU" w:eastAsia="ru-RU"/>
              </w:rPr>
              <w:t>АС-машина</w:t>
            </w:r>
          </w:p>
        </w:tc>
        <w:tc>
          <w:tcPr>
            <w:tcW w:w="2880" w:type="dxa"/>
            <w:gridSpan w:val="2"/>
            <w:tcBorders>
              <w:top w:val="nil"/>
              <w:left w:val="nil"/>
              <w:bottom w:val="nil"/>
              <w:right w:val="nil"/>
            </w:tcBorders>
            <w:shd w:val="clear" w:color="auto" w:fill="auto"/>
            <w:noWrap/>
            <w:vAlign w:val="bottom"/>
            <w:hideMark/>
          </w:tcPr>
          <w:p w:rsidR="006D2201" w:rsidRPr="006D2201" w:rsidRDefault="006D2201" w:rsidP="005F73B1">
            <w:pPr>
              <w:suppressAutoHyphens w:val="0"/>
              <w:spacing w:after="0" w:line="240" w:lineRule="auto"/>
              <w:rPr>
                <w:rFonts w:ascii="Bookman Old Style" w:eastAsia="Times New Roman" w:hAnsi="Bookman Old Style" w:cs="Times New Roman"/>
                <w:color w:val="000000"/>
                <w:sz w:val="24"/>
                <w:szCs w:val="24"/>
                <w:lang w:val="ru-RU" w:eastAsia="ru-RU"/>
              </w:rPr>
            </w:pPr>
            <w:r w:rsidRPr="006D2201">
              <w:rPr>
                <w:rFonts w:ascii="Bookman Old Style" w:eastAsia="Times New Roman" w:hAnsi="Bookman Old Style" w:cs="Times New Roman"/>
                <w:color w:val="000000"/>
                <w:sz w:val="24"/>
                <w:szCs w:val="24"/>
                <w:lang w:val="ru-RU" w:eastAsia="ru-RU"/>
              </w:rPr>
              <w:t>1 млн. 160 тис. грн.</w:t>
            </w:r>
          </w:p>
        </w:tc>
      </w:tr>
      <w:tr w:rsidR="006D2201" w:rsidRPr="006D2201" w:rsidTr="005F73B1">
        <w:trPr>
          <w:trHeight w:val="375"/>
        </w:trPr>
        <w:tc>
          <w:tcPr>
            <w:tcW w:w="6037" w:type="dxa"/>
            <w:tcBorders>
              <w:top w:val="nil"/>
              <w:left w:val="nil"/>
              <w:bottom w:val="nil"/>
              <w:right w:val="nil"/>
            </w:tcBorders>
            <w:shd w:val="clear" w:color="auto" w:fill="auto"/>
            <w:noWrap/>
            <w:vAlign w:val="bottom"/>
            <w:hideMark/>
          </w:tcPr>
          <w:p w:rsidR="006D2201" w:rsidRPr="006D2201" w:rsidRDefault="006D2201" w:rsidP="005F73B1">
            <w:pPr>
              <w:suppressAutoHyphens w:val="0"/>
              <w:spacing w:after="0" w:line="240" w:lineRule="auto"/>
              <w:rPr>
                <w:rFonts w:ascii="Bookman Old Style" w:eastAsia="Times New Roman" w:hAnsi="Bookman Old Style" w:cs="Times New Roman"/>
                <w:color w:val="000000"/>
                <w:sz w:val="24"/>
                <w:szCs w:val="24"/>
                <w:lang w:val="ru-RU" w:eastAsia="ru-RU"/>
              </w:rPr>
            </w:pPr>
            <w:r w:rsidRPr="006D2201">
              <w:rPr>
                <w:rFonts w:ascii="Bookman Old Style" w:eastAsia="Times New Roman" w:hAnsi="Bookman Old Style" w:cs="Times New Roman"/>
                <w:color w:val="000000"/>
                <w:sz w:val="24"/>
                <w:szCs w:val="24"/>
                <w:lang w:val="ru-RU" w:eastAsia="ru-RU"/>
              </w:rPr>
              <w:t>Аварійно-ремонтна машина швидкого реагування</w:t>
            </w:r>
          </w:p>
        </w:tc>
        <w:tc>
          <w:tcPr>
            <w:tcW w:w="1920" w:type="dxa"/>
            <w:tcBorders>
              <w:top w:val="nil"/>
              <w:left w:val="nil"/>
              <w:bottom w:val="nil"/>
              <w:right w:val="nil"/>
            </w:tcBorders>
            <w:shd w:val="clear" w:color="auto" w:fill="auto"/>
            <w:noWrap/>
            <w:vAlign w:val="bottom"/>
            <w:hideMark/>
          </w:tcPr>
          <w:p w:rsidR="006D2201" w:rsidRPr="006D2201" w:rsidRDefault="006D2201" w:rsidP="005F73B1">
            <w:pPr>
              <w:suppressAutoHyphens w:val="0"/>
              <w:spacing w:after="0" w:line="240" w:lineRule="auto"/>
              <w:rPr>
                <w:rFonts w:ascii="Bookman Old Style" w:eastAsia="Times New Roman" w:hAnsi="Bookman Old Style" w:cs="Times New Roman"/>
                <w:color w:val="000000"/>
                <w:sz w:val="24"/>
                <w:szCs w:val="24"/>
                <w:lang w:val="ru-RU" w:eastAsia="ru-RU"/>
              </w:rPr>
            </w:pPr>
            <w:r w:rsidRPr="006D2201">
              <w:rPr>
                <w:rFonts w:ascii="Bookman Old Style" w:eastAsia="Times New Roman" w:hAnsi="Bookman Old Style" w:cs="Times New Roman"/>
                <w:color w:val="000000"/>
                <w:sz w:val="24"/>
                <w:szCs w:val="24"/>
                <w:lang w:val="ru-RU" w:eastAsia="ru-RU"/>
              </w:rPr>
              <w:t xml:space="preserve">900 тис. грн. </w:t>
            </w:r>
          </w:p>
        </w:tc>
        <w:tc>
          <w:tcPr>
            <w:tcW w:w="960" w:type="dxa"/>
            <w:tcBorders>
              <w:top w:val="nil"/>
              <w:left w:val="nil"/>
              <w:bottom w:val="nil"/>
              <w:right w:val="nil"/>
            </w:tcBorders>
            <w:shd w:val="clear" w:color="auto" w:fill="auto"/>
            <w:noWrap/>
            <w:vAlign w:val="bottom"/>
            <w:hideMark/>
          </w:tcPr>
          <w:p w:rsidR="006D2201" w:rsidRPr="006D2201" w:rsidRDefault="006D2201" w:rsidP="005F73B1">
            <w:pPr>
              <w:suppressAutoHyphens w:val="0"/>
              <w:spacing w:after="0" w:line="240" w:lineRule="auto"/>
              <w:rPr>
                <w:rFonts w:ascii="Bookman Old Style" w:eastAsia="Times New Roman" w:hAnsi="Bookman Old Style" w:cs="Times New Roman"/>
                <w:color w:val="000000"/>
                <w:sz w:val="24"/>
                <w:szCs w:val="24"/>
                <w:lang w:val="ru-RU" w:eastAsia="ru-RU"/>
              </w:rPr>
            </w:pPr>
          </w:p>
        </w:tc>
      </w:tr>
      <w:tr w:rsidR="006D2201" w:rsidRPr="006D2201" w:rsidTr="005F73B1">
        <w:trPr>
          <w:trHeight w:val="375"/>
        </w:trPr>
        <w:tc>
          <w:tcPr>
            <w:tcW w:w="6037" w:type="dxa"/>
            <w:tcBorders>
              <w:top w:val="nil"/>
              <w:left w:val="nil"/>
              <w:bottom w:val="nil"/>
              <w:right w:val="nil"/>
            </w:tcBorders>
            <w:shd w:val="clear" w:color="auto" w:fill="auto"/>
            <w:noWrap/>
            <w:vAlign w:val="bottom"/>
            <w:hideMark/>
          </w:tcPr>
          <w:p w:rsidR="006D2201" w:rsidRPr="006D2201" w:rsidRDefault="006D2201" w:rsidP="005F73B1">
            <w:pPr>
              <w:suppressAutoHyphens w:val="0"/>
              <w:spacing w:after="0" w:line="240" w:lineRule="auto"/>
              <w:rPr>
                <w:rFonts w:ascii="Bookman Old Style" w:eastAsia="Times New Roman" w:hAnsi="Bookman Old Style" w:cs="Times New Roman"/>
                <w:b/>
                <w:color w:val="000000"/>
                <w:sz w:val="24"/>
                <w:szCs w:val="24"/>
                <w:lang w:val="ru-RU" w:eastAsia="ru-RU"/>
              </w:rPr>
            </w:pPr>
            <w:r w:rsidRPr="006D2201">
              <w:rPr>
                <w:rFonts w:ascii="Bookman Old Style" w:eastAsia="Times New Roman" w:hAnsi="Bookman Old Style" w:cs="Times New Roman"/>
                <w:b/>
                <w:color w:val="000000"/>
                <w:sz w:val="24"/>
                <w:szCs w:val="24"/>
                <w:lang w:val="ru-RU" w:eastAsia="ru-RU"/>
              </w:rPr>
              <w:t>Всього:</w:t>
            </w:r>
          </w:p>
        </w:tc>
        <w:tc>
          <w:tcPr>
            <w:tcW w:w="2880" w:type="dxa"/>
            <w:gridSpan w:val="2"/>
            <w:tcBorders>
              <w:top w:val="nil"/>
              <w:left w:val="nil"/>
              <w:bottom w:val="nil"/>
              <w:right w:val="nil"/>
            </w:tcBorders>
            <w:shd w:val="clear" w:color="auto" w:fill="auto"/>
            <w:noWrap/>
            <w:vAlign w:val="bottom"/>
            <w:hideMark/>
          </w:tcPr>
          <w:p w:rsidR="006D2201" w:rsidRPr="006D2201" w:rsidRDefault="006D2201" w:rsidP="005F73B1">
            <w:pPr>
              <w:suppressAutoHyphens w:val="0"/>
              <w:spacing w:after="0" w:line="240" w:lineRule="auto"/>
              <w:rPr>
                <w:rFonts w:ascii="Bookman Old Style" w:eastAsia="Times New Roman" w:hAnsi="Bookman Old Style" w:cs="Times New Roman"/>
                <w:b/>
                <w:color w:val="000000"/>
                <w:sz w:val="24"/>
                <w:szCs w:val="24"/>
                <w:lang w:val="ru-RU" w:eastAsia="ru-RU"/>
              </w:rPr>
            </w:pPr>
            <w:r w:rsidRPr="006D2201">
              <w:rPr>
                <w:rFonts w:ascii="Bookman Old Style" w:eastAsia="Times New Roman" w:hAnsi="Bookman Old Style" w:cs="Times New Roman"/>
                <w:b/>
                <w:color w:val="000000"/>
                <w:sz w:val="24"/>
                <w:szCs w:val="24"/>
                <w:lang w:val="ru-RU" w:eastAsia="ru-RU"/>
              </w:rPr>
              <w:t xml:space="preserve">4 млн. 460 тис. грн. </w:t>
            </w:r>
          </w:p>
        </w:tc>
      </w:tr>
    </w:tbl>
    <w:p w:rsidR="006D2201" w:rsidRPr="006D2201" w:rsidRDefault="006D2201" w:rsidP="006D2201">
      <w:pPr>
        <w:suppressAutoHyphens w:val="0"/>
        <w:spacing w:after="0" w:line="240" w:lineRule="auto"/>
        <w:ind w:firstLine="708"/>
        <w:jc w:val="both"/>
        <w:rPr>
          <w:rFonts w:ascii="Bookman Old Style" w:eastAsia="Times New Roman" w:hAnsi="Bookman Old Style" w:cs="Times New Roman"/>
          <w:sz w:val="24"/>
          <w:szCs w:val="24"/>
          <w:lang w:eastAsia="ru-RU"/>
        </w:rPr>
      </w:pPr>
      <w:r w:rsidRPr="006D2201">
        <w:rPr>
          <w:rFonts w:ascii="Bookman Old Style" w:eastAsia="Times New Roman" w:hAnsi="Bookman Old Style" w:cs="Times New Roman"/>
          <w:sz w:val="24"/>
          <w:szCs w:val="24"/>
          <w:lang w:eastAsia="ru-RU"/>
        </w:rPr>
        <w:t>А також 2 мотокоси, вартість 20 тис. грн.. за кожну, 2 бензопили, вартістю по 10 тис. грн.., причіп двовісний ПТС – 4, вартістю 160 тис. Разом на 220 тис. грн.</w:t>
      </w:r>
    </w:p>
    <w:p w:rsidR="006D2201" w:rsidRPr="006D2201" w:rsidRDefault="006D2201" w:rsidP="006D2201">
      <w:pPr>
        <w:spacing w:after="0" w:line="240" w:lineRule="auto"/>
        <w:ind w:firstLine="709"/>
        <w:jc w:val="both"/>
        <w:rPr>
          <w:rFonts w:ascii="Bookman Old Style" w:hAnsi="Bookman Old Style" w:cs="Times New Roman"/>
          <w:sz w:val="24"/>
          <w:szCs w:val="24"/>
        </w:rPr>
      </w:pPr>
      <w:r w:rsidRPr="006D2201">
        <w:rPr>
          <w:rFonts w:ascii="Bookman Old Style" w:hAnsi="Bookman Old Style" w:cs="Times New Roman"/>
          <w:sz w:val="24"/>
          <w:szCs w:val="24"/>
        </w:rPr>
        <w:t>З метою належного утримання житлового фонду покращення надання послуг з прибирання прибудинкових територій, додатково необхідно придбати:</w:t>
      </w:r>
    </w:p>
    <w:p w:rsidR="006D2201" w:rsidRPr="006D2201" w:rsidRDefault="006D2201" w:rsidP="006D2201">
      <w:pPr>
        <w:pStyle w:val="aa"/>
        <w:numPr>
          <w:ilvl w:val="0"/>
          <w:numId w:val="9"/>
        </w:numPr>
        <w:spacing w:after="0" w:line="240" w:lineRule="auto"/>
        <w:rPr>
          <w:rFonts w:ascii="Bookman Old Style" w:hAnsi="Bookman Old Style" w:cs="Times New Roman"/>
          <w:sz w:val="24"/>
          <w:szCs w:val="24"/>
        </w:rPr>
      </w:pPr>
      <w:r w:rsidRPr="006D2201">
        <w:rPr>
          <w:rFonts w:ascii="Bookman Old Style" w:hAnsi="Bookman Old Style" w:cs="Times New Roman"/>
          <w:sz w:val="24"/>
          <w:szCs w:val="24"/>
        </w:rPr>
        <w:t>причіп, орієнтовною вартістю 160 тис. грн.;</w:t>
      </w:r>
    </w:p>
    <w:p w:rsidR="006D2201" w:rsidRPr="006D2201" w:rsidRDefault="006D2201" w:rsidP="006D2201">
      <w:pPr>
        <w:pStyle w:val="aa"/>
        <w:numPr>
          <w:ilvl w:val="0"/>
          <w:numId w:val="9"/>
        </w:numPr>
        <w:spacing w:after="0" w:line="240" w:lineRule="auto"/>
        <w:rPr>
          <w:rFonts w:ascii="Bookman Old Style" w:hAnsi="Bookman Old Style" w:cs="Times New Roman"/>
          <w:sz w:val="24"/>
          <w:szCs w:val="24"/>
        </w:rPr>
      </w:pPr>
      <w:r w:rsidRPr="006D2201">
        <w:rPr>
          <w:rFonts w:ascii="Bookman Old Style" w:hAnsi="Bookman Old Style" w:cs="Times New Roman"/>
          <w:sz w:val="24"/>
          <w:szCs w:val="24"/>
        </w:rPr>
        <w:t>фронтальний навантажувач, орієнтовною вартістю 65 тис. грн.</w:t>
      </w:r>
    </w:p>
    <w:p w:rsidR="006D2201" w:rsidRPr="006D2201" w:rsidRDefault="006D2201" w:rsidP="006D2201">
      <w:pPr>
        <w:spacing w:after="0" w:line="240" w:lineRule="auto"/>
        <w:ind w:firstLine="709"/>
        <w:rPr>
          <w:rFonts w:ascii="Bookman Old Style" w:hAnsi="Bookman Old Style" w:cs="Times New Roman"/>
          <w:sz w:val="24"/>
          <w:szCs w:val="24"/>
        </w:rPr>
      </w:pPr>
    </w:p>
    <w:p w:rsidR="006D2201" w:rsidRPr="006D2201" w:rsidRDefault="006D2201" w:rsidP="006D2201">
      <w:pPr>
        <w:pStyle w:val="af2"/>
        <w:jc w:val="center"/>
        <w:rPr>
          <w:rFonts w:ascii="Bookman Old Style" w:hAnsi="Bookman Old Style" w:cs="Times New Roman"/>
          <w:b/>
          <w:color w:val="000000" w:themeColor="text1"/>
          <w:sz w:val="24"/>
          <w:szCs w:val="24"/>
          <w:lang w:val="uk-UA" w:eastAsia="ru-RU"/>
        </w:rPr>
      </w:pPr>
      <w:r w:rsidRPr="006D2201">
        <w:rPr>
          <w:rFonts w:ascii="Bookman Old Style" w:hAnsi="Bookman Old Style" w:cs="Times New Roman"/>
          <w:b/>
          <w:color w:val="000000" w:themeColor="text1"/>
          <w:sz w:val="24"/>
          <w:szCs w:val="24"/>
          <w:lang w:val="uk-UA" w:eastAsia="ru-RU"/>
        </w:rPr>
        <w:t>РОЗДІЛ 2. МЕТА ПРОГРАМИ</w:t>
      </w:r>
    </w:p>
    <w:p w:rsidR="006D2201" w:rsidRPr="006D2201" w:rsidRDefault="006D2201" w:rsidP="006D2201">
      <w:pPr>
        <w:pStyle w:val="af2"/>
        <w:ind w:firstLine="851"/>
        <w:jc w:val="both"/>
        <w:rPr>
          <w:rFonts w:ascii="Bookman Old Style" w:hAnsi="Bookman Old Style" w:cs="Times New Roman"/>
          <w:b/>
          <w:color w:val="000000" w:themeColor="text1"/>
          <w:sz w:val="24"/>
          <w:szCs w:val="24"/>
          <w:lang w:val="uk-UA" w:eastAsia="ru-RU"/>
        </w:rPr>
      </w:pPr>
    </w:p>
    <w:p w:rsidR="006D2201" w:rsidRPr="006D2201" w:rsidRDefault="006D2201" w:rsidP="006D2201">
      <w:pPr>
        <w:pStyle w:val="af2"/>
        <w:ind w:firstLine="851"/>
        <w:jc w:val="both"/>
        <w:rPr>
          <w:rFonts w:ascii="Bookman Old Style" w:hAnsi="Bookman Old Style" w:cs="Times New Roman"/>
          <w:color w:val="000000" w:themeColor="text1"/>
          <w:sz w:val="24"/>
          <w:szCs w:val="24"/>
          <w:shd w:val="clear" w:color="auto" w:fill="FFFFFF"/>
          <w:lang w:val="uk-UA"/>
        </w:rPr>
      </w:pPr>
      <w:r w:rsidRPr="006D2201">
        <w:rPr>
          <w:rFonts w:ascii="Bookman Old Style" w:hAnsi="Bookman Old Style" w:cs="Times New Roman"/>
          <w:color w:val="000000" w:themeColor="text1"/>
          <w:sz w:val="24"/>
          <w:szCs w:val="24"/>
          <w:lang w:val="uk-UA" w:eastAsia="ru-RU"/>
        </w:rPr>
        <w:t>Мета Програми полягає у реалізації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та стандартів, з</w:t>
      </w:r>
      <w:r w:rsidRPr="006D2201">
        <w:rPr>
          <w:rFonts w:ascii="Bookman Old Style" w:hAnsi="Bookman Old Style" w:cs="Times New Roman"/>
          <w:color w:val="000000" w:themeColor="text1"/>
          <w:sz w:val="24"/>
          <w:szCs w:val="24"/>
          <w:shd w:val="clear" w:color="auto" w:fill="FFFFFF"/>
          <w:lang w:val="uk-UA"/>
        </w:rPr>
        <w:t>абезпечення стабільності роботи комунальних підприємств міста відповідно до  їх функціональних призначень, виконання зобов’язань з виплати заробітної плати працівникам, забезпечення надійності та безпеки експлуатації будівель, споруд та інженерних мереж шляхом фінансової підтримки господарських суб’єктів які перебувають у комунальній власності територіальної громади міста Овруч.</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Для виконання поставлених завдань необхідно розробити механізми стимулювання створення ОСББ, сприяти розвитку конкурентного середовища на ринку ЖКГ, залученню в міське господарство інвестиційних надходжень, зокрема на засадах публічно-приватного партнерства для вирішення проблемних питань.</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Передбачається здійснення заходів Програми в таких сферах:</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утримання будинків, споруд і прибудинкових територій, у тому числі проведення реконструкції застарілого житлового фонду;</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надання послуг з вивезення побутових відходів;</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надання послуг у сфері обслуговування вуличного освітлення;</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надання послуг з централізованого водопостачання та водовідведення;</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ремонт приміщень, будинків, споруд;</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благоустрій населених пунктів;</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 утримання та ремонт автомобільних доріг; </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утримання та ремонт внутрішніх та зовнішніх водопровідних мереж;</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покращення благоустрою та поліпшення умов проживання громадян в приватному секторі;</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створення цивілізованої інфраструктури об’єктів комунального та соціального призначення;</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соціальна рівноправність мешканців приватного сектору та задоволення їх потреб у якісних послугах.</w:t>
      </w:r>
    </w:p>
    <w:p w:rsidR="006D2201" w:rsidRPr="006D2201" w:rsidRDefault="006D2201" w:rsidP="006D2201">
      <w:pPr>
        <w:pStyle w:val="af2"/>
        <w:ind w:firstLine="851"/>
        <w:jc w:val="center"/>
        <w:rPr>
          <w:rFonts w:ascii="Bookman Old Style" w:hAnsi="Bookman Old Style" w:cs="Times New Roman"/>
          <w:color w:val="000000" w:themeColor="text1"/>
          <w:sz w:val="24"/>
          <w:szCs w:val="24"/>
          <w:lang w:val="uk-UA" w:eastAsia="ru-RU"/>
        </w:rPr>
      </w:pPr>
    </w:p>
    <w:p w:rsidR="006D2201" w:rsidRPr="006D2201" w:rsidRDefault="006D2201" w:rsidP="006D2201">
      <w:pPr>
        <w:pStyle w:val="af2"/>
        <w:jc w:val="center"/>
        <w:rPr>
          <w:rFonts w:ascii="Bookman Old Style" w:hAnsi="Bookman Old Style" w:cs="Times New Roman"/>
          <w:b/>
          <w:color w:val="000000" w:themeColor="text1"/>
          <w:sz w:val="24"/>
          <w:szCs w:val="24"/>
          <w:lang w:val="uk-UA" w:eastAsia="ru-RU"/>
        </w:rPr>
      </w:pPr>
      <w:r w:rsidRPr="006D2201">
        <w:rPr>
          <w:rFonts w:ascii="Bookman Old Style" w:hAnsi="Bookman Old Style" w:cs="Times New Roman"/>
          <w:b/>
          <w:color w:val="000000" w:themeColor="text1"/>
          <w:sz w:val="24"/>
          <w:szCs w:val="24"/>
          <w:lang w:val="uk-UA" w:eastAsia="ru-RU"/>
        </w:rPr>
        <w:t>РОЗДІЛ 3. ОСНОВНІ ЗАВДАННЯ ПРОГРАМИ ТА ЗАСОБИ, НЕОБХІДНІ ДЛЯ ЇХ ВИКОНАННЯ</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Основними завданнями Програми є:</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узгодження економічних інтересів держави та суб’єктів господарювання;</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стимулювання створення об’єднань співвласників багатоквартирних будинків;</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створення умов для надійного і безпечного надання житлово-комунальних послуг за доступними цінами, які стимулюють енергозбереження;</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 підвищення ефективності використання енергоносіїв та інших ресурсів, радикального зниження енергоємності виробництва, підвищення енергоефективності будинків, створення стимулів та умов для переходу </w:t>
      </w:r>
      <w:r w:rsidRPr="006D2201">
        <w:rPr>
          <w:rFonts w:ascii="Bookman Old Style" w:hAnsi="Bookman Old Style" w:cs="Times New Roman"/>
          <w:color w:val="000000" w:themeColor="text1"/>
          <w:sz w:val="24"/>
          <w:szCs w:val="24"/>
          <w:lang w:val="uk-UA" w:eastAsia="ru-RU"/>
        </w:rPr>
        <w:lastRenderedPageBreak/>
        <w:t>економіки на раціональне використання та економне витрачання енергоресурсів;</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мінімізація техногенного впливу галузі на навколишнє середовище і людину в цілому;</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поліпшення якості управління житлом та комунальною інфраструктурою;</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стимулювання інноваційної, інвестиційної та енергозберігаючої активності суб’єктів господарювання;</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eastAsia="SimSun" w:hAnsi="Bookman Old Style" w:cs="Times New Roman"/>
          <w:color w:val="000000" w:themeColor="text1"/>
          <w:sz w:val="24"/>
          <w:szCs w:val="24"/>
          <w:lang w:val="uk-UA" w:eastAsia="ar-SA"/>
        </w:rPr>
        <w:t>- будівництво, ремонт, реконструкція вулично-дорожньої мережі;</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розроблення прозорого механізму формування цін і тарифів на продукцію та послуги підприємств, що проводять діяльність у житлово-комунальній сфері;</w:t>
      </w:r>
    </w:p>
    <w:p w:rsidR="006D2201" w:rsidRPr="006D2201" w:rsidRDefault="006D2201" w:rsidP="006D2201">
      <w:pPr>
        <w:pStyle w:val="af2"/>
        <w:ind w:firstLine="851"/>
        <w:jc w:val="both"/>
        <w:rPr>
          <w:rFonts w:ascii="Bookman Old Style" w:eastAsia="SimSun" w:hAnsi="Bookman Old Style" w:cs="Times New Roman"/>
          <w:color w:val="000000" w:themeColor="text1"/>
          <w:sz w:val="24"/>
          <w:szCs w:val="24"/>
          <w:lang w:val="uk-UA" w:eastAsia="ar-SA"/>
        </w:rPr>
      </w:pPr>
      <w:r w:rsidRPr="006D2201">
        <w:rPr>
          <w:rFonts w:ascii="Bookman Old Style" w:hAnsi="Bookman Old Style" w:cs="Times New Roman"/>
          <w:color w:val="000000" w:themeColor="text1"/>
          <w:sz w:val="24"/>
          <w:szCs w:val="24"/>
          <w:lang w:val="uk-UA" w:eastAsia="ru-RU"/>
        </w:rPr>
        <w:t>- </w:t>
      </w:r>
      <w:r w:rsidRPr="006D2201">
        <w:rPr>
          <w:rFonts w:ascii="Bookman Old Style" w:eastAsia="SimSun" w:hAnsi="Bookman Old Style" w:cs="Times New Roman"/>
          <w:color w:val="000000" w:themeColor="text1"/>
          <w:sz w:val="24"/>
          <w:szCs w:val="24"/>
          <w:lang w:val="uk-UA" w:eastAsia="ar-SA"/>
        </w:rPr>
        <w:t>стимулювання інвестиційного процесу та ефективного використання енергетичних і матеріальних ресурсів виробниками та споживачами послуг;</w:t>
      </w:r>
    </w:p>
    <w:p w:rsidR="006D2201" w:rsidRPr="006D2201" w:rsidRDefault="006D2201" w:rsidP="006D2201">
      <w:pPr>
        <w:pStyle w:val="af2"/>
        <w:ind w:firstLine="851"/>
        <w:jc w:val="both"/>
        <w:rPr>
          <w:rFonts w:ascii="Bookman Old Style" w:eastAsia="SimSun" w:hAnsi="Bookman Old Style" w:cs="Times New Roman"/>
          <w:color w:val="000000" w:themeColor="text1"/>
          <w:sz w:val="24"/>
          <w:szCs w:val="24"/>
          <w:lang w:val="uk-UA" w:eastAsia="ar-SA"/>
        </w:rPr>
      </w:pPr>
      <w:r w:rsidRPr="006D2201">
        <w:rPr>
          <w:rFonts w:ascii="Bookman Old Style" w:eastAsia="SimSun" w:hAnsi="Bookman Old Style" w:cs="Times New Roman"/>
          <w:color w:val="000000" w:themeColor="text1"/>
          <w:sz w:val="24"/>
          <w:szCs w:val="24"/>
          <w:lang w:val="uk-UA" w:eastAsia="ar-SA"/>
        </w:rPr>
        <w:t>- залучення громадськості до процесів формування житлової політики та реформування житлово-комунального господарства;</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eastAsia="SimSun" w:hAnsi="Bookman Old Style" w:cs="Times New Roman"/>
          <w:color w:val="000000" w:themeColor="text1"/>
          <w:sz w:val="24"/>
          <w:szCs w:val="24"/>
          <w:lang w:val="uk-UA" w:eastAsia="ar-SA"/>
        </w:rPr>
        <w:t>-</w:t>
      </w:r>
      <w:r w:rsidRPr="006D2201">
        <w:rPr>
          <w:rFonts w:ascii="Bookman Old Style" w:hAnsi="Bookman Old Style" w:cs="Times New Roman"/>
          <w:color w:val="000000" w:themeColor="text1"/>
          <w:sz w:val="24"/>
          <w:szCs w:val="24"/>
          <w:shd w:val="clear" w:color="auto" w:fill="FFFFFF"/>
        </w:rPr>
        <w:t xml:space="preserve"> </w:t>
      </w:r>
      <w:r w:rsidRPr="006D2201">
        <w:rPr>
          <w:rFonts w:ascii="Bookman Old Style" w:hAnsi="Bookman Old Style" w:cs="Times New Roman"/>
          <w:color w:val="000000" w:themeColor="text1"/>
          <w:sz w:val="24"/>
          <w:szCs w:val="24"/>
          <w:shd w:val="clear" w:color="auto" w:fill="FFFFFF"/>
          <w:lang w:val="uk-UA"/>
        </w:rPr>
        <w:t>р</w:t>
      </w:r>
      <w:r w:rsidRPr="006D2201">
        <w:rPr>
          <w:rFonts w:ascii="Bookman Old Style" w:hAnsi="Bookman Old Style" w:cs="Times New Roman"/>
          <w:color w:val="000000" w:themeColor="text1"/>
          <w:sz w:val="24"/>
          <w:szCs w:val="24"/>
          <w:shd w:val="clear" w:color="auto" w:fill="FFFFFF"/>
        </w:rPr>
        <w:t>еалізація існуючих та розробка нових проектів з комплексного благоустрою територій населених пунктів</w:t>
      </w:r>
      <w:r w:rsidRPr="006D2201">
        <w:rPr>
          <w:rFonts w:ascii="Bookman Old Style" w:hAnsi="Bookman Old Style" w:cs="Times New Roman"/>
          <w:color w:val="000000" w:themeColor="text1"/>
          <w:sz w:val="24"/>
          <w:szCs w:val="24"/>
          <w:shd w:val="clear" w:color="auto" w:fill="FFFFFF"/>
          <w:lang w:val="uk-UA"/>
        </w:rPr>
        <w:t>.</w:t>
      </w:r>
    </w:p>
    <w:p w:rsidR="006D2201" w:rsidRPr="006D2201" w:rsidRDefault="006D2201" w:rsidP="006D2201">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Шляхи розв’язання проблем передбачають наступне:</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B37B2C"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1. Розраховувати та затверджувати</w:t>
      </w:r>
      <w:r w:rsidR="009A71CF" w:rsidRPr="006D2201">
        <w:rPr>
          <w:rFonts w:ascii="Bookman Old Style" w:hAnsi="Bookman Old Style" w:cs="Times New Roman"/>
          <w:color w:val="000000" w:themeColor="text1"/>
          <w:sz w:val="24"/>
          <w:szCs w:val="24"/>
          <w:lang w:val="uk-UA" w:eastAsia="ru-RU"/>
        </w:rPr>
        <w:t xml:space="preserve"> побудинкові тарифи на утримання будинків, споруд та прибудинкових територій згідно з чинним законодавством.</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520"/>
        <w:gridCol w:w="5117"/>
      </w:tblGrid>
      <w:tr w:rsidR="003F4C00" w:rsidRPr="006D2201" w:rsidTr="007B4DE6">
        <w:tc>
          <w:tcPr>
            <w:tcW w:w="4620" w:type="dxa"/>
            <w:shd w:val="clear" w:color="auto" w:fill="FFFFFF"/>
            <w:hideMark/>
          </w:tcPr>
          <w:p w:rsidR="009A71CF" w:rsidRPr="006D2201" w:rsidRDefault="00B7248C" w:rsidP="007B4DE6">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2018-2020</w:t>
            </w:r>
            <w:r w:rsidR="009A71CF" w:rsidRPr="006D2201">
              <w:rPr>
                <w:rFonts w:ascii="Bookman Old Style" w:hAnsi="Bookman Old Style" w:cs="Times New Roman"/>
                <w:color w:val="000000" w:themeColor="text1"/>
                <w:sz w:val="24"/>
                <w:szCs w:val="24"/>
                <w:lang w:val="uk-UA" w:eastAsia="ru-RU"/>
              </w:rPr>
              <w:t xml:space="preserve"> р</w:t>
            </w:r>
          </w:p>
        </w:tc>
        <w:tc>
          <w:tcPr>
            <w:tcW w:w="5205" w:type="dxa"/>
            <w:shd w:val="clear" w:color="auto" w:fill="FFFFFF"/>
            <w:hideMark/>
          </w:tcPr>
          <w:p w:rsidR="009A71CF" w:rsidRPr="006D2201" w:rsidRDefault="009A71CF" w:rsidP="007B4DE6">
            <w:pPr>
              <w:pStyle w:val="af2"/>
              <w:ind w:firstLine="2"/>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Відділ житлово</w:t>
            </w:r>
            <w:r w:rsidR="007B4DE6"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w:t>
            </w:r>
            <w:r w:rsidR="007B4DE6"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 xml:space="preserve">комунального господарства та реєстрації Овруцької міської ради, КП «Гарне місто» Овруцької міської ради Житомирської області </w:t>
            </w:r>
          </w:p>
        </w:tc>
      </w:tr>
    </w:tbl>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 Продовжити роботу з організації проведення загальних зборів мешканців житлових будинків щодо створення ініціативних груп ОСББ/ОСН та роз’яснення переваг створення об’єднань співвласників багатоквартирних будинків і передачі будинку на баланс ОСББ.</w:t>
      </w:r>
    </w:p>
    <w:p w:rsidR="009A71CF" w:rsidRPr="006D2201" w:rsidRDefault="007B4DE6" w:rsidP="009A71CF">
      <w:pPr>
        <w:pStyle w:val="af2"/>
        <w:ind w:left="4248" w:hanging="2697"/>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Постійно</w:t>
      </w:r>
      <w:r w:rsidRPr="006D2201">
        <w:rPr>
          <w:rFonts w:ascii="Bookman Old Style" w:hAnsi="Bookman Old Style" w:cs="Times New Roman"/>
          <w:color w:val="000000" w:themeColor="text1"/>
          <w:sz w:val="24"/>
          <w:szCs w:val="24"/>
          <w:lang w:val="uk-UA" w:eastAsia="ru-RU"/>
        </w:rPr>
        <w:tab/>
      </w:r>
      <w:r w:rsidR="009A71CF" w:rsidRPr="006D2201">
        <w:rPr>
          <w:rFonts w:ascii="Bookman Old Style" w:hAnsi="Bookman Old Style" w:cs="Times New Roman"/>
          <w:color w:val="000000" w:themeColor="text1"/>
          <w:sz w:val="24"/>
          <w:szCs w:val="24"/>
          <w:lang w:val="uk-UA" w:eastAsia="ru-RU"/>
        </w:rPr>
        <w:t>Відділ житлово</w:t>
      </w:r>
      <w:r w:rsidRPr="006D2201">
        <w:rPr>
          <w:rFonts w:ascii="Bookman Old Style" w:hAnsi="Bookman Old Style" w:cs="Times New Roman"/>
          <w:color w:val="000000" w:themeColor="text1"/>
          <w:sz w:val="24"/>
          <w:szCs w:val="24"/>
          <w:lang w:val="uk-UA" w:eastAsia="ru-RU"/>
        </w:rPr>
        <w:t xml:space="preserve"> </w:t>
      </w:r>
      <w:r w:rsidR="009A71CF" w:rsidRPr="006D2201">
        <w:rPr>
          <w:rFonts w:ascii="Bookman Old Style" w:hAnsi="Bookman Old Style" w:cs="Times New Roman"/>
          <w:color w:val="000000" w:themeColor="text1"/>
          <w:sz w:val="24"/>
          <w:szCs w:val="24"/>
          <w:lang w:val="uk-UA" w:eastAsia="ru-RU"/>
        </w:rPr>
        <w:t>-</w:t>
      </w:r>
      <w:r w:rsidRPr="006D2201">
        <w:rPr>
          <w:rFonts w:ascii="Bookman Old Style" w:hAnsi="Bookman Old Style" w:cs="Times New Roman"/>
          <w:color w:val="000000" w:themeColor="text1"/>
          <w:sz w:val="24"/>
          <w:szCs w:val="24"/>
          <w:lang w:val="uk-UA" w:eastAsia="ru-RU"/>
        </w:rPr>
        <w:t xml:space="preserve"> комунального господарства та </w:t>
      </w:r>
      <w:r w:rsidR="009A71CF" w:rsidRPr="006D2201">
        <w:rPr>
          <w:rFonts w:ascii="Bookman Old Style" w:hAnsi="Bookman Old Style" w:cs="Times New Roman"/>
          <w:color w:val="000000" w:themeColor="text1"/>
          <w:sz w:val="24"/>
          <w:szCs w:val="24"/>
          <w:lang w:val="uk-UA" w:eastAsia="ru-RU"/>
        </w:rPr>
        <w:t>реєстрації Овруцької міської ради, КП «Гарне місто» Овруцької міської ради Житомирської області</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3. Забезпечити беззбиткове функціонування підприємств житлово-комунального</w:t>
      </w:r>
      <w:r w:rsidR="00A43DB5" w:rsidRPr="006D2201">
        <w:rPr>
          <w:rFonts w:ascii="Bookman Old Style" w:hAnsi="Bookman Old Style" w:cs="Times New Roman"/>
          <w:color w:val="000000" w:themeColor="text1"/>
          <w:sz w:val="24"/>
          <w:szCs w:val="24"/>
          <w:lang w:val="uk-UA" w:eastAsia="ru-RU"/>
        </w:rPr>
        <w:t xml:space="preserve"> господарства міста за рахунок затверд</w:t>
      </w:r>
      <w:r w:rsidRPr="006D2201">
        <w:rPr>
          <w:rFonts w:ascii="Bookman Old Style" w:hAnsi="Bookman Old Style" w:cs="Times New Roman"/>
          <w:color w:val="000000" w:themeColor="text1"/>
          <w:sz w:val="24"/>
          <w:szCs w:val="24"/>
          <w:lang w:val="uk-UA" w:eastAsia="ru-RU"/>
        </w:rPr>
        <w:t>ження економічно- обґрунтованих тарифів на житлово-комунальні послуги з урахуванням інвестиційної складової.</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При наявності фінансових можливостей розглядати питання надання дотації житлово-комунальному господарству на відшкодування збитків, а також  на відшкодування обсягів заборгованості з різниці в тарифах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330"/>
        <w:gridCol w:w="5307"/>
      </w:tblGrid>
      <w:tr w:rsidR="003F4C00" w:rsidRPr="006D2201" w:rsidTr="007B4DE6">
        <w:tc>
          <w:tcPr>
            <w:tcW w:w="4425" w:type="dxa"/>
            <w:shd w:val="clear" w:color="auto" w:fill="FFFFFF"/>
            <w:hideMark/>
          </w:tcPr>
          <w:p w:rsidR="009A71CF" w:rsidRPr="006D2201" w:rsidRDefault="009A71CF" w:rsidP="0055234E">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201</w:t>
            </w:r>
            <w:r w:rsidR="0055234E" w:rsidRPr="006D2201">
              <w:rPr>
                <w:rFonts w:ascii="Bookman Old Style" w:hAnsi="Bookman Old Style" w:cs="Times New Roman"/>
                <w:color w:val="000000" w:themeColor="text1"/>
                <w:sz w:val="24"/>
                <w:szCs w:val="24"/>
                <w:lang w:val="uk-UA" w:eastAsia="ru-RU"/>
              </w:rPr>
              <w:t>8</w:t>
            </w:r>
            <w:r w:rsidRPr="006D2201">
              <w:rPr>
                <w:rFonts w:ascii="Bookman Old Style" w:hAnsi="Bookman Old Style" w:cs="Times New Roman"/>
                <w:color w:val="000000" w:themeColor="text1"/>
                <w:sz w:val="24"/>
                <w:szCs w:val="24"/>
                <w:lang w:val="uk-UA" w:eastAsia="ru-RU"/>
              </w:rPr>
              <w:t>- 20</w:t>
            </w:r>
            <w:r w:rsidR="0055234E" w:rsidRPr="006D2201">
              <w:rPr>
                <w:rFonts w:ascii="Bookman Old Style" w:hAnsi="Bookman Old Style" w:cs="Times New Roman"/>
                <w:color w:val="000000" w:themeColor="text1"/>
                <w:sz w:val="24"/>
                <w:szCs w:val="24"/>
                <w:lang w:val="uk-UA" w:eastAsia="ru-RU"/>
              </w:rPr>
              <w:t xml:space="preserve">20 </w:t>
            </w:r>
            <w:r w:rsidRPr="006D2201">
              <w:rPr>
                <w:rFonts w:ascii="Bookman Old Style" w:hAnsi="Bookman Old Style" w:cs="Times New Roman"/>
                <w:color w:val="000000" w:themeColor="text1"/>
                <w:sz w:val="24"/>
                <w:szCs w:val="24"/>
                <w:lang w:val="uk-UA" w:eastAsia="ru-RU"/>
              </w:rPr>
              <w:t>роки</w:t>
            </w:r>
          </w:p>
        </w:tc>
        <w:tc>
          <w:tcPr>
            <w:tcW w:w="5400" w:type="dxa"/>
            <w:shd w:val="clear" w:color="auto" w:fill="FFFFFF"/>
            <w:hideMark/>
          </w:tcPr>
          <w:p w:rsidR="009A71CF" w:rsidRPr="006D2201" w:rsidRDefault="009A71CF" w:rsidP="007B4DE6">
            <w:pPr>
              <w:pStyle w:val="af2"/>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Комунальні підприємства, виконком міської ради</w:t>
            </w:r>
          </w:p>
        </w:tc>
      </w:tr>
    </w:tbl>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lastRenderedPageBreak/>
        <w:t>4. З метою оптимізації та поліпшення роботи з обслуговування житлово-комунального господарства міста, підприємства, які надають відповідні послуги, визнані одержувачами бюджетних коштів, відповідно до Порядку надання та використання коштів, затверджених в кошторисі головного розпорядника для надання фінансування, включаючи дотацію підприємствам комунальної власності, які не мають статусу бюджетної установи, але здійснюють заходи, п</w:t>
      </w:r>
      <w:r w:rsidR="007B4DE6" w:rsidRPr="006D2201">
        <w:rPr>
          <w:rFonts w:ascii="Bookman Old Style" w:hAnsi="Bookman Old Style" w:cs="Times New Roman"/>
          <w:color w:val="000000" w:themeColor="text1"/>
          <w:sz w:val="24"/>
          <w:szCs w:val="24"/>
          <w:lang w:val="uk-UA" w:eastAsia="ru-RU"/>
        </w:rPr>
        <w:t>ередбачені місцевими програмами</w:t>
      </w:r>
      <w:r w:rsidRPr="006D2201">
        <w:rPr>
          <w:rFonts w:ascii="Bookman Old Style" w:hAnsi="Bookman Old Style" w:cs="Times New Roman"/>
          <w:color w:val="000000" w:themeColor="text1"/>
          <w:sz w:val="24"/>
          <w:szCs w:val="24"/>
          <w:lang w:val="uk-UA" w:eastAsia="ru-RU"/>
        </w:rPr>
        <w:t>.</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336"/>
        <w:gridCol w:w="5301"/>
      </w:tblGrid>
      <w:tr w:rsidR="003F4C00" w:rsidRPr="006D2201" w:rsidTr="007B4DE6">
        <w:tc>
          <w:tcPr>
            <w:tcW w:w="4425" w:type="dxa"/>
            <w:shd w:val="clear" w:color="auto" w:fill="FFFFFF"/>
            <w:hideMark/>
          </w:tcPr>
          <w:p w:rsidR="009A71CF" w:rsidRPr="006D2201" w:rsidRDefault="00B7248C" w:rsidP="007B4DE6">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2018-2020</w:t>
            </w:r>
            <w:r w:rsidR="009A71CF" w:rsidRPr="006D2201">
              <w:rPr>
                <w:rFonts w:ascii="Bookman Old Style" w:hAnsi="Bookman Old Style" w:cs="Times New Roman"/>
                <w:color w:val="000000" w:themeColor="text1"/>
                <w:sz w:val="24"/>
                <w:szCs w:val="24"/>
                <w:lang w:val="uk-UA" w:eastAsia="ru-RU"/>
              </w:rPr>
              <w:t xml:space="preserve"> роки</w:t>
            </w:r>
          </w:p>
        </w:tc>
        <w:tc>
          <w:tcPr>
            <w:tcW w:w="5400" w:type="dxa"/>
            <w:shd w:val="clear" w:color="auto" w:fill="FFFFFF"/>
            <w:hideMark/>
          </w:tcPr>
          <w:p w:rsidR="009A71CF" w:rsidRPr="006D2201" w:rsidRDefault="009A71CF" w:rsidP="007B4DE6">
            <w:pPr>
              <w:pStyle w:val="af2"/>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Виконком міської ради</w:t>
            </w:r>
          </w:p>
        </w:tc>
      </w:tr>
    </w:tbl>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5. Проводити щорічне аналітичне дослідження щодо оцінювання рівня задоволення жителів міста якістю надання житлово-комунальних послуг із залученням коштів різних джерел фінансування.</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273"/>
        <w:gridCol w:w="5364"/>
      </w:tblGrid>
      <w:tr w:rsidR="003F4C00" w:rsidRPr="006D2201" w:rsidTr="007B4DE6">
        <w:trPr>
          <w:trHeight w:val="1229"/>
        </w:trPr>
        <w:tc>
          <w:tcPr>
            <w:tcW w:w="4507" w:type="dxa"/>
            <w:shd w:val="clear" w:color="auto" w:fill="FFFFFF"/>
            <w:hideMark/>
          </w:tcPr>
          <w:p w:rsidR="009A71CF" w:rsidRPr="006D2201" w:rsidRDefault="009A71CF" w:rsidP="0055234E">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201</w:t>
            </w:r>
            <w:r w:rsidR="0055234E" w:rsidRPr="006D2201">
              <w:rPr>
                <w:rFonts w:ascii="Bookman Old Style" w:hAnsi="Bookman Old Style" w:cs="Times New Roman"/>
                <w:color w:val="000000" w:themeColor="text1"/>
                <w:sz w:val="24"/>
                <w:szCs w:val="24"/>
                <w:lang w:val="uk-UA" w:eastAsia="ru-RU"/>
              </w:rPr>
              <w:t>8</w:t>
            </w:r>
            <w:r w:rsidRPr="006D2201">
              <w:rPr>
                <w:rFonts w:ascii="Bookman Old Style" w:hAnsi="Bookman Old Style" w:cs="Times New Roman"/>
                <w:color w:val="000000" w:themeColor="text1"/>
                <w:sz w:val="24"/>
                <w:szCs w:val="24"/>
                <w:lang w:val="uk-UA" w:eastAsia="ru-RU"/>
              </w:rPr>
              <w:t xml:space="preserve"> -20</w:t>
            </w:r>
            <w:r w:rsidR="0055234E" w:rsidRPr="006D2201">
              <w:rPr>
                <w:rFonts w:ascii="Bookman Old Style" w:hAnsi="Bookman Old Style" w:cs="Times New Roman"/>
                <w:color w:val="000000" w:themeColor="text1"/>
                <w:sz w:val="24"/>
                <w:szCs w:val="24"/>
                <w:lang w:val="uk-UA" w:eastAsia="ru-RU"/>
              </w:rPr>
              <w:t>20</w:t>
            </w:r>
            <w:r w:rsidRPr="006D2201">
              <w:rPr>
                <w:rFonts w:ascii="Bookman Old Style" w:hAnsi="Bookman Old Style" w:cs="Times New Roman"/>
                <w:color w:val="000000" w:themeColor="text1"/>
                <w:sz w:val="24"/>
                <w:szCs w:val="24"/>
                <w:lang w:val="uk-UA" w:eastAsia="ru-RU"/>
              </w:rPr>
              <w:t xml:space="preserve"> роки</w:t>
            </w:r>
          </w:p>
        </w:tc>
        <w:tc>
          <w:tcPr>
            <w:tcW w:w="5599" w:type="dxa"/>
            <w:shd w:val="clear" w:color="auto" w:fill="FFFFFF"/>
            <w:hideMark/>
          </w:tcPr>
          <w:p w:rsidR="009A71CF" w:rsidRPr="006D2201" w:rsidRDefault="009A71CF" w:rsidP="007B4DE6">
            <w:pPr>
              <w:pStyle w:val="af2"/>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Міська рада, відділ житлово-комунального господарства та реєстрації виконкому  Овруцької міської ради</w:t>
            </w:r>
          </w:p>
        </w:tc>
      </w:tr>
      <w:tr w:rsidR="003F4C00" w:rsidRPr="006D2201" w:rsidTr="007B4DE6">
        <w:trPr>
          <w:trHeight w:val="300"/>
        </w:trPr>
        <w:tc>
          <w:tcPr>
            <w:tcW w:w="4507" w:type="dxa"/>
            <w:shd w:val="clear" w:color="auto" w:fill="FFFFFF"/>
          </w:tcPr>
          <w:p w:rsidR="009A71CF" w:rsidRPr="006D2201" w:rsidRDefault="009A71CF" w:rsidP="007B4DE6">
            <w:pPr>
              <w:pStyle w:val="af2"/>
              <w:ind w:firstLine="709"/>
              <w:jc w:val="both"/>
              <w:rPr>
                <w:rFonts w:ascii="Bookman Old Style" w:hAnsi="Bookman Old Style" w:cs="Times New Roman"/>
                <w:color w:val="000000" w:themeColor="text1"/>
                <w:sz w:val="24"/>
                <w:szCs w:val="24"/>
                <w:lang w:val="uk-UA" w:eastAsia="ru-RU"/>
              </w:rPr>
            </w:pPr>
          </w:p>
        </w:tc>
        <w:tc>
          <w:tcPr>
            <w:tcW w:w="5599" w:type="dxa"/>
            <w:shd w:val="clear" w:color="auto" w:fill="FFFFFF"/>
          </w:tcPr>
          <w:p w:rsidR="009A71CF" w:rsidRPr="006D2201" w:rsidRDefault="009A71CF" w:rsidP="007B4DE6">
            <w:pPr>
              <w:pStyle w:val="af2"/>
              <w:ind w:firstLine="709"/>
              <w:jc w:val="both"/>
              <w:rPr>
                <w:rFonts w:ascii="Bookman Old Style" w:hAnsi="Bookman Old Style" w:cs="Times New Roman"/>
                <w:color w:val="000000" w:themeColor="text1"/>
                <w:sz w:val="24"/>
                <w:szCs w:val="24"/>
                <w:lang w:val="uk-UA" w:eastAsia="ru-RU"/>
              </w:rPr>
            </w:pPr>
          </w:p>
        </w:tc>
      </w:tr>
    </w:tbl>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6. Проводити комплексне інформування населення про значні події в місті, рішення міської ради у сфері ЖКГ, для залучення громадян в систему реформування ЖКГ, створення ОСББ, ОСН, інформування населення про стан оплати за житлово-комунальні послуги.</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111"/>
        <w:gridCol w:w="5114"/>
      </w:tblGrid>
      <w:tr w:rsidR="003F4C00" w:rsidRPr="006D2201" w:rsidTr="007B4DE6">
        <w:trPr>
          <w:trHeight w:val="975"/>
        </w:trPr>
        <w:tc>
          <w:tcPr>
            <w:tcW w:w="4111" w:type="dxa"/>
            <w:shd w:val="clear" w:color="auto" w:fill="FFFFFF"/>
            <w:hideMark/>
          </w:tcPr>
          <w:p w:rsidR="009A71CF" w:rsidRPr="006D2201" w:rsidRDefault="009A71CF" w:rsidP="007B4DE6">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Постійно</w:t>
            </w:r>
          </w:p>
        </w:tc>
        <w:tc>
          <w:tcPr>
            <w:tcW w:w="5114" w:type="dxa"/>
            <w:shd w:val="clear" w:color="auto" w:fill="FFFFFF"/>
            <w:hideMark/>
          </w:tcPr>
          <w:p w:rsidR="009A71CF" w:rsidRPr="006D2201" w:rsidRDefault="009A71CF" w:rsidP="007B4DE6">
            <w:pPr>
              <w:pStyle w:val="af2"/>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Міська рада, </w:t>
            </w:r>
            <w:r w:rsidR="007B4DE6" w:rsidRPr="006D2201">
              <w:rPr>
                <w:rFonts w:ascii="Bookman Old Style" w:hAnsi="Bookman Old Style" w:cs="Times New Roman"/>
                <w:color w:val="000000" w:themeColor="text1"/>
                <w:sz w:val="24"/>
                <w:szCs w:val="24"/>
                <w:lang w:val="uk-UA" w:eastAsia="ru-RU"/>
              </w:rPr>
              <w:t>відділ</w:t>
            </w:r>
            <w:r w:rsidRPr="006D2201">
              <w:rPr>
                <w:rFonts w:ascii="Bookman Old Style" w:hAnsi="Bookman Old Style" w:cs="Times New Roman"/>
                <w:color w:val="000000" w:themeColor="text1"/>
                <w:sz w:val="24"/>
                <w:szCs w:val="24"/>
                <w:lang w:val="uk-UA" w:eastAsia="ru-RU"/>
              </w:rPr>
              <w:t xml:space="preserve"> житлово</w:t>
            </w:r>
            <w:r w:rsidR="007B4DE6"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-комунального господарства та реєстрації виконкому Овруцької міської ради</w:t>
            </w:r>
          </w:p>
        </w:tc>
      </w:tr>
    </w:tbl>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7. Провести інвентаризацію об’єктів зовнішнього освітлення, діючих кладовищ, парків, зелених зон загального користування, необхідних обсягів робіт та обсягів фінансування для приведення в належний стан.</w:t>
      </w:r>
    </w:p>
    <w:tbl>
      <w:tblPr>
        <w:tblW w:w="8927" w:type="dxa"/>
        <w:shd w:val="clear" w:color="auto" w:fill="FFFFFF"/>
        <w:tblCellMar>
          <w:left w:w="0" w:type="dxa"/>
          <w:right w:w="0" w:type="dxa"/>
        </w:tblCellMar>
        <w:tblLook w:val="04A0" w:firstRow="1" w:lastRow="0" w:firstColumn="1" w:lastColumn="0" w:noHBand="0" w:noVBand="1"/>
      </w:tblPr>
      <w:tblGrid>
        <w:gridCol w:w="4111"/>
        <w:gridCol w:w="4816"/>
      </w:tblGrid>
      <w:tr w:rsidR="003F4C00" w:rsidRPr="006D2201" w:rsidTr="007B4DE6">
        <w:trPr>
          <w:trHeight w:val="597"/>
        </w:trPr>
        <w:tc>
          <w:tcPr>
            <w:tcW w:w="4111" w:type="dxa"/>
            <w:shd w:val="clear" w:color="auto" w:fill="FFFFFF"/>
            <w:hideMark/>
          </w:tcPr>
          <w:p w:rsidR="009A71CF" w:rsidRPr="006D2201" w:rsidRDefault="009A71CF" w:rsidP="0055234E">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201</w:t>
            </w:r>
            <w:r w:rsidR="0055234E" w:rsidRPr="006D2201">
              <w:rPr>
                <w:rFonts w:ascii="Bookman Old Style" w:hAnsi="Bookman Old Style" w:cs="Times New Roman"/>
                <w:color w:val="000000" w:themeColor="text1"/>
                <w:sz w:val="24"/>
                <w:szCs w:val="24"/>
                <w:lang w:val="uk-UA" w:eastAsia="ru-RU"/>
              </w:rPr>
              <w:t>8</w:t>
            </w:r>
            <w:r w:rsidRPr="006D2201">
              <w:rPr>
                <w:rFonts w:ascii="Bookman Old Style" w:hAnsi="Bookman Old Style" w:cs="Times New Roman"/>
                <w:color w:val="000000" w:themeColor="text1"/>
                <w:sz w:val="24"/>
                <w:szCs w:val="24"/>
                <w:lang w:val="uk-UA" w:eastAsia="ru-RU"/>
              </w:rPr>
              <w:t xml:space="preserve"> -20</w:t>
            </w:r>
            <w:r w:rsidR="0055234E" w:rsidRPr="006D2201">
              <w:rPr>
                <w:rFonts w:ascii="Bookman Old Style" w:hAnsi="Bookman Old Style" w:cs="Times New Roman"/>
                <w:color w:val="000000" w:themeColor="text1"/>
                <w:sz w:val="24"/>
                <w:szCs w:val="24"/>
                <w:lang w:val="uk-UA" w:eastAsia="ru-RU"/>
              </w:rPr>
              <w:t>20</w:t>
            </w:r>
            <w:r w:rsidRPr="006D2201">
              <w:rPr>
                <w:rFonts w:ascii="Bookman Old Style" w:hAnsi="Bookman Old Style" w:cs="Times New Roman"/>
                <w:color w:val="000000" w:themeColor="text1"/>
                <w:sz w:val="24"/>
                <w:szCs w:val="24"/>
                <w:lang w:val="uk-UA" w:eastAsia="ru-RU"/>
              </w:rPr>
              <w:t xml:space="preserve"> р.</w:t>
            </w:r>
          </w:p>
        </w:tc>
        <w:tc>
          <w:tcPr>
            <w:tcW w:w="4816" w:type="dxa"/>
            <w:shd w:val="clear" w:color="auto" w:fill="FFFFFF"/>
            <w:hideMark/>
          </w:tcPr>
          <w:p w:rsidR="007B4DE6" w:rsidRPr="006D2201" w:rsidRDefault="009A71CF" w:rsidP="007B4DE6">
            <w:pPr>
              <w:pStyle w:val="af2"/>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КП «Овруч» Овруцької міської ради Житомирської області, відділ житлово</w:t>
            </w:r>
            <w:r w:rsidR="007B4DE6"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 xml:space="preserve">-комунального господарства та реєстрації виконкому Овруцької  міської ради Житомирської області </w:t>
            </w:r>
          </w:p>
        </w:tc>
      </w:tr>
    </w:tbl>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8. Залучення до виконання Програми самих мешканців приватного сектору без особливих матеріальних вкладень. Кожен мешканець повинен мати договір на вивіз твердих побутових відходів та своєчасно виконувати прибирання прилеглої до домоволодіння території, а також благоустроювати її.</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312"/>
        <w:gridCol w:w="5325"/>
      </w:tblGrid>
      <w:tr w:rsidR="003F4C00" w:rsidRPr="006D2201" w:rsidTr="007B4DE6">
        <w:trPr>
          <w:trHeight w:val="1620"/>
        </w:trPr>
        <w:tc>
          <w:tcPr>
            <w:tcW w:w="4554" w:type="dxa"/>
            <w:shd w:val="clear" w:color="auto" w:fill="FFFFFF"/>
            <w:hideMark/>
          </w:tcPr>
          <w:p w:rsidR="009A71CF" w:rsidRPr="006D2201" w:rsidRDefault="0055234E" w:rsidP="0055234E">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2018</w:t>
            </w:r>
            <w:r w:rsidR="009A71CF" w:rsidRPr="006D2201">
              <w:rPr>
                <w:rFonts w:ascii="Bookman Old Style" w:hAnsi="Bookman Old Style" w:cs="Times New Roman"/>
                <w:color w:val="000000" w:themeColor="text1"/>
                <w:sz w:val="24"/>
                <w:szCs w:val="24"/>
                <w:lang w:val="uk-UA" w:eastAsia="ru-RU"/>
              </w:rPr>
              <w:t xml:space="preserve"> -20</w:t>
            </w:r>
            <w:r w:rsidRPr="006D2201">
              <w:rPr>
                <w:rFonts w:ascii="Bookman Old Style" w:hAnsi="Bookman Old Style" w:cs="Times New Roman"/>
                <w:color w:val="000000" w:themeColor="text1"/>
                <w:sz w:val="24"/>
                <w:szCs w:val="24"/>
                <w:lang w:val="uk-UA" w:eastAsia="ru-RU"/>
              </w:rPr>
              <w:t>20</w:t>
            </w:r>
            <w:r w:rsidR="009A71CF" w:rsidRPr="006D2201">
              <w:rPr>
                <w:rFonts w:ascii="Bookman Old Style" w:hAnsi="Bookman Old Style" w:cs="Times New Roman"/>
                <w:color w:val="000000" w:themeColor="text1"/>
                <w:sz w:val="24"/>
                <w:szCs w:val="24"/>
                <w:lang w:val="uk-UA" w:eastAsia="ru-RU"/>
              </w:rPr>
              <w:t xml:space="preserve"> р.</w:t>
            </w:r>
          </w:p>
        </w:tc>
        <w:tc>
          <w:tcPr>
            <w:tcW w:w="5557" w:type="dxa"/>
            <w:shd w:val="clear" w:color="auto" w:fill="FFFFFF"/>
            <w:hideMark/>
          </w:tcPr>
          <w:p w:rsidR="009A71CF" w:rsidRPr="006D2201" w:rsidRDefault="009A71CF" w:rsidP="007B4DE6">
            <w:pPr>
              <w:pStyle w:val="af2"/>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КП «Овруч» Овруцької мі</w:t>
            </w:r>
            <w:r w:rsidR="00A43DB5" w:rsidRPr="006D2201">
              <w:rPr>
                <w:rFonts w:ascii="Bookman Old Style" w:hAnsi="Bookman Old Style" w:cs="Times New Roman"/>
                <w:color w:val="000000" w:themeColor="text1"/>
                <w:sz w:val="24"/>
                <w:szCs w:val="24"/>
                <w:lang w:val="uk-UA" w:eastAsia="ru-RU"/>
              </w:rPr>
              <w:t>ської ради Житомирської області</w:t>
            </w:r>
            <w:r w:rsidRPr="006D2201">
              <w:rPr>
                <w:rFonts w:ascii="Bookman Old Style" w:hAnsi="Bookman Old Style" w:cs="Times New Roman"/>
                <w:color w:val="000000" w:themeColor="text1"/>
                <w:sz w:val="24"/>
                <w:szCs w:val="24"/>
                <w:lang w:val="uk-UA" w:eastAsia="ru-RU"/>
              </w:rPr>
              <w:t>,</w:t>
            </w:r>
            <w:r w:rsidR="00A43DB5"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відділ житлово-комунального господарства та реєстрації виконкому Овруцької  міської ради Житомирської області</w:t>
            </w:r>
          </w:p>
        </w:tc>
      </w:tr>
    </w:tbl>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9. Забезпечити впровадження гуманних методів регулювання чисельності безпритульних тварин на території міста</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315"/>
        <w:gridCol w:w="5322"/>
      </w:tblGrid>
      <w:tr w:rsidR="003F4C00" w:rsidRPr="006D2201" w:rsidTr="007B4DE6">
        <w:trPr>
          <w:trHeight w:val="1666"/>
        </w:trPr>
        <w:tc>
          <w:tcPr>
            <w:tcW w:w="4554" w:type="dxa"/>
            <w:shd w:val="clear" w:color="auto" w:fill="FFFFFF"/>
            <w:hideMark/>
          </w:tcPr>
          <w:p w:rsidR="009A71CF" w:rsidRPr="006D2201" w:rsidRDefault="00B7248C" w:rsidP="007B4DE6">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lastRenderedPageBreak/>
              <w:t>2018-2020</w:t>
            </w:r>
            <w:r w:rsidR="009A71CF" w:rsidRPr="006D2201">
              <w:rPr>
                <w:rFonts w:ascii="Bookman Old Style" w:hAnsi="Bookman Old Style" w:cs="Times New Roman"/>
                <w:color w:val="000000" w:themeColor="text1"/>
                <w:sz w:val="24"/>
                <w:szCs w:val="24"/>
                <w:lang w:val="uk-UA" w:eastAsia="ru-RU"/>
              </w:rPr>
              <w:t xml:space="preserve"> р.</w:t>
            </w:r>
          </w:p>
        </w:tc>
        <w:tc>
          <w:tcPr>
            <w:tcW w:w="5557" w:type="dxa"/>
            <w:shd w:val="clear" w:color="auto" w:fill="FFFFFF"/>
            <w:hideMark/>
          </w:tcPr>
          <w:p w:rsidR="009A71CF" w:rsidRPr="006D2201" w:rsidRDefault="009A71CF" w:rsidP="007B4DE6">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КП «Гарне місто» Овруцької мі</w:t>
            </w:r>
            <w:r w:rsidR="0055234E" w:rsidRPr="006D2201">
              <w:rPr>
                <w:rFonts w:ascii="Bookman Old Style" w:hAnsi="Bookman Old Style" w:cs="Times New Roman"/>
                <w:color w:val="000000" w:themeColor="text1"/>
                <w:sz w:val="24"/>
                <w:szCs w:val="24"/>
                <w:lang w:val="uk-UA" w:eastAsia="ru-RU"/>
              </w:rPr>
              <w:t>ської ради Житомирської області</w:t>
            </w:r>
            <w:r w:rsidRPr="006D2201">
              <w:rPr>
                <w:rFonts w:ascii="Bookman Old Style" w:hAnsi="Bookman Old Style" w:cs="Times New Roman"/>
                <w:color w:val="000000" w:themeColor="text1"/>
                <w:sz w:val="24"/>
                <w:szCs w:val="24"/>
                <w:lang w:val="uk-UA" w:eastAsia="ru-RU"/>
              </w:rPr>
              <w:t>,</w:t>
            </w:r>
            <w:r w:rsidR="0055234E"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відділ житлово-комунального господарства та реєстрації виконкому Овруцької  міської ради Житомирської області</w:t>
            </w:r>
          </w:p>
        </w:tc>
      </w:tr>
    </w:tbl>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10. Проводити роботи з утримання, ремонту, реконструкції існуючих об’єктів благоустрою та утримання зелених насаджень міста згідно з технологічними картами та висадка зелених насаджень з урахуванням змін клімату.</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tbl>
      <w:tblPr>
        <w:tblW w:w="0" w:type="auto"/>
        <w:shd w:val="clear" w:color="auto" w:fill="FFFFFF"/>
        <w:tblCellMar>
          <w:left w:w="0" w:type="dxa"/>
          <w:right w:w="0" w:type="dxa"/>
        </w:tblCellMar>
        <w:tblLook w:val="04A0" w:firstRow="1" w:lastRow="0" w:firstColumn="1" w:lastColumn="0" w:noHBand="0" w:noVBand="1"/>
      </w:tblPr>
      <w:tblGrid>
        <w:gridCol w:w="4316"/>
        <w:gridCol w:w="5321"/>
      </w:tblGrid>
      <w:tr w:rsidR="003F4C00" w:rsidRPr="006D2201" w:rsidTr="007B4DE6">
        <w:trPr>
          <w:trHeight w:val="1650"/>
        </w:trPr>
        <w:tc>
          <w:tcPr>
            <w:tcW w:w="4587" w:type="dxa"/>
            <w:shd w:val="clear" w:color="auto" w:fill="FFFFFF"/>
            <w:hideMark/>
          </w:tcPr>
          <w:p w:rsidR="009A71CF" w:rsidRPr="006D2201" w:rsidRDefault="00B7248C" w:rsidP="007B4DE6">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2018-2020</w:t>
            </w:r>
            <w:r w:rsidR="009A71CF" w:rsidRPr="006D2201">
              <w:rPr>
                <w:rFonts w:ascii="Bookman Old Style" w:hAnsi="Bookman Old Style" w:cs="Times New Roman"/>
                <w:color w:val="000000" w:themeColor="text1"/>
                <w:sz w:val="24"/>
                <w:szCs w:val="24"/>
                <w:lang w:val="uk-UA" w:eastAsia="ru-RU"/>
              </w:rPr>
              <w:t>р.</w:t>
            </w:r>
          </w:p>
        </w:tc>
        <w:tc>
          <w:tcPr>
            <w:tcW w:w="5598" w:type="dxa"/>
            <w:shd w:val="clear" w:color="auto" w:fill="FFFFFF"/>
            <w:hideMark/>
          </w:tcPr>
          <w:p w:rsidR="009A71CF" w:rsidRPr="006D2201" w:rsidRDefault="009A71CF" w:rsidP="007B4DE6">
            <w:pPr>
              <w:pStyle w:val="af2"/>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КП «Овруч» Овруцької мі</w:t>
            </w:r>
            <w:r w:rsidR="007B4DE6" w:rsidRPr="006D2201">
              <w:rPr>
                <w:rFonts w:ascii="Bookman Old Style" w:hAnsi="Bookman Old Style" w:cs="Times New Roman"/>
                <w:color w:val="000000" w:themeColor="text1"/>
                <w:sz w:val="24"/>
                <w:szCs w:val="24"/>
                <w:lang w:val="uk-UA" w:eastAsia="ru-RU"/>
              </w:rPr>
              <w:t>ської ради Житомирської області</w:t>
            </w:r>
            <w:r w:rsidRPr="006D2201">
              <w:rPr>
                <w:rFonts w:ascii="Bookman Old Style" w:hAnsi="Bookman Old Style" w:cs="Times New Roman"/>
                <w:color w:val="000000" w:themeColor="text1"/>
                <w:sz w:val="24"/>
                <w:szCs w:val="24"/>
                <w:lang w:val="uk-UA" w:eastAsia="ru-RU"/>
              </w:rPr>
              <w:t>,</w:t>
            </w:r>
            <w:r w:rsidR="007B4DE6"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відділ житлово</w:t>
            </w:r>
            <w:r w:rsidR="007B4DE6"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-комунального господарства та реєстрації виконкому Овруцької  міської ради Житомирської області</w:t>
            </w:r>
          </w:p>
        </w:tc>
      </w:tr>
    </w:tbl>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11. Створення інформаційно-аналітичних баз даних та організація моніторингу всіх діючих систем водопостачання та водовідведення з наступним коригуванням напрямів розвитку. Проведення ремонтів та утримання в належному стані систем водопостачання та водовідведення.</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tbl>
      <w:tblPr>
        <w:tblW w:w="9028" w:type="dxa"/>
        <w:shd w:val="clear" w:color="auto" w:fill="FFFFFF"/>
        <w:tblCellMar>
          <w:left w:w="0" w:type="dxa"/>
          <w:right w:w="0" w:type="dxa"/>
        </w:tblCellMar>
        <w:tblLook w:val="04A0" w:firstRow="1" w:lastRow="0" w:firstColumn="1" w:lastColumn="0" w:noHBand="0" w:noVBand="1"/>
      </w:tblPr>
      <w:tblGrid>
        <w:gridCol w:w="4253"/>
        <w:gridCol w:w="4775"/>
      </w:tblGrid>
      <w:tr w:rsidR="003F4C00" w:rsidRPr="006D2201" w:rsidTr="007B4DE6">
        <w:trPr>
          <w:trHeight w:val="1269"/>
        </w:trPr>
        <w:tc>
          <w:tcPr>
            <w:tcW w:w="4253" w:type="dxa"/>
            <w:shd w:val="clear" w:color="auto" w:fill="FFFFFF"/>
            <w:hideMark/>
          </w:tcPr>
          <w:p w:rsidR="009A71CF" w:rsidRPr="006D2201" w:rsidRDefault="00B7248C" w:rsidP="007B4DE6">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2018-2020</w:t>
            </w:r>
            <w:r w:rsidR="009A71CF" w:rsidRPr="006D2201">
              <w:rPr>
                <w:rFonts w:ascii="Bookman Old Style" w:hAnsi="Bookman Old Style" w:cs="Times New Roman"/>
                <w:color w:val="000000" w:themeColor="text1"/>
                <w:sz w:val="24"/>
                <w:szCs w:val="24"/>
                <w:lang w:val="uk-UA" w:eastAsia="ru-RU"/>
              </w:rPr>
              <w:t xml:space="preserve"> р.</w:t>
            </w:r>
          </w:p>
        </w:tc>
        <w:tc>
          <w:tcPr>
            <w:tcW w:w="4775" w:type="dxa"/>
            <w:shd w:val="clear" w:color="auto" w:fill="FFFFFF"/>
            <w:hideMark/>
          </w:tcPr>
          <w:p w:rsidR="009A71CF" w:rsidRPr="006D2201" w:rsidRDefault="009A71CF" w:rsidP="007B4DE6">
            <w:pPr>
              <w:pStyle w:val="af2"/>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КП «Водоканал» Овруцької міської ради Житомирської області відділ житлово</w:t>
            </w:r>
            <w:r w:rsidR="007B4DE6"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 xml:space="preserve">-комунального господарства та реєстрації виконкому Овруцької міської ради </w:t>
            </w:r>
          </w:p>
          <w:p w:rsidR="009A71CF" w:rsidRPr="006D2201" w:rsidRDefault="009A71CF" w:rsidP="007B4DE6">
            <w:pPr>
              <w:pStyle w:val="af2"/>
              <w:ind w:firstLine="709"/>
              <w:jc w:val="both"/>
              <w:rPr>
                <w:rFonts w:ascii="Bookman Old Style" w:hAnsi="Bookman Old Style" w:cs="Times New Roman"/>
                <w:color w:val="000000" w:themeColor="text1"/>
                <w:sz w:val="24"/>
                <w:szCs w:val="24"/>
                <w:lang w:val="uk-UA" w:eastAsia="ru-RU"/>
              </w:rPr>
            </w:pPr>
          </w:p>
        </w:tc>
      </w:tr>
    </w:tbl>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12. Формування єдиної системи моніторингу і контролю за ефективним використанням паливно-енергетичних ресурсів.</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tbl>
      <w:tblPr>
        <w:tblW w:w="9214" w:type="dxa"/>
        <w:shd w:val="clear" w:color="auto" w:fill="FFFFFF"/>
        <w:tblCellMar>
          <w:left w:w="0" w:type="dxa"/>
          <w:right w:w="0" w:type="dxa"/>
        </w:tblCellMar>
        <w:tblLook w:val="04A0" w:firstRow="1" w:lastRow="0" w:firstColumn="1" w:lastColumn="0" w:noHBand="0" w:noVBand="1"/>
      </w:tblPr>
      <w:tblGrid>
        <w:gridCol w:w="4253"/>
        <w:gridCol w:w="4961"/>
      </w:tblGrid>
      <w:tr w:rsidR="003F4C00" w:rsidRPr="006D2201" w:rsidTr="007B4DE6">
        <w:trPr>
          <w:trHeight w:val="2354"/>
        </w:trPr>
        <w:tc>
          <w:tcPr>
            <w:tcW w:w="4253" w:type="dxa"/>
            <w:shd w:val="clear" w:color="auto" w:fill="FFFFFF"/>
            <w:hideMark/>
          </w:tcPr>
          <w:p w:rsidR="009A71CF" w:rsidRPr="006D2201" w:rsidRDefault="00B7248C" w:rsidP="007B4DE6">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2018-2020</w:t>
            </w:r>
            <w:r w:rsidR="009A71CF" w:rsidRPr="006D2201">
              <w:rPr>
                <w:rFonts w:ascii="Bookman Old Style" w:hAnsi="Bookman Old Style" w:cs="Times New Roman"/>
                <w:color w:val="000000" w:themeColor="text1"/>
                <w:sz w:val="24"/>
                <w:szCs w:val="24"/>
                <w:lang w:val="uk-UA" w:eastAsia="ru-RU"/>
              </w:rPr>
              <w:t>р.</w:t>
            </w:r>
          </w:p>
        </w:tc>
        <w:tc>
          <w:tcPr>
            <w:tcW w:w="4961" w:type="dxa"/>
            <w:shd w:val="clear" w:color="auto" w:fill="FFFFFF"/>
            <w:hideMark/>
          </w:tcPr>
          <w:p w:rsidR="009A71CF" w:rsidRPr="006D2201" w:rsidRDefault="009A71CF" w:rsidP="007B4DE6">
            <w:pPr>
              <w:pStyle w:val="af2"/>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КП «Овруч» Овруцької міської ради Житомирської області, КП «Водоканал» Овруцької міської ради Житомирської області, КП «Гарне місто» Овруцької мі</w:t>
            </w:r>
            <w:r w:rsidR="007B4DE6" w:rsidRPr="006D2201">
              <w:rPr>
                <w:rFonts w:ascii="Bookman Old Style" w:hAnsi="Bookman Old Style" w:cs="Times New Roman"/>
                <w:color w:val="000000" w:themeColor="text1"/>
                <w:sz w:val="24"/>
                <w:szCs w:val="24"/>
                <w:lang w:val="uk-UA" w:eastAsia="ru-RU"/>
              </w:rPr>
              <w:t>ської ради Житомирської області</w:t>
            </w:r>
            <w:r w:rsidRPr="006D2201">
              <w:rPr>
                <w:rFonts w:ascii="Bookman Old Style" w:hAnsi="Bookman Old Style" w:cs="Times New Roman"/>
                <w:color w:val="000000" w:themeColor="text1"/>
                <w:sz w:val="24"/>
                <w:szCs w:val="24"/>
                <w:lang w:val="uk-UA" w:eastAsia="ru-RU"/>
              </w:rPr>
              <w:t>, відділ  житлово</w:t>
            </w:r>
            <w:r w:rsidR="007B4DE6"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w:t>
            </w:r>
            <w:r w:rsidR="007B4DE6"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комунального господарства та реєстрації Овруцької міської ради Житомирської області</w:t>
            </w:r>
          </w:p>
        </w:tc>
      </w:tr>
    </w:tbl>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13. Впровадження енергозберігаючих технологій  в житлово</w:t>
      </w:r>
      <w:r w:rsidR="007B4DE6"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-комунальному господарстві.</w:t>
      </w:r>
    </w:p>
    <w:p w:rsidR="007B4DE6" w:rsidRPr="006D2201" w:rsidRDefault="007B4DE6" w:rsidP="009A71CF">
      <w:pPr>
        <w:pStyle w:val="af2"/>
        <w:ind w:firstLine="709"/>
        <w:jc w:val="both"/>
        <w:rPr>
          <w:rFonts w:ascii="Bookman Old Style" w:hAnsi="Bookman Old Style" w:cs="Times New Roman"/>
          <w:color w:val="000000" w:themeColor="text1"/>
          <w:sz w:val="24"/>
          <w:szCs w:val="24"/>
          <w:lang w:val="uk-UA" w:eastAsia="ru-RU"/>
        </w:rPr>
      </w:pPr>
    </w:p>
    <w:p w:rsidR="009A71CF" w:rsidRPr="006D2201" w:rsidRDefault="009A71CF" w:rsidP="009A71CF">
      <w:pPr>
        <w:pStyle w:val="af2"/>
        <w:ind w:left="4248" w:hanging="353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201</w:t>
      </w:r>
      <w:r w:rsidR="00EE4EE1" w:rsidRPr="006D2201">
        <w:rPr>
          <w:rFonts w:ascii="Bookman Old Style" w:hAnsi="Bookman Old Style" w:cs="Times New Roman"/>
          <w:color w:val="000000" w:themeColor="text1"/>
          <w:sz w:val="24"/>
          <w:szCs w:val="24"/>
          <w:lang w:val="uk-UA" w:eastAsia="ru-RU"/>
        </w:rPr>
        <w:t>8</w:t>
      </w:r>
      <w:r w:rsidRPr="006D2201">
        <w:rPr>
          <w:rFonts w:ascii="Bookman Old Style" w:hAnsi="Bookman Old Style" w:cs="Times New Roman"/>
          <w:color w:val="000000" w:themeColor="text1"/>
          <w:sz w:val="24"/>
          <w:szCs w:val="24"/>
          <w:lang w:val="uk-UA" w:eastAsia="ru-RU"/>
        </w:rPr>
        <w:t xml:space="preserve"> -201</w:t>
      </w:r>
      <w:r w:rsidR="00EE4EE1" w:rsidRPr="006D2201">
        <w:rPr>
          <w:rFonts w:ascii="Bookman Old Style" w:hAnsi="Bookman Old Style" w:cs="Times New Roman"/>
          <w:color w:val="000000" w:themeColor="text1"/>
          <w:sz w:val="24"/>
          <w:szCs w:val="24"/>
          <w:lang w:val="uk-UA" w:eastAsia="ru-RU"/>
        </w:rPr>
        <w:t>9</w:t>
      </w:r>
      <w:r w:rsidRPr="006D2201">
        <w:rPr>
          <w:rFonts w:ascii="Bookman Old Style" w:hAnsi="Bookman Old Style" w:cs="Times New Roman"/>
          <w:color w:val="000000" w:themeColor="text1"/>
          <w:sz w:val="24"/>
          <w:szCs w:val="24"/>
          <w:lang w:val="uk-UA" w:eastAsia="ru-RU"/>
        </w:rPr>
        <w:t>р.</w:t>
      </w:r>
      <w:r w:rsidRPr="006D2201">
        <w:rPr>
          <w:rFonts w:ascii="Bookman Old Style" w:hAnsi="Bookman Old Style" w:cs="Times New Roman"/>
          <w:color w:val="000000" w:themeColor="text1"/>
          <w:sz w:val="24"/>
          <w:szCs w:val="24"/>
          <w:lang w:val="uk-UA" w:eastAsia="ru-RU"/>
        </w:rPr>
        <w:tab/>
        <w:t xml:space="preserve">КП «Овруч» Овруцької міської ради Житомирської області, КП «Водоканал» Овруцької міської ради Житомирської області, КП «Гарне місто» Овруцької міської ради Житомирської області, відділ житлово-комунального господарства та </w:t>
      </w:r>
      <w:r w:rsidRPr="006D2201">
        <w:rPr>
          <w:rFonts w:ascii="Bookman Old Style" w:hAnsi="Bookman Old Style" w:cs="Times New Roman"/>
          <w:color w:val="000000" w:themeColor="text1"/>
          <w:sz w:val="24"/>
          <w:szCs w:val="24"/>
          <w:lang w:val="uk-UA" w:eastAsia="ru-RU"/>
        </w:rPr>
        <w:lastRenderedPageBreak/>
        <w:t>реєстрації Овруцької міської ради Житомирської області.</w:t>
      </w:r>
    </w:p>
    <w:p w:rsidR="009A71CF" w:rsidRPr="006D2201" w:rsidRDefault="009A71CF" w:rsidP="009A71CF">
      <w:pPr>
        <w:pStyle w:val="af2"/>
        <w:ind w:left="4248" w:hanging="3539"/>
        <w:jc w:val="both"/>
        <w:rPr>
          <w:rFonts w:ascii="Bookman Old Style" w:hAnsi="Bookman Old Style" w:cs="Times New Roman"/>
          <w:color w:val="000000" w:themeColor="text1"/>
          <w:sz w:val="24"/>
          <w:szCs w:val="24"/>
          <w:lang w:val="uk-UA" w:eastAsia="ru-RU"/>
        </w:rPr>
      </w:pP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14. Проведення ремонтних та інших видів робіт для забезпечення нормального функціонування зовнішніх та внутрішніх водопровідно-каналізаційних мереж, мереж освітлення, доріг, будинків та прибудинкових територій, парків, скверів, пло</w:t>
      </w:r>
      <w:r w:rsidR="007B4DE6" w:rsidRPr="006D2201">
        <w:rPr>
          <w:rFonts w:ascii="Bookman Old Style" w:hAnsi="Bookman Old Style" w:cs="Times New Roman"/>
          <w:color w:val="000000" w:themeColor="text1"/>
          <w:sz w:val="24"/>
          <w:szCs w:val="24"/>
          <w:lang w:val="uk-UA" w:eastAsia="ru-RU"/>
        </w:rPr>
        <w:t>щ та інших об’єктів благоустрою</w:t>
      </w:r>
      <w:r w:rsidRPr="006D2201">
        <w:rPr>
          <w:rFonts w:ascii="Bookman Old Style" w:hAnsi="Bookman Old Style" w:cs="Times New Roman"/>
          <w:color w:val="000000" w:themeColor="text1"/>
          <w:sz w:val="24"/>
          <w:szCs w:val="24"/>
          <w:lang w:val="uk-UA" w:eastAsia="ru-RU"/>
        </w:rPr>
        <w:t>.</w:t>
      </w:r>
    </w:p>
    <w:p w:rsidR="007B4DE6" w:rsidRPr="006D2201" w:rsidRDefault="007B4DE6" w:rsidP="009A71CF">
      <w:pPr>
        <w:pStyle w:val="af2"/>
        <w:ind w:firstLine="709"/>
        <w:jc w:val="both"/>
        <w:rPr>
          <w:rFonts w:ascii="Bookman Old Style" w:hAnsi="Bookman Old Style" w:cs="Times New Roman"/>
          <w:color w:val="000000" w:themeColor="text1"/>
          <w:sz w:val="24"/>
          <w:szCs w:val="24"/>
          <w:lang w:val="uk-UA" w:eastAsia="ru-RU"/>
        </w:rPr>
      </w:pPr>
    </w:p>
    <w:p w:rsidR="009A71CF" w:rsidRPr="006D2201" w:rsidRDefault="00B7248C" w:rsidP="009A71CF">
      <w:pPr>
        <w:pStyle w:val="af2"/>
        <w:ind w:left="4248" w:hanging="353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2018-2020</w:t>
      </w:r>
      <w:r w:rsidR="009A71CF" w:rsidRPr="006D2201">
        <w:rPr>
          <w:rFonts w:ascii="Bookman Old Style" w:hAnsi="Bookman Old Style" w:cs="Times New Roman"/>
          <w:color w:val="000000" w:themeColor="text1"/>
          <w:sz w:val="24"/>
          <w:szCs w:val="24"/>
          <w:lang w:val="uk-UA" w:eastAsia="ru-RU"/>
        </w:rPr>
        <w:t xml:space="preserve"> </w:t>
      </w:r>
      <w:r w:rsidR="007B4DE6" w:rsidRPr="006D2201">
        <w:rPr>
          <w:rFonts w:ascii="Bookman Old Style" w:hAnsi="Bookman Old Style" w:cs="Times New Roman"/>
          <w:color w:val="000000" w:themeColor="text1"/>
          <w:sz w:val="24"/>
          <w:szCs w:val="24"/>
          <w:lang w:val="uk-UA" w:eastAsia="ru-RU"/>
        </w:rPr>
        <w:t>р.</w:t>
      </w:r>
      <w:r w:rsidR="007B4DE6" w:rsidRPr="006D2201">
        <w:rPr>
          <w:rFonts w:ascii="Bookman Old Style" w:hAnsi="Bookman Old Style" w:cs="Times New Roman"/>
          <w:color w:val="000000" w:themeColor="text1"/>
          <w:sz w:val="24"/>
          <w:szCs w:val="24"/>
          <w:lang w:val="uk-UA" w:eastAsia="ru-RU"/>
        </w:rPr>
        <w:tab/>
      </w:r>
      <w:r w:rsidR="009A71CF" w:rsidRPr="006D2201">
        <w:rPr>
          <w:rFonts w:ascii="Bookman Old Style" w:hAnsi="Bookman Old Style" w:cs="Times New Roman"/>
          <w:color w:val="000000" w:themeColor="text1"/>
          <w:sz w:val="24"/>
          <w:szCs w:val="24"/>
          <w:lang w:val="uk-UA" w:eastAsia="ru-RU"/>
        </w:rPr>
        <w:t>КП «Овруч» Овруцької міської ради Житомирської області, КП «Водоканал» Овруцької міської ради Житомирської області, КП «Гарне місто» Овруцької мі</w:t>
      </w:r>
      <w:r w:rsidR="007B4DE6" w:rsidRPr="006D2201">
        <w:rPr>
          <w:rFonts w:ascii="Bookman Old Style" w:hAnsi="Bookman Old Style" w:cs="Times New Roman"/>
          <w:color w:val="000000" w:themeColor="text1"/>
          <w:sz w:val="24"/>
          <w:szCs w:val="24"/>
          <w:lang w:val="uk-UA" w:eastAsia="ru-RU"/>
        </w:rPr>
        <w:t>ської ради Житомирської області</w:t>
      </w:r>
      <w:r w:rsidR="009A71CF" w:rsidRPr="006D2201">
        <w:rPr>
          <w:rFonts w:ascii="Bookman Old Style" w:hAnsi="Bookman Old Style" w:cs="Times New Roman"/>
          <w:color w:val="000000" w:themeColor="text1"/>
          <w:sz w:val="24"/>
          <w:szCs w:val="24"/>
          <w:lang w:val="uk-UA" w:eastAsia="ru-RU"/>
        </w:rPr>
        <w:t>, відділ житлово-комунального господарства та реєстрації Овруцької міської ради Житомирської області.</w:t>
      </w:r>
    </w:p>
    <w:p w:rsidR="007B4DE6" w:rsidRPr="006D2201" w:rsidRDefault="007B4DE6" w:rsidP="009A71CF">
      <w:pPr>
        <w:pStyle w:val="af2"/>
        <w:ind w:left="4248" w:hanging="3539"/>
        <w:jc w:val="both"/>
        <w:rPr>
          <w:rFonts w:ascii="Bookman Old Style" w:hAnsi="Bookman Old Style" w:cs="Times New Roman"/>
          <w:color w:val="000000" w:themeColor="text1"/>
          <w:sz w:val="24"/>
          <w:szCs w:val="24"/>
          <w:lang w:val="uk-UA" w:eastAsia="ru-RU"/>
        </w:rPr>
      </w:pPr>
    </w:p>
    <w:p w:rsidR="009A71CF" w:rsidRPr="006D2201" w:rsidRDefault="009A71CF" w:rsidP="00A43DB5">
      <w:pPr>
        <w:pStyle w:val="af2"/>
        <w:jc w:val="center"/>
        <w:rPr>
          <w:rFonts w:ascii="Bookman Old Style" w:hAnsi="Bookman Old Style" w:cs="Times New Roman"/>
          <w:b/>
          <w:color w:val="000000" w:themeColor="text1"/>
          <w:sz w:val="24"/>
          <w:szCs w:val="24"/>
          <w:lang w:val="uk-UA" w:eastAsia="ru-RU"/>
        </w:rPr>
      </w:pPr>
      <w:r w:rsidRPr="006D2201">
        <w:rPr>
          <w:rFonts w:ascii="Bookman Old Style" w:hAnsi="Bookman Old Style" w:cs="Times New Roman"/>
          <w:b/>
          <w:color w:val="000000" w:themeColor="text1"/>
          <w:sz w:val="24"/>
          <w:szCs w:val="24"/>
          <w:lang w:val="uk-UA" w:eastAsia="ru-RU"/>
        </w:rPr>
        <w:t>РОЗДІЛ 4. ФІНАНСОВЕ ЗАБЕЗПЕЧЕННЯ ПРОГРАМИ</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Фінансове забезпечення Програми здійснюється за рахунок державного, обласного та міського бюджетів, інвесторів та інших</w:t>
      </w:r>
      <w:r w:rsidR="00A43DB5" w:rsidRPr="006D2201">
        <w:rPr>
          <w:rFonts w:ascii="Bookman Old Style" w:hAnsi="Bookman Old Style" w:cs="Times New Roman"/>
          <w:color w:val="000000" w:themeColor="text1"/>
          <w:sz w:val="24"/>
          <w:szCs w:val="24"/>
          <w:lang w:val="uk-UA" w:eastAsia="ru-RU"/>
        </w:rPr>
        <w:t xml:space="preserve"> джерел</w:t>
      </w:r>
      <w:r w:rsidRPr="006D2201">
        <w:rPr>
          <w:rFonts w:ascii="Bookman Old Style" w:hAnsi="Bookman Old Style" w:cs="Times New Roman"/>
          <w:color w:val="000000" w:themeColor="text1"/>
          <w:sz w:val="24"/>
          <w:szCs w:val="24"/>
          <w:lang w:val="uk-UA" w:eastAsia="ru-RU"/>
        </w:rPr>
        <w:t>.</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Фінансування заходів Програми здійснюватиметься у межах видатків, що передбачаються у державному та місцевому бюджетах головними розпорядниками коштів, відповідальними за її виконання. Обсяг бюджетних коштів визначається щороку, виходячи з фінансової можливості бюджету.</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p>
    <w:p w:rsidR="007B4DE6" w:rsidRPr="006D2201" w:rsidRDefault="007B4DE6" w:rsidP="009A71CF">
      <w:pPr>
        <w:pStyle w:val="af2"/>
        <w:ind w:firstLine="709"/>
        <w:jc w:val="both"/>
        <w:rPr>
          <w:rFonts w:ascii="Bookman Old Style" w:hAnsi="Bookman Old Style" w:cs="Times New Roman"/>
          <w:color w:val="000000" w:themeColor="text1"/>
          <w:sz w:val="24"/>
          <w:szCs w:val="24"/>
          <w:lang w:val="uk-UA" w:eastAsia="ru-RU"/>
        </w:rPr>
      </w:pPr>
    </w:p>
    <w:p w:rsidR="009A71CF" w:rsidRPr="006D2201" w:rsidRDefault="009A71CF" w:rsidP="00A43DB5">
      <w:pPr>
        <w:pStyle w:val="af2"/>
        <w:jc w:val="center"/>
        <w:rPr>
          <w:rFonts w:ascii="Bookman Old Style" w:hAnsi="Bookman Old Style" w:cs="Times New Roman"/>
          <w:b/>
          <w:color w:val="000000" w:themeColor="text1"/>
          <w:sz w:val="24"/>
          <w:szCs w:val="24"/>
          <w:lang w:val="uk-UA" w:eastAsia="ru-RU"/>
        </w:rPr>
      </w:pPr>
      <w:r w:rsidRPr="006D2201">
        <w:rPr>
          <w:rFonts w:ascii="Bookman Old Style" w:hAnsi="Bookman Old Style" w:cs="Times New Roman"/>
          <w:b/>
          <w:color w:val="000000" w:themeColor="text1"/>
          <w:sz w:val="24"/>
          <w:szCs w:val="24"/>
          <w:lang w:val="uk-UA" w:eastAsia="ru-RU"/>
        </w:rPr>
        <w:t>РОЗДІЛ 5. ОЧІКУВАНІ РЕЗУЛЬТАТИ ПРОГРАМИ</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Реалізація Програми дозволить:</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підвищити рівень і якість житлово-комунальних послуг, забезпечити надійну роботу інженерних систем життєзабезпечення;</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забезпечити господарську самостійність підприємств житлово-комунального господарства, їх відповідальність за якість обслуговування населення;</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зменшити нераціональні витрати матеріальних і енергетичних ресурсів, створити економічний механізм стимуляції економії паливно-енергетичних ресурсів;</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мінімізувати технологічний вплив ЖКГ на навколишнє середовище і людину в цілому;</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залучити додаткові інвестиції надходження на вирішення проблемних питань у міському господарстві;</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 стимулювати розвиток ОСН та ОСББ, створення ОСББ в будинках комунальної власності; </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розвивати конкурентне середовище на ринку житлово-комунальних послуг.</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B63923" w:rsidP="00CF6D6D">
      <w:pPr>
        <w:pStyle w:val="af2"/>
        <w:jc w:val="center"/>
        <w:rPr>
          <w:rFonts w:ascii="Bookman Old Style" w:hAnsi="Bookman Old Style" w:cs="Times New Roman"/>
          <w:b/>
          <w:color w:val="000000" w:themeColor="text1"/>
          <w:sz w:val="24"/>
          <w:szCs w:val="24"/>
          <w:lang w:val="uk-UA" w:eastAsia="ru-RU"/>
        </w:rPr>
      </w:pPr>
      <w:hyperlink r:id="rId9" w:anchor="1040" w:history="1">
        <w:r w:rsidR="009A71CF" w:rsidRPr="006D2201">
          <w:rPr>
            <w:rFonts w:ascii="Bookman Old Style" w:hAnsi="Bookman Old Style" w:cs="Times New Roman"/>
            <w:b/>
            <w:color w:val="000000" w:themeColor="text1"/>
            <w:sz w:val="24"/>
            <w:szCs w:val="24"/>
            <w:lang w:val="uk-UA" w:eastAsia="ru-RU"/>
          </w:rPr>
          <w:t>РОЗДІЛ</w:t>
        </w:r>
      </w:hyperlink>
      <w:r w:rsidR="009A71CF" w:rsidRPr="006D2201">
        <w:rPr>
          <w:rFonts w:ascii="Bookman Old Style" w:hAnsi="Bookman Old Style" w:cs="Times New Roman"/>
          <w:b/>
          <w:color w:val="000000" w:themeColor="text1"/>
          <w:sz w:val="24"/>
          <w:szCs w:val="24"/>
          <w:lang w:val="uk-UA" w:eastAsia="ru-RU"/>
        </w:rPr>
        <w:t> 6. КОНТРОЛЬ ЗА ВИКОНАННЯМ ПРОГРАМИ</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B63923" w:rsidP="007B4DE6">
      <w:pPr>
        <w:pStyle w:val="af2"/>
        <w:ind w:firstLine="851"/>
        <w:jc w:val="both"/>
        <w:rPr>
          <w:rFonts w:ascii="Bookman Old Style" w:hAnsi="Bookman Old Style" w:cs="Times New Roman"/>
          <w:color w:val="000000" w:themeColor="text1"/>
          <w:sz w:val="24"/>
          <w:szCs w:val="24"/>
          <w:lang w:val="uk-UA" w:eastAsia="ru-RU"/>
        </w:rPr>
      </w:pPr>
      <w:hyperlink r:id="rId10" w:anchor="1040" w:history="1">
        <w:r w:rsidR="009A71CF" w:rsidRPr="006D2201">
          <w:rPr>
            <w:rFonts w:ascii="Bookman Old Style" w:hAnsi="Bookman Old Style" w:cs="Times New Roman"/>
            <w:color w:val="000000" w:themeColor="text1"/>
            <w:sz w:val="24"/>
            <w:szCs w:val="24"/>
            <w:lang w:val="uk-UA" w:eastAsia="ru-RU"/>
          </w:rPr>
          <w:t xml:space="preserve">Контроль за виконанням цієї Програми покласти на постійні комісії міської ради: </w:t>
        </w:r>
        <w:r w:rsidR="00CF6D6D" w:rsidRPr="006D2201">
          <w:rPr>
            <w:rFonts w:ascii="Bookman Old Style" w:hAnsi="Bookman Old Style" w:cs="Times New Roman"/>
            <w:color w:val="000000" w:themeColor="text1"/>
            <w:sz w:val="24"/>
            <w:szCs w:val="24"/>
            <w:lang w:val="uk-UA" w:eastAsia="ru-RU"/>
          </w:rPr>
          <w:t xml:space="preserve">з </w:t>
        </w:r>
        <w:r w:rsidR="00CF6D6D" w:rsidRPr="006D2201">
          <w:rPr>
            <w:rFonts w:ascii="Bookman Old Style" w:hAnsi="Bookman Old Style" w:cs="Times New Roman"/>
            <w:sz w:val="24"/>
            <w:szCs w:val="24"/>
            <w:shd w:val="clear" w:color="auto" w:fill="FFFFFF"/>
          </w:rPr>
          <w:t xml:space="preserve">питань містобудування, житлово-комунального господарства, благоустрою, землекористування, екології, розвитку аграрно-промислового </w:t>
        </w:r>
        <w:r w:rsidR="00CF6D6D" w:rsidRPr="006D2201">
          <w:rPr>
            <w:rFonts w:ascii="Bookman Old Style" w:hAnsi="Bookman Old Style" w:cs="Times New Roman"/>
            <w:sz w:val="24"/>
            <w:szCs w:val="24"/>
            <w:shd w:val="clear" w:color="auto" w:fill="FFFFFF"/>
          </w:rPr>
          <w:lastRenderedPageBreak/>
          <w:t>комплексу та сільських територій</w:t>
        </w:r>
        <w:r w:rsidR="009A71CF" w:rsidRPr="006D2201">
          <w:rPr>
            <w:rFonts w:ascii="Bookman Old Style" w:hAnsi="Bookman Old Style" w:cs="Times New Roman"/>
            <w:sz w:val="24"/>
            <w:szCs w:val="24"/>
            <w:lang w:val="uk-UA" w:eastAsia="ru-RU"/>
          </w:rPr>
          <w:t>, з</w:t>
        </w:r>
        <w:r w:rsidR="009A71CF" w:rsidRPr="006D2201">
          <w:rPr>
            <w:rFonts w:ascii="Bookman Old Style" w:hAnsi="Bookman Old Style" w:cs="Times New Roman"/>
            <w:color w:val="000000" w:themeColor="text1"/>
            <w:sz w:val="24"/>
            <w:szCs w:val="24"/>
            <w:lang w:val="uk-UA" w:eastAsia="ru-RU"/>
          </w:rPr>
          <w:t xml:space="preserve"> питань бюджету, комунальної власності та </w:t>
        </w:r>
        <w:r w:rsidR="00CF6D6D" w:rsidRPr="006D2201">
          <w:rPr>
            <w:rFonts w:ascii="Bookman Old Style" w:hAnsi="Bookman Old Style" w:cs="Times New Roman"/>
            <w:color w:val="000000" w:themeColor="text1"/>
            <w:sz w:val="24"/>
            <w:szCs w:val="24"/>
            <w:lang w:val="uk-UA" w:eastAsia="ru-RU"/>
          </w:rPr>
          <w:t>соціально-економічного розвитку</w:t>
        </w:r>
        <w:r w:rsidR="009A71CF" w:rsidRPr="006D2201">
          <w:rPr>
            <w:rFonts w:ascii="Bookman Old Style" w:hAnsi="Bookman Old Style" w:cs="Times New Roman"/>
            <w:color w:val="000000" w:themeColor="text1"/>
            <w:sz w:val="24"/>
            <w:szCs w:val="24"/>
            <w:lang w:val="uk-UA" w:eastAsia="ru-RU"/>
          </w:rPr>
          <w:t>.</w:t>
        </w:r>
      </w:hyperlink>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Виконкому міської ради, відділу житлово-комунального господарства та </w:t>
      </w:r>
      <w:r w:rsidR="00CF6D6D" w:rsidRPr="006D2201">
        <w:rPr>
          <w:rFonts w:ascii="Bookman Old Style" w:hAnsi="Bookman Old Style" w:cs="Times New Roman"/>
          <w:color w:val="000000" w:themeColor="text1"/>
          <w:sz w:val="24"/>
          <w:szCs w:val="24"/>
          <w:lang w:val="uk-UA" w:eastAsia="ru-RU"/>
        </w:rPr>
        <w:t>благоустрою</w:t>
      </w:r>
      <w:r w:rsidRPr="006D2201">
        <w:rPr>
          <w:rFonts w:ascii="Bookman Old Style" w:hAnsi="Bookman Old Style" w:cs="Times New Roman"/>
          <w:color w:val="000000" w:themeColor="text1"/>
          <w:sz w:val="24"/>
          <w:szCs w:val="24"/>
          <w:lang w:val="uk-UA" w:eastAsia="ru-RU"/>
        </w:rPr>
        <w:t xml:space="preserve"> Овруцької  міської ради, керівникам КП «Овруч» Овруцької міської ради Житомирської області, КП «Водоканал» Овруцької міської ради Житомирської області, КП «Гарне місто» Овруцької міс</w:t>
      </w:r>
      <w:r w:rsidR="00A43DB5" w:rsidRPr="006D2201">
        <w:rPr>
          <w:rFonts w:ascii="Bookman Old Style" w:hAnsi="Bookman Old Style" w:cs="Times New Roman"/>
          <w:color w:val="000000" w:themeColor="text1"/>
          <w:sz w:val="24"/>
          <w:szCs w:val="24"/>
          <w:lang w:val="uk-UA" w:eastAsia="ru-RU"/>
        </w:rPr>
        <w:t xml:space="preserve">ької ради Житомирської області </w:t>
      </w:r>
      <w:r w:rsidRPr="006D2201">
        <w:rPr>
          <w:rFonts w:ascii="Bookman Old Style" w:hAnsi="Bookman Old Style" w:cs="Times New Roman"/>
          <w:color w:val="000000" w:themeColor="text1"/>
          <w:sz w:val="24"/>
          <w:szCs w:val="24"/>
          <w:lang w:val="uk-UA" w:eastAsia="ru-RU"/>
        </w:rPr>
        <w:t xml:space="preserve">забезпечити безумовне виконання Програми реформування та розвитку житлово-комунального господарства </w:t>
      </w:r>
      <w:r w:rsidR="00046B13" w:rsidRPr="006D2201">
        <w:rPr>
          <w:rFonts w:ascii="Bookman Old Style" w:hAnsi="Bookman Old Style" w:cs="Times New Roman"/>
          <w:color w:val="000000" w:themeColor="text1"/>
          <w:sz w:val="24"/>
          <w:szCs w:val="24"/>
          <w:lang w:val="uk-UA" w:eastAsia="ru-RU"/>
        </w:rPr>
        <w:t>Овруцької ОТГ</w:t>
      </w:r>
      <w:r w:rsidRPr="006D2201">
        <w:rPr>
          <w:rFonts w:ascii="Bookman Old Style" w:hAnsi="Bookman Old Style" w:cs="Times New Roman"/>
          <w:color w:val="000000" w:themeColor="text1"/>
          <w:sz w:val="24"/>
          <w:szCs w:val="24"/>
          <w:lang w:val="uk-UA" w:eastAsia="ru-RU"/>
        </w:rPr>
        <w:t>на 201</w:t>
      </w:r>
      <w:r w:rsidR="00CF6D6D" w:rsidRPr="006D2201">
        <w:rPr>
          <w:rFonts w:ascii="Bookman Old Style" w:hAnsi="Bookman Old Style" w:cs="Times New Roman"/>
          <w:color w:val="000000" w:themeColor="text1"/>
          <w:sz w:val="24"/>
          <w:szCs w:val="24"/>
          <w:lang w:val="uk-UA" w:eastAsia="ru-RU"/>
        </w:rPr>
        <w:t>8-2020</w:t>
      </w:r>
      <w:r w:rsidRPr="006D2201">
        <w:rPr>
          <w:rFonts w:ascii="Bookman Old Style" w:hAnsi="Bookman Old Style" w:cs="Times New Roman"/>
          <w:color w:val="000000" w:themeColor="text1"/>
          <w:sz w:val="24"/>
          <w:szCs w:val="24"/>
          <w:lang w:val="uk-UA" w:eastAsia="ru-RU"/>
        </w:rPr>
        <w:t xml:space="preserve"> р</w:t>
      </w:r>
      <w:r w:rsidR="00CF6D6D" w:rsidRPr="006D2201">
        <w:rPr>
          <w:rFonts w:ascii="Bookman Old Style" w:hAnsi="Bookman Old Style" w:cs="Times New Roman"/>
          <w:color w:val="000000" w:themeColor="text1"/>
          <w:sz w:val="24"/>
          <w:szCs w:val="24"/>
          <w:lang w:val="uk-UA" w:eastAsia="ru-RU"/>
        </w:rPr>
        <w:t>оки</w:t>
      </w:r>
      <w:r w:rsidRPr="006D2201">
        <w:rPr>
          <w:rFonts w:ascii="Bookman Old Style" w:hAnsi="Bookman Old Style" w:cs="Times New Roman"/>
          <w:color w:val="000000" w:themeColor="text1"/>
          <w:sz w:val="24"/>
          <w:szCs w:val="24"/>
          <w:lang w:val="uk-UA" w:eastAsia="ru-RU"/>
        </w:rPr>
        <w:t xml:space="preserve"> та щомісячно інформувати міську раду про хід її виконання.</w:t>
      </w:r>
    </w:p>
    <w:p w:rsidR="009A71CF" w:rsidRPr="006D2201" w:rsidRDefault="009A71CF" w:rsidP="007B4DE6">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Контроль за використанням бюджетних коштів, спрямованих на забезпечення виконання Програми, здійснюється у встановленому</w:t>
      </w:r>
      <w:r w:rsidR="00CF6D6D" w:rsidRPr="006D2201">
        <w:rPr>
          <w:rFonts w:ascii="Bookman Old Style" w:hAnsi="Bookman Old Style" w:cs="Times New Roman"/>
          <w:color w:val="000000" w:themeColor="text1"/>
          <w:sz w:val="24"/>
          <w:szCs w:val="24"/>
          <w:lang w:val="uk-UA" w:eastAsia="ru-RU"/>
        </w:rPr>
        <w:t xml:space="preserve"> законодавством</w:t>
      </w:r>
      <w:r w:rsidRPr="006D2201">
        <w:rPr>
          <w:rFonts w:ascii="Bookman Old Style" w:hAnsi="Bookman Old Style" w:cs="Times New Roman"/>
          <w:color w:val="000000" w:themeColor="text1"/>
          <w:sz w:val="24"/>
          <w:szCs w:val="24"/>
          <w:lang w:val="uk-UA" w:eastAsia="ru-RU"/>
        </w:rPr>
        <w:t xml:space="preserve"> порядку.</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p>
    <w:p w:rsidR="00C9346A" w:rsidRPr="006D2201" w:rsidRDefault="00C9346A" w:rsidP="009A71CF">
      <w:pPr>
        <w:pStyle w:val="af2"/>
        <w:ind w:firstLine="709"/>
        <w:jc w:val="both"/>
        <w:rPr>
          <w:rFonts w:ascii="Bookman Old Style" w:hAnsi="Bookman Old Style" w:cs="Times New Roman"/>
          <w:color w:val="000000" w:themeColor="text1"/>
          <w:sz w:val="24"/>
          <w:szCs w:val="24"/>
          <w:lang w:val="uk-UA" w:eastAsia="ru-RU"/>
        </w:rPr>
      </w:pPr>
    </w:p>
    <w:p w:rsidR="00C9346A" w:rsidRPr="006D2201" w:rsidRDefault="00C9346A" w:rsidP="009A71CF">
      <w:pPr>
        <w:pStyle w:val="af2"/>
        <w:ind w:firstLine="709"/>
        <w:jc w:val="both"/>
        <w:rPr>
          <w:rFonts w:ascii="Bookman Old Style" w:hAnsi="Bookman Old Style" w:cs="Times New Roman"/>
          <w:color w:val="000000" w:themeColor="text1"/>
          <w:sz w:val="24"/>
          <w:szCs w:val="24"/>
          <w:lang w:val="uk-UA" w:eastAsia="ru-RU"/>
        </w:rPr>
      </w:pPr>
    </w:p>
    <w:p w:rsidR="00C9346A" w:rsidRPr="006D2201" w:rsidRDefault="00C9346A" w:rsidP="009A71CF">
      <w:pPr>
        <w:pStyle w:val="af2"/>
        <w:ind w:firstLine="709"/>
        <w:jc w:val="both"/>
        <w:rPr>
          <w:rFonts w:ascii="Bookman Old Style" w:hAnsi="Bookman Old Style" w:cs="Times New Roman"/>
          <w:color w:val="000000" w:themeColor="text1"/>
          <w:sz w:val="24"/>
          <w:szCs w:val="24"/>
          <w:lang w:val="uk-UA" w:eastAsia="ru-RU"/>
        </w:rPr>
      </w:pPr>
    </w:p>
    <w:p w:rsidR="00C9346A" w:rsidRPr="006D2201" w:rsidRDefault="00C9346A" w:rsidP="009A71CF">
      <w:pPr>
        <w:pStyle w:val="af2"/>
        <w:ind w:firstLine="709"/>
        <w:jc w:val="both"/>
        <w:rPr>
          <w:rFonts w:ascii="Bookman Old Style" w:hAnsi="Bookman Old Style" w:cs="Times New Roman"/>
          <w:color w:val="000000" w:themeColor="text1"/>
          <w:sz w:val="24"/>
          <w:szCs w:val="24"/>
          <w:lang w:val="uk-UA" w:eastAsia="ru-RU"/>
        </w:rPr>
      </w:pPr>
    </w:p>
    <w:p w:rsidR="00C9346A" w:rsidRPr="006D2201" w:rsidRDefault="00C9346A" w:rsidP="009A71CF">
      <w:pPr>
        <w:pStyle w:val="af2"/>
        <w:ind w:firstLine="709"/>
        <w:jc w:val="both"/>
        <w:rPr>
          <w:rFonts w:ascii="Bookman Old Style" w:hAnsi="Bookman Old Style" w:cs="Times New Roman"/>
          <w:color w:val="000000" w:themeColor="text1"/>
          <w:sz w:val="24"/>
          <w:szCs w:val="24"/>
          <w:lang w:val="uk-UA" w:eastAsia="ru-RU"/>
        </w:rPr>
      </w:pPr>
    </w:p>
    <w:p w:rsidR="00C9346A" w:rsidRPr="006D2201" w:rsidRDefault="00C9346A" w:rsidP="009A71CF">
      <w:pPr>
        <w:pStyle w:val="af2"/>
        <w:ind w:firstLine="709"/>
        <w:jc w:val="both"/>
        <w:rPr>
          <w:rFonts w:ascii="Bookman Old Style" w:hAnsi="Bookman Old Style" w:cs="Times New Roman"/>
          <w:color w:val="000000" w:themeColor="text1"/>
          <w:sz w:val="24"/>
          <w:szCs w:val="24"/>
          <w:lang w:val="uk-UA" w:eastAsia="ru-RU"/>
        </w:rPr>
      </w:pPr>
    </w:p>
    <w:p w:rsidR="00C9346A" w:rsidRPr="006D2201" w:rsidRDefault="00C9346A" w:rsidP="009A71CF">
      <w:pPr>
        <w:pStyle w:val="af2"/>
        <w:ind w:firstLine="709"/>
        <w:jc w:val="both"/>
        <w:rPr>
          <w:rFonts w:ascii="Bookman Old Style" w:hAnsi="Bookman Old Style" w:cs="Times New Roman"/>
          <w:color w:val="000000" w:themeColor="text1"/>
          <w:sz w:val="24"/>
          <w:szCs w:val="24"/>
          <w:lang w:val="uk-UA" w:eastAsia="ru-RU"/>
        </w:rPr>
      </w:pPr>
    </w:p>
    <w:p w:rsidR="00C9346A" w:rsidRPr="006D2201" w:rsidRDefault="00C9346A" w:rsidP="009A71CF">
      <w:pPr>
        <w:pStyle w:val="af2"/>
        <w:ind w:firstLine="709"/>
        <w:jc w:val="both"/>
        <w:rPr>
          <w:rFonts w:ascii="Bookman Old Style" w:hAnsi="Bookman Old Style" w:cs="Times New Roman"/>
          <w:color w:val="000000" w:themeColor="text1"/>
          <w:sz w:val="24"/>
          <w:szCs w:val="24"/>
          <w:lang w:val="uk-UA" w:eastAsia="ru-RU"/>
        </w:rPr>
      </w:pPr>
    </w:p>
    <w:p w:rsidR="00C9346A" w:rsidRPr="006D2201" w:rsidRDefault="00C9346A" w:rsidP="009A71CF">
      <w:pPr>
        <w:pStyle w:val="af2"/>
        <w:ind w:firstLine="709"/>
        <w:jc w:val="both"/>
        <w:rPr>
          <w:rFonts w:ascii="Bookman Old Style" w:hAnsi="Bookman Old Style" w:cs="Times New Roman"/>
          <w:color w:val="000000" w:themeColor="text1"/>
          <w:sz w:val="24"/>
          <w:szCs w:val="24"/>
          <w:lang w:val="uk-UA" w:eastAsia="ru-RU"/>
        </w:rPr>
      </w:pPr>
    </w:p>
    <w:p w:rsidR="00C9346A" w:rsidRPr="006D2201" w:rsidRDefault="00C9346A" w:rsidP="009A71CF">
      <w:pPr>
        <w:pStyle w:val="af2"/>
        <w:ind w:firstLine="709"/>
        <w:jc w:val="both"/>
        <w:rPr>
          <w:rFonts w:ascii="Bookman Old Style" w:hAnsi="Bookman Old Style" w:cs="Times New Roman"/>
          <w:color w:val="000000" w:themeColor="text1"/>
          <w:sz w:val="24"/>
          <w:szCs w:val="24"/>
          <w:lang w:val="uk-UA" w:eastAsia="ru-RU"/>
        </w:rPr>
      </w:pPr>
    </w:p>
    <w:p w:rsidR="00C9346A" w:rsidRPr="006D2201" w:rsidRDefault="00C9346A" w:rsidP="009A71CF">
      <w:pPr>
        <w:pStyle w:val="af2"/>
        <w:ind w:firstLine="709"/>
        <w:jc w:val="both"/>
        <w:rPr>
          <w:rFonts w:ascii="Bookman Old Style" w:hAnsi="Bookman Old Style" w:cs="Times New Roman"/>
          <w:color w:val="000000" w:themeColor="text1"/>
          <w:sz w:val="24"/>
          <w:szCs w:val="24"/>
          <w:lang w:val="uk-UA" w:eastAsia="ru-RU"/>
        </w:rPr>
      </w:pPr>
    </w:p>
    <w:p w:rsidR="007B4DE6" w:rsidRPr="006D2201" w:rsidRDefault="009A71CF" w:rsidP="00FD7017">
      <w:pPr>
        <w:pStyle w:val="af2"/>
        <w:ind w:left="5387"/>
        <w:jc w:val="center"/>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Додаток 1</w:t>
      </w:r>
    </w:p>
    <w:p w:rsidR="009A71CF" w:rsidRPr="006D2201" w:rsidRDefault="009A71CF" w:rsidP="00FD7017">
      <w:pPr>
        <w:pStyle w:val="af2"/>
        <w:ind w:left="5387"/>
        <w:jc w:val="center"/>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до Програми</w:t>
      </w:r>
      <w:r w:rsidR="007B4DE6" w:rsidRPr="006D2201">
        <w:rPr>
          <w:rFonts w:ascii="Bookman Old Style" w:hAnsi="Bookman Old Style" w:cs="Times New Roman"/>
          <w:color w:val="000000" w:themeColor="text1"/>
          <w:sz w:val="24"/>
          <w:szCs w:val="24"/>
          <w:lang w:val="uk-UA" w:eastAsia="ru-RU"/>
        </w:rPr>
        <w:t xml:space="preserve"> реформування та </w:t>
      </w:r>
      <w:r w:rsidR="003C2CC6" w:rsidRPr="006D2201">
        <w:rPr>
          <w:rFonts w:ascii="Bookman Old Style" w:hAnsi="Bookman Old Style" w:cs="Times New Roman"/>
          <w:color w:val="000000" w:themeColor="text1"/>
          <w:sz w:val="24"/>
          <w:szCs w:val="24"/>
          <w:lang w:val="uk-UA" w:eastAsia="ru-RU"/>
        </w:rPr>
        <w:t xml:space="preserve">розвитку житлово – комунального </w:t>
      </w:r>
      <w:r w:rsidR="007B4DE6" w:rsidRPr="006D2201">
        <w:rPr>
          <w:rFonts w:ascii="Bookman Old Style" w:hAnsi="Bookman Old Style" w:cs="Times New Roman"/>
          <w:color w:val="000000" w:themeColor="text1"/>
          <w:sz w:val="24"/>
          <w:szCs w:val="24"/>
          <w:lang w:val="uk-UA" w:eastAsia="ru-RU"/>
        </w:rPr>
        <w:t xml:space="preserve">господарства </w:t>
      </w:r>
      <w:r w:rsidR="00046B13" w:rsidRPr="006D2201">
        <w:rPr>
          <w:rFonts w:ascii="Bookman Old Style" w:hAnsi="Bookman Old Style" w:cs="Times New Roman"/>
          <w:color w:val="000000" w:themeColor="text1"/>
          <w:sz w:val="24"/>
          <w:szCs w:val="24"/>
          <w:lang w:val="uk-UA" w:eastAsia="ru-RU"/>
        </w:rPr>
        <w:t>Овруцької ОТГ</w:t>
      </w:r>
      <w:r w:rsidR="00995273" w:rsidRPr="006D2201">
        <w:rPr>
          <w:rFonts w:ascii="Bookman Old Style" w:hAnsi="Bookman Old Style" w:cs="Times New Roman"/>
          <w:color w:val="000000" w:themeColor="text1"/>
          <w:sz w:val="24"/>
          <w:szCs w:val="24"/>
          <w:lang w:val="uk-UA" w:eastAsia="ru-RU"/>
        </w:rPr>
        <w:t xml:space="preserve">  </w:t>
      </w:r>
      <w:r w:rsidR="007B4DE6" w:rsidRPr="006D2201">
        <w:rPr>
          <w:rFonts w:ascii="Bookman Old Style" w:hAnsi="Bookman Old Style" w:cs="Times New Roman"/>
          <w:color w:val="000000" w:themeColor="text1"/>
          <w:sz w:val="24"/>
          <w:szCs w:val="24"/>
          <w:lang w:val="uk-UA" w:eastAsia="ru-RU"/>
        </w:rPr>
        <w:t xml:space="preserve">на </w:t>
      </w:r>
      <w:r w:rsidR="00B7248C" w:rsidRPr="006D2201">
        <w:rPr>
          <w:rFonts w:ascii="Bookman Old Style" w:hAnsi="Bookman Old Style" w:cs="Times New Roman"/>
          <w:color w:val="000000" w:themeColor="text1"/>
          <w:sz w:val="24"/>
          <w:szCs w:val="24"/>
          <w:lang w:val="uk-UA" w:eastAsia="ru-RU"/>
        </w:rPr>
        <w:t>2018-2020</w:t>
      </w:r>
      <w:r w:rsidR="007B4DE6" w:rsidRPr="006D2201">
        <w:rPr>
          <w:rFonts w:ascii="Bookman Old Style" w:hAnsi="Bookman Old Style" w:cs="Times New Roman"/>
          <w:color w:val="000000" w:themeColor="text1"/>
          <w:sz w:val="24"/>
          <w:szCs w:val="24"/>
          <w:lang w:val="uk-UA" w:eastAsia="ru-RU"/>
        </w:rPr>
        <w:t xml:space="preserve"> роки</w:t>
      </w:r>
    </w:p>
    <w:p w:rsidR="009A71CF" w:rsidRPr="006D2201" w:rsidRDefault="009A71CF" w:rsidP="009A71CF">
      <w:pPr>
        <w:pStyle w:val="af2"/>
        <w:ind w:firstLine="709"/>
        <w:jc w:val="right"/>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9A71CF">
      <w:pPr>
        <w:pStyle w:val="af2"/>
        <w:ind w:firstLine="709"/>
        <w:jc w:val="center"/>
        <w:rPr>
          <w:rFonts w:ascii="Bookman Old Style" w:hAnsi="Bookman Old Style" w:cs="Times New Roman"/>
          <w:b/>
          <w:i/>
          <w:color w:val="000000" w:themeColor="text1"/>
          <w:sz w:val="24"/>
          <w:szCs w:val="24"/>
          <w:lang w:val="uk-UA" w:eastAsia="ru-RU"/>
        </w:rPr>
      </w:pPr>
      <w:r w:rsidRPr="006D2201">
        <w:rPr>
          <w:rFonts w:ascii="Bookman Old Style" w:hAnsi="Bookman Old Style" w:cs="Times New Roman"/>
          <w:b/>
          <w:i/>
          <w:color w:val="000000" w:themeColor="text1"/>
          <w:sz w:val="24"/>
          <w:szCs w:val="24"/>
          <w:lang w:val="uk-UA" w:eastAsia="ru-RU"/>
        </w:rPr>
        <w:t>ПАСПОРТ</w:t>
      </w:r>
    </w:p>
    <w:p w:rsidR="009A71CF" w:rsidRPr="006D2201" w:rsidRDefault="009A71CF" w:rsidP="009A71CF">
      <w:pPr>
        <w:pStyle w:val="af2"/>
        <w:ind w:firstLine="709"/>
        <w:jc w:val="center"/>
        <w:rPr>
          <w:rFonts w:ascii="Bookman Old Style" w:hAnsi="Bookman Old Style" w:cs="Times New Roman"/>
          <w:b/>
          <w:i/>
          <w:color w:val="000000" w:themeColor="text1"/>
          <w:sz w:val="24"/>
          <w:szCs w:val="24"/>
          <w:lang w:val="uk-UA" w:eastAsia="ru-RU"/>
        </w:rPr>
      </w:pPr>
      <w:r w:rsidRPr="006D2201">
        <w:rPr>
          <w:rFonts w:ascii="Bookman Old Style" w:hAnsi="Bookman Old Style" w:cs="Times New Roman"/>
          <w:b/>
          <w:i/>
          <w:color w:val="000000" w:themeColor="text1"/>
          <w:sz w:val="24"/>
          <w:szCs w:val="24"/>
          <w:lang w:val="uk-UA" w:eastAsia="ru-RU"/>
        </w:rPr>
        <w:t>програми реформування та розвитку житлово-комунального</w:t>
      </w:r>
    </w:p>
    <w:p w:rsidR="009A71CF" w:rsidRPr="006D2201" w:rsidRDefault="009A71CF" w:rsidP="009A71CF">
      <w:pPr>
        <w:pStyle w:val="af2"/>
        <w:ind w:firstLine="709"/>
        <w:jc w:val="center"/>
        <w:rPr>
          <w:rFonts w:ascii="Bookman Old Style" w:hAnsi="Bookman Old Style" w:cs="Times New Roman"/>
          <w:b/>
          <w:i/>
          <w:color w:val="000000" w:themeColor="text1"/>
          <w:sz w:val="24"/>
          <w:szCs w:val="24"/>
          <w:lang w:val="uk-UA" w:eastAsia="ru-RU"/>
        </w:rPr>
      </w:pPr>
      <w:r w:rsidRPr="006D2201">
        <w:rPr>
          <w:rFonts w:ascii="Bookman Old Style" w:hAnsi="Bookman Old Style" w:cs="Times New Roman"/>
          <w:b/>
          <w:i/>
          <w:color w:val="000000" w:themeColor="text1"/>
          <w:sz w:val="24"/>
          <w:szCs w:val="24"/>
          <w:lang w:val="uk-UA" w:eastAsia="ru-RU"/>
        </w:rPr>
        <w:t xml:space="preserve">господарства </w:t>
      </w:r>
      <w:r w:rsidR="00046B13" w:rsidRPr="006D2201">
        <w:rPr>
          <w:rFonts w:ascii="Bookman Old Style" w:hAnsi="Bookman Old Style" w:cs="Times New Roman"/>
          <w:b/>
          <w:i/>
          <w:color w:val="000000" w:themeColor="text1"/>
          <w:sz w:val="24"/>
          <w:szCs w:val="24"/>
          <w:lang w:val="uk-UA" w:eastAsia="ru-RU"/>
        </w:rPr>
        <w:t>Овруцької ОТГ</w:t>
      </w:r>
      <w:r w:rsidR="00995273" w:rsidRPr="006D2201">
        <w:rPr>
          <w:rFonts w:ascii="Bookman Old Style" w:hAnsi="Bookman Old Style" w:cs="Times New Roman"/>
          <w:b/>
          <w:i/>
          <w:color w:val="000000" w:themeColor="text1"/>
          <w:sz w:val="24"/>
          <w:szCs w:val="24"/>
          <w:lang w:val="uk-UA" w:eastAsia="ru-RU"/>
        </w:rPr>
        <w:t xml:space="preserve">  </w:t>
      </w:r>
      <w:r w:rsidRPr="006D2201">
        <w:rPr>
          <w:rFonts w:ascii="Bookman Old Style" w:hAnsi="Bookman Old Style" w:cs="Times New Roman"/>
          <w:b/>
          <w:i/>
          <w:color w:val="000000" w:themeColor="text1"/>
          <w:sz w:val="24"/>
          <w:szCs w:val="24"/>
          <w:lang w:val="uk-UA" w:eastAsia="ru-RU"/>
        </w:rPr>
        <w:t xml:space="preserve">на </w:t>
      </w:r>
      <w:r w:rsidR="00B7248C" w:rsidRPr="006D2201">
        <w:rPr>
          <w:rFonts w:ascii="Bookman Old Style" w:hAnsi="Bookman Old Style" w:cs="Times New Roman"/>
          <w:b/>
          <w:i/>
          <w:color w:val="000000" w:themeColor="text1"/>
          <w:sz w:val="24"/>
          <w:szCs w:val="24"/>
          <w:lang w:val="uk-UA" w:eastAsia="ru-RU"/>
        </w:rPr>
        <w:t>2018-2020</w:t>
      </w:r>
      <w:r w:rsidRPr="006D2201">
        <w:rPr>
          <w:rFonts w:ascii="Bookman Old Style" w:hAnsi="Bookman Old Style" w:cs="Times New Roman"/>
          <w:b/>
          <w:i/>
          <w:color w:val="000000" w:themeColor="text1"/>
          <w:sz w:val="24"/>
          <w:szCs w:val="24"/>
          <w:lang w:val="uk-UA" w:eastAsia="ru-RU"/>
        </w:rPr>
        <w:t xml:space="preserve"> роки</w:t>
      </w:r>
    </w:p>
    <w:p w:rsidR="00FD7017" w:rsidRPr="006D2201" w:rsidRDefault="00FD7017" w:rsidP="009A71CF">
      <w:pPr>
        <w:pStyle w:val="af2"/>
        <w:ind w:firstLine="709"/>
        <w:jc w:val="center"/>
        <w:rPr>
          <w:rFonts w:ascii="Bookman Old Style" w:hAnsi="Bookman Old Style" w:cs="Times New Roman"/>
          <w:b/>
          <w:color w:val="000000" w:themeColor="text1"/>
          <w:sz w:val="24"/>
          <w:szCs w:val="24"/>
          <w:lang w:val="uk-UA" w:eastAsia="ru-RU"/>
        </w:rPr>
      </w:pP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Програму затверджено рішенням міської ради від</w:t>
      </w:r>
      <w:r w:rsidR="00EE4EE1" w:rsidRPr="006D2201">
        <w:rPr>
          <w:rFonts w:ascii="Bookman Old Style" w:hAnsi="Bookman Old Style" w:cs="Times New Roman"/>
          <w:color w:val="000000" w:themeColor="text1"/>
          <w:sz w:val="24"/>
          <w:szCs w:val="24"/>
          <w:lang w:val="uk-UA" w:eastAsia="ru-RU"/>
        </w:rPr>
        <w:t xml:space="preserve">   22.12.2017р. </w:t>
      </w:r>
      <w:r w:rsidRPr="006D2201">
        <w:rPr>
          <w:rFonts w:ascii="Bookman Old Style" w:hAnsi="Bookman Old Style" w:cs="Times New Roman"/>
          <w:color w:val="000000" w:themeColor="text1"/>
          <w:sz w:val="24"/>
          <w:szCs w:val="24"/>
          <w:lang w:val="uk-UA" w:eastAsia="ru-RU"/>
        </w:rPr>
        <w:t>№</w:t>
      </w:r>
      <w:r w:rsidR="00EE4EE1" w:rsidRPr="006D2201">
        <w:rPr>
          <w:rFonts w:ascii="Bookman Old Style" w:hAnsi="Bookman Old Style" w:cs="Times New Roman"/>
          <w:color w:val="000000" w:themeColor="text1"/>
          <w:sz w:val="24"/>
          <w:szCs w:val="24"/>
          <w:lang w:val="uk-UA" w:eastAsia="ru-RU"/>
        </w:rPr>
        <w:t xml:space="preserve"> 139</w:t>
      </w:r>
      <w:r w:rsidR="00A43DB5" w:rsidRPr="006D2201">
        <w:rPr>
          <w:rFonts w:ascii="Bookman Old Style" w:hAnsi="Bookman Old Style" w:cs="Times New Roman"/>
          <w:color w:val="000000" w:themeColor="text1"/>
          <w:sz w:val="24"/>
          <w:szCs w:val="24"/>
          <w:lang w:val="uk-UA" w:eastAsia="ru-RU"/>
        </w:rPr>
        <w:t>.</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Розробник Програми – відділ житлово-комунального господарства та </w:t>
      </w:r>
      <w:r w:rsidR="00CF6D6D" w:rsidRPr="006D2201">
        <w:rPr>
          <w:rFonts w:ascii="Bookman Old Style" w:hAnsi="Bookman Old Style" w:cs="Times New Roman"/>
          <w:color w:val="000000" w:themeColor="text1"/>
          <w:sz w:val="24"/>
          <w:szCs w:val="24"/>
          <w:lang w:val="uk-UA" w:eastAsia="ru-RU"/>
        </w:rPr>
        <w:t>благоустрою</w:t>
      </w:r>
      <w:r w:rsidRPr="006D2201">
        <w:rPr>
          <w:rFonts w:ascii="Bookman Old Style" w:hAnsi="Bookman Old Style" w:cs="Times New Roman"/>
          <w:color w:val="000000" w:themeColor="text1"/>
          <w:sz w:val="24"/>
          <w:szCs w:val="24"/>
          <w:lang w:val="uk-UA" w:eastAsia="ru-RU"/>
        </w:rPr>
        <w:t xml:space="preserve"> Овруцької міської ради Житомирської області, КП «</w:t>
      </w:r>
      <w:r w:rsidR="00AF1756" w:rsidRPr="006D2201">
        <w:rPr>
          <w:rFonts w:ascii="Bookman Old Style" w:hAnsi="Bookman Old Style" w:cs="Times New Roman"/>
          <w:color w:val="000000" w:themeColor="text1"/>
          <w:sz w:val="24"/>
          <w:szCs w:val="24"/>
          <w:lang w:val="uk-UA" w:eastAsia="ru-RU"/>
        </w:rPr>
        <w:t>Водоканал</w:t>
      </w:r>
      <w:r w:rsidRPr="006D2201">
        <w:rPr>
          <w:rFonts w:ascii="Bookman Old Style" w:hAnsi="Bookman Old Style" w:cs="Times New Roman"/>
          <w:color w:val="000000" w:themeColor="text1"/>
          <w:sz w:val="24"/>
          <w:szCs w:val="24"/>
          <w:lang w:val="uk-UA" w:eastAsia="ru-RU"/>
        </w:rPr>
        <w:t>» Овруцької міської ради</w:t>
      </w:r>
      <w:r w:rsidR="00A43DB5" w:rsidRPr="006D2201">
        <w:rPr>
          <w:rFonts w:ascii="Bookman Old Style" w:hAnsi="Bookman Old Style" w:cs="Times New Roman"/>
          <w:color w:val="000000" w:themeColor="text1"/>
          <w:sz w:val="24"/>
          <w:szCs w:val="24"/>
          <w:lang w:val="uk-UA" w:eastAsia="ru-RU"/>
        </w:rPr>
        <w:t>.</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Відповідальні виконавці: </w:t>
      </w:r>
      <w:r w:rsidR="00CF6D6D" w:rsidRPr="006D2201">
        <w:rPr>
          <w:rFonts w:ascii="Bookman Old Style" w:hAnsi="Bookman Old Style" w:cs="Times New Roman"/>
          <w:color w:val="000000" w:themeColor="text1"/>
          <w:sz w:val="24"/>
          <w:szCs w:val="24"/>
          <w:lang w:val="uk-UA" w:eastAsia="ru-RU"/>
        </w:rPr>
        <w:t xml:space="preserve">Овруцька міська рада, </w:t>
      </w:r>
      <w:r w:rsidRPr="006D2201">
        <w:rPr>
          <w:rFonts w:ascii="Bookman Old Style" w:hAnsi="Bookman Old Style" w:cs="Times New Roman"/>
          <w:color w:val="000000" w:themeColor="text1"/>
          <w:sz w:val="24"/>
          <w:szCs w:val="24"/>
          <w:lang w:val="uk-UA" w:eastAsia="ru-RU"/>
        </w:rPr>
        <w:t>КП «Овруч» Овруцької міської ради» Житомирської області, КП «Водоканал» Овруцької міської ради Житомирської області, КП «Гарне</w:t>
      </w:r>
      <w:r w:rsidR="00CF6D6D" w:rsidRPr="006D2201">
        <w:rPr>
          <w:rFonts w:ascii="Bookman Old Style" w:hAnsi="Bookman Old Style" w:cs="Times New Roman"/>
          <w:color w:val="000000" w:themeColor="text1"/>
          <w:sz w:val="24"/>
          <w:szCs w:val="24"/>
          <w:lang w:val="uk-UA" w:eastAsia="ru-RU"/>
        </w:rPr>
        <w:t xml:space="preserve"> місто» Овруцької міської ради</w:t>
      </w:r>
      <w:r w:rsidR="004E1BD4" w:rsidRPr="006D2201">
        <w:rPr>
          <w:rFonts w:ascii="Bookman Old Style" w:hAnsi="Bookman Old Style" w:cs="Times New Roman"/>
          <w:color w:val="000000" w:themeColor="text1"/>
          <w:sz w:val="24"/>
          <w:szCs w:val="24"/>
          <w:lang w:val="uk-UA" w:eastAsia="ru-RU"/>
        </w:rPr>
        <w:t>,</w:t>
      </w:r>
      <w:r w:rsidR="004E1BD4" w:rsidRPr="006D2201">
        <w:rPr>
          <w:rFonts w:ascii="Bookman Old Style" w:hAnsi="Bookman Old Style" w:cs="Times New Roman"/>
          <w:color w:val="000000" w:themeColor="text1"/>
          <w:lang w:eastAsia="ru-RU"/>
        </w:rPr>
        <w:t xml:space="preserve"> </w:t>
      </w:r>
      <w:r w:rsidR="004E1BD4" w:rsidRPr="006D2201">
        <w:rPr>
          <w:rFonts w:ascii="Bookman Old Style" w:hAnsi="Bookman Old Style" w:cs="Times New Roman"/>
          <w:color w:val="000000" w:themeColor="text1"/>
          <w:lang w:val="uk-UA" w:eastAsia="ru-RU"/>
        </w:rPr>
        <w:t>в</w:t>
      </w:r>
      <w:r w:rsidR="004E1BD4" w:rsidRPr="006D2201">
        <w:rPr>
          <w:rFonts w:ascii="Bookman Old Style" w:hAnsi="Bookman Old Style" w:cs="Times New Roman"/>
          <w:color w:val="000000" w:themeColor="text1"/>
          <w:lang w:eastAsia="ru-RU"/>
        </w:rPr>
        <w:t>ідділ житлово-комунального господарства Овруцької міської ради</w:t>
      </w:r>
      <w:r w:rsidR="004E1BD4" w:rsidRPr="006D2201">
        <w:rPr>
          <w:rFonts w:ascii="Bookman Old Style" w:hAnsi="Bookman Old Style" w:cs="Times New Roman"/>
          <w:color w:val="000000" w:themeColor="text1"/>
          <w:sz w:val="24"/>
          <w:szCs w:val="24"/>
          <w:lang w:val="uk-UA" w:eastAsia="ru-RU"/>
        </w:rPr>
        <w:t xml:space="preserve"> </w:t>
      </w:r>
      <w:r w:rsidR="003C2CC6" w:rsidRPr="006D2201">
        <w:rPr>
          <w:rFonts w:ascii="Bookman Old Style" w:hAnsi="Bookman Old Style" w:cs="Times New Roman"/>
          <w:color w:val="000000" w:themeColor="text1"/>
          <w:sz w:val="24"/>
          <w:szCs w:val="24"/>
          <w:lang w:val="uk-UA" w:eastAsia="ru-RU"/>
        </w:rPr>
        <w:t>.</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lastRenderedPageBreak/>
        <w:t xml:space="preserve"> Одержувачі бюджетних коштів – КП «Овруч» Овруцької міської ради» Житомирської області, КП «Водоканал» Овруцької міської ради Житомирської області, КП «Гарне</w:t>
      </w:r>
      <w:r w:rsidR="00CF6D6D" w:rsidRPr="006D2201">
        <w:rPr>
          <w:rFonts w:ascii="Bookman Old Style" w:hAnsi="Bookman Old Style" w:cs="Times New Roman"/>
          <w:color w:val="000000" w:themeColor="text1"/>
          <w:sz w:val="24"/>
          <w:szCs w:val="24"/>
          <w:lang w:val="uk-UA" w:eastAsia="ru-RU"/>
        </w:rPr>
        <w:t xml:space="preserve"> місто» Овруцької міської ради</w:t>
      </w:r>
      <w:r w:rsidRPr="006D2201">
        <w:rPr>
          <w:rFonts w:ascii="Bookman Old Style" w:hAnsi="Bookman Old Style" w:cs="Times New Roman"/>
          <w:color w:val="000000" w:themeColor="text1"/>
          <w:sz w:val="24"/>
          <w:szCs w:val="24"/>
          <w:lang w:val="uk-UA" w:eastAsia="ru-RU"/>
        </w:rPr>
        <w:t>.</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Термін виконання – </w:t>
      </w:r>
      <w:r w:rsidR="00B7248C" w:rsidRPr="006D2201">
        <w:rPr>
          <w:rFonts w:ascii="Bookman Old Style" w:hAnsi="Bookman Old Style" w:cs="Times New Roman"/>
          <w:color w:val="000000" w:themeColor="text1"/>
          <w:sz w:val="24"/>
          <w:szCs w:val="24"/>
          <w:lang w:val="uk-UA" w:eastAsia="ru-RU"/>
        </w:rPr>
        <w:t>2018-2020</w:t>
      </w:r>
      <w:r w:rsidRPr="006D2201">
        <w:rPr>
          <w:rFonts w:ascii="Bookman Old Style" w:hAnsi="Bookman Old Style" w:cs="Times New Roman"/>
          <w:color w:val="000000" w:themeColor="text1"/>
          <w:sz w:val="24"/>
          <w:szCs w:val="24"/>
          <w:lang w:val="uk-UA" w:eastAsia="ru-RU"/>
        </w:rPr>
        <w:t xml:space="preserve"> роки</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Джерела фінансування: міський бюджет, Житомирський обласний бюджет, Державний бюджет, кошти Фонду Регіонального розвитку</w:t>
      </w:r>
      <w:r w:rsidR="003C2CC6" w:rsidRPr="006D2201">
        <w:rPr>
          <w:rFonts w:ascii="Bookman Old Style" w:hAnsi="Bookman Old Style" w:cs="Times New Roman"/>
          <w:color w:val="000000" w:themeColor="text1"/>
          <w:sz w:val="24"/>
          <w:szCs w:val="24"/>
          <w:lang w:val="uk-UA" w:eastAsia="ru-RU"/>
        </w:rPr>
        <w:t>.</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Орієнт</w:t>
      </w:r>
      <w:r w:rsidR="00CF6D6D" w:rsidRPr="006D2201">
        <w:rPr>
          <w:rFonts w:ascii="Bookman Old Style" w:hAnsi="Bookman Old Style" w:cs="Times New Roman"/>
          <w:color w:val="000000" w:themeColor="text1"/>
          <w:sz w:val="24"/>
          <w:szCs w:val="24"/>
          <w:lang w:val="uk-UA" w:eastAsia="ru-RU"/>
        </w:rPr>
        <w:t>овні обсяги фінансування на 201</w:t>
      </w:r>
      <w:r w:rsidR="00EE4EE1" w:rsidRPr="006D2201">
        <w:rPr>
          <w:rFonts w:ascii="Bookman Old Style" w:hAnsi="Bookman Old Style" w:cs="Times New Roman"/>
          <w:color w:val="000000" w:themeColor="text1"/>
          <w:sz w:val="24"/>
          <w:szCs w:val="24"/>
          <w:lang w:val="uk-UA" w:eastAsia="ru-RU"/>
        </w:rPr>
        <w:t>8-2020</w:t>
      </w:r>
      <w:r w:rsidRPr="006D2201">
        <w:rPr>
          <w:rFonts w:ascii="Bookman Old Style" w:hAnsi="Bookman Old Style" w:cs="Times New Roman"/>
          <w:color w:val="000000" w:themeColor="text1"/>
          <w:sz w:val="24"/>
          <w:szCs w:val="24"/>
          <w:lang w:val="uk-UA" w:eastAsia="ru-RU"/>
        </w:rPr>
        <w:t xml:space="preserve"> </w:t>
      </w:r>
      <w:r w:rsidR="00EE4EE1" w:rsidRPr="006D2201">
        <w:rPr>
          <w:rFonts w:ascii="Bookman Old Style" w:hAnsi="Bookman Old Style" w:cs="Times New Roman"/>
          <w:color w:val="000000" w:themeColor="text1"/>
          <w:sz w:val="24"/>
          <w:szCs w:val="24"/>
          <w:lang w:val="uk-UA" w:eastAsia="ru-RU"/>
        </w:rPr>
        <w:t>роки – в межах фінансових можливостей.</w:t>
      </w:r>
      <w:r w:rsidRPr="006D2201">
        <w:rPr>
          <w:rFonts w:ascii="Bookman Old Style" w:hAnsi="Bookman Old Style" w:cs="Times New Roman"/>
          <w:color w:val="000000" w:themeColor="text1"/>
          <w:sz w:val="24"/>
          <w:szCs w:val="24"/>
          <w:lang w:val="uk-UA" w:eastAsia="ru-RU"/>
        </w:rPr>
        <w:t xml:space="preserve"> </w:t>
      </w:r>
    </w:p>
    <w:p w:rsidR="009A71CF" w:rsidRPr="006D2201" w:rsidRDefault="009A71CF" w:rsidP="009A71CF">
      <w:pPr>
        <w:pStyle w:val="af2"/>
        <w:jc w:val="both"/>
        <w:rPr>
          <w:rFonts w:ascii="Bookman Old Style" w:hAnsi="Bookman Old Style" w:cs="Times New Roman"/>
          <w:color w:val="000000" w:themeColor="text1"/>
          <w:sz w:val="24"/>
          <w:szCs w:val="24"/>
          <w:lang w:val="uk-UA" w:eastAsia="ru-RU"/>
        </w:rPr>
      </w:pP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w:t>
      </w:r>
    </w:p>
    <w:p w:rsidR="009A71CF" w:rsidRPr="006D2201"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6D2201"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6D2201"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6D2201"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6D2201"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6D2201"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6D2201"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6D2201"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6D2201"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6D2201"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9A71CF" w:rsidRPr="006D2201" w:rsidRDefault="009A71CF" w:rsidP="009A71CF">
      <w:pPr>
        <w:pStyle w:val="af2"/>
        <w:ind w:firstLine="709"/>
        <w:jc w:val="right"/>
        <w:rPr>
          <w:rFonts w:ascii="Bookman Old Style" w:hAnsi="Bookman Old Style" w:cs="Times New Roman"/>
          <w:color w:val="000000" w:themeColor="text1"/>
          <w:sz w:val="24"/>
          <w:szCs w:val="24"/>
          <w:lang w:val="uk-UA" w:eastAsia="ru-RU"/>
        </w:rPr>
      </w:pPr>
    </w:p>
    <w:p w:rsidR="00C9346A" w:rsidRPr="006D2201" w:rsidRDefault="00C9346A" w:rsidP="009A71CF">
      <w:pPr>
        <w:pStyle w:val="af2"/>
        <w:ind w:firstLine="709"/>
        <w:jc w:val="right"/>
        <w:rPr>
          <w:rFonts w:ascii="Bookman Old Style" w:hAnsi="Bookman Old Style" w:cs="Times New Roman"/>
          <w:color w:val="000000" w:themeColor="text1"/>
          <w:sz w:val="24"/>
          <w:szCs w:val="24"/>
          <w:lang w:val="uk-UA" w:eastAsia="ru-RU"/>
        </w:rPr>
      </w:pPr>
    </w:p>
    <w:p w:rsidR="00C9346A" w:rsidRPr="006D2201" w:rsidRDefault="00C9346A" w:rsidP="009A71CF">
      <w:pPr>
        <w:pStyle w:val="af2"/>
        <w:ind w:firstLine="709"/>
        <w:jc w:val="right"/>
        <w:rPr>
          <w:rFonts w:ascii="Bookman Old Style" w:hAnsi="Bookman Old Style" w:cs="Times New Roman"/>
          <w:color w:val="000000" w:themeColor="text1"/>
          <w:sz w:val="24"/>
          <w:szCs w:val="24"/>
          <w:lang w:val="uk-UA" w:eastAsia="ru-RU"/>
        </w:rPr>
      </w:pPr>
    </w:p>
    <w:p w:rsidR="00C9346A" w:rsidRPr="006D2201" w:rsidRDefault="00C9346A" w:rsidP="009A71CF">
      <w:pPr>
        <w:pStyle w:val="af2"/>
        <w:ind w:firstLine="709"/>
        <w:jc w:val="right"/>
        <w:rPr>
          <w:rFonts w:ascii="Bookman Old Style" w:hAnsi="Bookman Old Style" w:cs="Times New Roman"/>
          <w:color w:val="000000" w:themeColor="text1"/>
          <w:sz w:val="24"/>
          <w:szCs w:val="24"/>
          <w:lang w:val="uk-UA" w:eastAsia="ru-RU"/>
        </w:rPr>
      </w:pPr>
    </w:p>
    <w:p w:rsidR="00C9346A" w:rsidRPr="006D2201" w:rsidRDefault="00C9346A" w:rsidP="009A71CF">
      <w:pPr>
        <w:pStyle w:val="af2"/>
        <w:ind w:firstLine="709"/>
        <w:jc w:val="right"/>
        <w:rPr>
          <w:rFonts w:ascii="Bookman Old Style" w:hAnsi="Bookman Old Style" w:cs="Times New Roman"/>
          <w:color w:val="000000" w:themeColor="text1"/>
          <w:sz w:val="24"/>
          <w:szCs w:val="24"/>
          <w:lang w:val="uk-UA" w:eastAsia="ru-RU"/>
        </w:rPr>
      </w:pPr>
    </w:p>
    <w:p w:rsidR="00C9346A" w:rsidRPr="006D2201" w:rsidRDefault="00C9346A" w:rsidP="009A71CF">
      <w:pPr>
        <w:pStyle w:val="af2"/>
        <w:ind w:firstLine="709"/>
        <w:jc w:val="right"/>
        <w:rPr>
          <w:rFonts w:ascii="Bookman Old Style" w:hAnsi="Bookman Old Style" w:cs="Times New Roman"/>
          <w:color w:val="000000" w:themeColor="text1"/>
          <w:sz w:val="24"/>
          <w:szCs w:val="24"/>
          <w:lang w:val="uk-UA" w:eastAsia="ru-RU"/>
        </w:rPr>
      </w:pPr>
    </w:p>
    <w:p w:rsidR="00C9346A" w:rsidRPr="006D2201" w:rsidRDefault="00C9346A" w:rsidP="009A71CF">
      <w:pPr>
        <w:pStyle w:val="af2"/>
        <w:ind w:firstLine="709"/>
        <w:jc w:val="right"/>
        <w:rPr>
          <w:rFonts w:ascii="Bookman Old Style" w:hAnsi="Bookman Old Style" w:cs="Times New Roman"/>
          <w:color w:val="000000" w:themeColor="text1"/>
          <w:sz w:val="24"/>
          <w:szCs w:val="24"/>
          <w:lang w:val="uk-UA" w:eastAsia="ru-RU"/>
        </w:rPr>
      </w:pPr>
    </w:p>
    <w:p w:rsidR="00C9346A" w:rsidRPr="006D2201" w:rsidRDefault="00C9346A" w:rsidP="009A71CF">
      <w:pPr>
        <w:pStyle w:val="af2"/>
        <w:ind w:firstLine="709"/>
        <w:jc w:val="right"/>
        <w:rPr>
          <w:rFonts w:ascii="Bookman Old Style" w:hAnsi="Bookman Old Style" w:cs="Times New Roman"/>
          <w:color w:val="000000" w:themeColor="text1"/>
          <w:sz w:val="24"/>
          <w:szCs w:val="24"/>
          <w:lang w:val="uk-UA" w:eastAsia="ru-RU"/>
        </w:rPr>
      </w:pPr>
    </w:p>
    <w:p w:rsidR="00C9346A" w:rsidRPr="006D2201" w:rsidRDefault="00C9346A" w:rsidP="009A71CF">
      <w:pPr>
        <w:pStyle w:val="af2"/>
        <w:ind w:firstLine="709"/>
        <w:jc w:val="right"/>
        <w:rPr>
          <w:rFonts w:ascii="Bookman Old Style" w:hAnsi="Bookman Old Style" w:cs="Times New Roman"/>
          <w:color w:val="000000" w:themeColor="text1"/>
          <w:sz w:val="24"/>
          <w:szCs w:val="24"/>
          <w:lang w:val="uk-UA" w:eastAsia="ru-RU"/>
        </w:rPr>
      </w:pPr>
    </w:p>
    <w:p w:rsidR="00C9346A" w:rsidRPr="006D2201" w:rsidRDefault="00C9346A" w:rsidP="009A71CF">
      <w:pPr>
        <w:pStyle w:val="af2"/>
        <w:ind w:firstLine="709"/>
        <w:jc w:val="right"/>
        <w:rPr>
          <w:rFonts w:ascii="Bookman Old Style" w:hAnsi="Bookman Old Style" w:cs="Times New Roman"/>
          <w:color w:val="000000" w:themeColor="text1"/>
          <w:sz w:val="24"/>
          <w:szCs w:val="24"/>
          <w:lang w:val="uk-UA" w:eastAsia="ru-RU"/>
        </w:rPr>
      </w:pPr>
    </w:p>
    <w:p w:rsidR="00FD7017" w:rsidRPr="006D2201" w:rsidRDefault="00FD7017" w:rsidP="00FD7017">
      <w:pPr>
        <w:pStyle w:val="af2"/>
        <w:ind w:left="5387"/>
        <w:jc w:val="center"/>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Додаток 2</w:t>
      </w:r>
    </w:p>
    <w:p w:rsidR="00FD7017" w:rsidRPr="006D2201" w:rsidRDefault="00FD7017" w:rsidP="00FD7017">
      <w:pPr>
        <w:pStyle w:val="af2"/>
        <w:ind w:left="5387"/>
        <w:jc w:val="center"/>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до Програми реформування та розвитку житлово - комунального господарства </w:t>
      </w:r>
      <w:r w:rsidR="00046B13" w:rsidRPr="006D2201">
        <w:rPr>
          <w:rFonts w:ascii="Bookman Old Style" w:hAnsi="Bookman Old Style" w:cs="Times New Roman"/>
          <w:color w:val="000000" w:themeColor="text1"/>
          <w:sz w:val="24"/>
          <w:szCs w:val="24"/>
          <w:lang w:val="uk-UA" w:eastAsia="ru-RU"/>
        </w:rPr>
        <w:t>Овруцької ОТГ</w:t>
      </w:r>
      <w:r w:rsidR="00995273"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 xml:space="preserve">на </w:t>
      </w:r>
      <w:r w:rsidR="00B7248C" w:rsidRPr="006D2201">
        <w:rPr>
          <w:rFonts w:ascii="Bookman Old Style" w:hAnsi="Bookman Old Style" w:cs="Times New Roman"/>
          <w:color w:val="000000" w:themeColor="text1"/>
          <w:sz w:val="24"/>
          <w:szCs w:val="24"/>
          <w:lang w:val="uk-UA" w:eastAsia="ru-RU"/>
        </w:rPr>
        <w:t>2018-2020</w:t>
      </w:r>
      <w:r w:rsidRPr="006D2201">
        <w:rPr>
          <w:rFonts w:ascii="Bookman Old Style" w:hAnsi="Bookman Old Style" w:cs="Times New Roman"/>
          <w:color w:val="000000" w:themeColor="text1"/>
          <w:sz w:val="24"/>
          <w:szCs w:val="24"/>
          <w:lang w:val="uk-UA" w:eastAsia="ru-RU"/>
        </w:rPr>
        <w:t xml:space="preserve"> роки</w:t>
      </w:r>
    </w:p>
    <w:p w:rsidR="009A71CF" w:rsidRPr="006D2201" w:rsidRDefault="009A71CF" w:rsidP="009A71CF">
      <w:pPr>
        <w:pStyle w:val="af2"/>
        <w:ind w:firstLine="709"/>
        <w:jc w:val="center"/>
        <w:rPr>
          <w:rFonts w:ascii="Bookman Old Style" w:hAnsi="Bookman Old Style" w:cs="Times New Roman"/>
          <w:b/>
          <w:color w:val="000000" w:themeColor="text1"/>
          <w:sz w:val="24"/>
          <w:szCs w:val="24"/>
          <w:lang w:val="uk-UA" w:eastAsia="ru-RU"/>
        </w:rPr>
      </w:pPr>
    </w:p>
    <w:p w:rsidR="009A71CF" w:rsidRPr="006D2201" w:rsidRDefault="009A71CF" w:rsidP="009A71CF">
      <w:pPr>
        <w:pStyle w:val="af2"/>
        <w:ind w:firstLine="709"/>
        <w:jc w:val="center"/>
        <w:rPr>
          <w:rFonts w:ascii="Bookman Old Style" w:hAnsi="Bookman Old Style" w:cs="Times New Roman"/>
          <w:b/>
          <w:i/>
          <w:color w:val="000000" w:themeColor="text1"/>
          <w:sz w:val="24"/>
          <w:szCs w:val="24"/>
          <w:lang w:val="uk-UA" w:eastAsia="ru-RU"/>
        </w:rPr>
      </w:pPr>
      <w:r w:rsidRPr="006D2201">
        <w:rPr>
          <w:rFonts w:ascii="Bookman Old Style" w:hAnsi="Bookman Old Style" w:cs="Times New Roman"/>
          <w:b/>
          <w:i/>
          <w:color w:val="000000" w:themeColor="text1"/>
          <w:sz w:val="24"/>
          <w:szCs w:val="24"/>
          <w:lang w:val="uk-UA" w:eastAsia="ru-RU"/>
        </w:rPr>
        <w:t>ПОРЯДОК</w:t>
      </w:r>
    </w:p>
    <w:p w:rsidR="009A71CF" w:rsidRPr="006D2201" w:rsidRDefault="009A71CF" w:rsidP="00FD7017">
      <w:pPr>
        <w:pStyle w:val="af2"/>
        <w:ind w:firstLine="709"/>
        <w:jc w:val="center"/>
        <w:rPr>
          <w:rFonts w:ascii="Bookman Old Style" w:hAnsi="Bookman Old Style" w:cs="Times New Roman"/>
          <w:b/>
          <w:i/>
          <w:color w:val="000000" w:themeColor="text1"/>
          <w:sz w:val="24"/>
          <w:szCs w:val="24"/>
          <w:lang w:val="uk-UA" w:eastAsia="ru-RU"/>
        </w:rPr>
      </w:pPr>
      <w:r w:rsidRPr="006D2201">
        <w:rPr>
          <w:rFonts w:ascii="Bookman Old Style" w:hAnsi="Bookman Old Style" w:cs="Times New Roman"/>
          <w:b/>
          <w:i/>
          <w:color w:val="000000" w:themeColor="text1"/>
          <w:sz w:val="24"/>
          <w:szCs w:val="24"/>
          <w:lang w:val="uk-UA" w:eastAsia="ru-RU"/>
        </w:rPr>
        <w:t xml:space="preserve">надання та використання коштів по Програмі реформування та розвитку житлово- комунального господарства </w:t>
      </w:r>
      <w:r w:rsidR="00046B13" w:rsidRPr="006D2201">
        <w:rPr>
          <w:rFonts w:ascii="Bookman Old Style" w:hAnsi="Bookman Old Style" w:cs="Times New Roman"/>
          <w:b/>
          <w:i/>
          <w:color w:val="000000" w:themeColor="text1"/>
          <w:sz w:val="24"/>
          <w:szCs w:val="24"/>
          <w:lang w:val="uk-UA" w:eastAsia="ru-RU"/>
        </w:rPr>
        <w:t>Овруцької ОТГ</w:t>
      </w:r>
      <w:r w:rsidR="00995273" w:rsidRPr="006D2201">
        <w:rPr>
          <w:rFonts w:ascii="Bookman Old Style" w:hAnsi="Bookman Old Style" w:cs="Times New Roman"/>
          <w:b/>
          <w:i/>
          <w:color w:val="000000" w:themeColor="text1"/>
          <w:sz w:val="24"/>
          <w:szCs w:val="24"/>
          <w:lang w:val="uk-UA" w:eastAsia="ru-RU"/>
        </w:rPr>
        <w:t xml:space="preserve">  </w:t>
      </w:r>
      <w:r w:rsidRPr="006D2201">
        <w:rPr>
          <w:rFonts w:ascii="Bookman Old Style" w:hAnsi="Bookman Old Style" w:cs="Times New Roman"/>
          <w:b/>
          <w:i/>
          <w:color w:val="000000" w:themeColor="text1"/>
          <w:sz w:val="24"/>
          <w:szCs w:val="24"/>
          <w:lang w:val="uk-UA" w:eastAsia="ru-RU"/>
        </w:rPr>
        <w:t>на 201</w:t>
      </w:r>
      <w:r w:rsidR="00A43DB5" w:rsidRPr="006D2201">
        <w:rPr>
          <w:rFonts w:ascii="Bookman Old Style" w:hAnsi="Bookman Old Style" w:cs="Times New Roman"/>
          <w:b/>
          <w:i/>
          <w:color w:val="000000" w:themeColor="text1"/>
          <w:sz w:val="24"/>
          <w:szCs w:val="24"/>
          <w:lang w:val="uk-UA" w:eastAsia="ru-RU"/>
        </w:rPr>
        <w:t>8-2020</w:t>
      </w:r>
      <w:r w:rsidRPr="006D2201">
        <w:rPr>
          <w:rFonts w:ascii="Bookman Old Style" w:hAnsi="Bookman Old Style" w:cs="Times New Roman"/>
          <w:b/>
          <w:i/>
          <w:color w:val="000000" w:themeColor="text1"/>
          <w:sz w:val="24"/>
          <w:szCs w:val="24"/>
          <w:lang w:val="uk-UA" w:eastAsia="ru-RU"/>
        </w:rPr>
        <w:t xml:space="preserve"> р</w:t>
      </w:r>
      <w:r w:rsidR="00A43DB5" w:rsidRPr="006D2201">
        <w:rPr>
          <w:rFonts w:ascii="Bookman Old Style" w:hAnsi="Bookman Old Style" w:cs="Times New Roman"/>
          <w:b/>
          <w:i/>
          <w:color w:val="000000" w:themeColor="text1"/>
          <w:sz w:val="24"/>
          <w:szCs w:val="24"/>
          <w:lang w:val="uk-UA" w:eastAsia="ru-RU"/>
        </w:rPr>
        <w:t>оки</w:t>
      </w:r>
    </w:p>
    <w:p w:rsidR="009A71CF" w:rsidRPr="006D2201" w:rsidRDefault="009A71CF" w:rsidP="009A71CF">
      <w:pPr>
        <w:pStyle w:val="af2"/>
        <w:ind w:firstLine="709"/>
        <w:jc w:val="both"/>
        <w:rPr>
          <w:rFonts w:ascii="Bookman Old Style" w:hAnsi="Bookman Old Style" w:cs="Times New Roman"/>
          <w:color w:val="000000" w:themeColor="text1"/>
          <w:sz w:val="24"/>
          <w:szCs w:val="24"/>
          <w:lang w:val="uk-UA" w:eastAsia="ru-RU"/>
        </w:rPr>
      </w:pPr>
    </w:p>
    <w:p w:rsidR="009A71CF" w:rsidRPr="006D2201" w:rsidRDefault="009A71CF" w:rsidP="00FD7017">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1. Загальні положення</w:t>
      </w:r>
      <w:r w:rsidR="00FD7017" w:rsidRPr="006D2201">
        <w:rPr>
          <w:rFonts w:ascii="Bookman Old Style" w:hAnsi="Bookman Old Style" w:cs="Times New Roman"/>
          <w:color w:val="000000" w:themeColor="text1"/>
          <w:sz w:val="24"/>
          <w:szCs w:val="24"/>
          <w:lang w:val="uk-UA" w:eastAsia="ru-RU"/>
        </w:rPr>
        <w:t>:</w:t>
      </w:r>
    </w:p>
    <w:p w:rsidR="009A71CF" w:rsidRPr="006D2201" w:rsidRDefault="009A71CF" w:rsidP="00FD7017">
      <w:pPr>
        <w:pStyle w:val="af2"/>
        <w:ind w:firstLine="1134"/>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1.1. Цей порядок визначає умови та механізм надання та використання коштів за рахунок міського бюджету підприємствам комунальної власності, які не мають статусу бюджетної установи, але здійснюють заходи, передбачені Програмою реформування та розвитку житлово-комунального господарства </w:t>
      </w:r>
      <w:r w:rsidR="00046B13" w:rsidRPr="006D2201">
        <w:rPr>
          <w:rFonts w:ascii="Bookman Old Style" w:hAnsi="Bookman Old Style" w:cs="Times New Roman"/>
          <w:color w:val="000000" w:themeColor="text1"/>
          <w:sz w:val="24"/>
          <w:szCs w:val="24"/>
          <w:lang w:val="uk-UA" w:eastAsia="ru-RU"/>
        </w:rPr>
        <w:t>Овруцької ОТГ</w:t>
      </w:r>
      <w:r w:rsidR="00995273" w:rsidRPr="006D2201">
        <w:rPr>
          <w:rFonts w:ascii="Bookman Old Style" w:hAnsi="Bookman Old Style" w:cs="Times New Roman"/>
          <w:color w:val="000000" w:themeColor="text1"/>
          <w:sz w:val="24"/>
          <w:szCs w:val="24"/>
          <w:lang w:val="uk-UA" w:eastAsia="ru-RU"/>
        </w:rPr>
        <w:t xml:space="preserve"> </w:t>
      </w:r>
      <w:r w:rsidRPr="006D2201">
        <w:rPr>
          <w:rFonts w:ascii="Bookman Old Style" w:hAnsi="Bookman Old Style" w:cs="Times New Roman"/>
          <w:color w:val="000000" w:themeColor="text1"/>
          <w:sz w:val="24"/>
          <w:szCs w:val="24"/>
          <w:lang w:val="uk-UA" w:eastAsia="ru-RU"/>
        </w:rPr>
        <w:t>на 201</w:t>
      </w:r>
      <w:r w:rsidR="00151280" w:rsidRPr="006D2201">
        <w:rPr>
          <w:rFonts w:ascii="Bookman Old Style" w:hAnsi="Bookman Old Style" w:cs="Times New Roman"/>
          <w:color w:val="000000" w:themeColor="text1"/>
          <w:sz w:val="24"/>
          <w:szCs w:val="24"/>
          <w:lang w:val="uk-UA" w:eastAsia="ru-RU"/>
        </w:rPr>
        <w:t>8-2020</w:t>
      </w:r>
      <w:r w:rsidRPr="006D2201">
        <w:rPr>
          <w:rFonts w:ascii="Bookman Old Style" w:hAnsi="Bookman Old Style" w:cs="Times New Roman"/>
          <w:color w:val="000000" w:themeColor="text1"/>
          <w:sz w:val="24"/>
          <w:szCs w:val="24"/>
          <w:lang w:val="uk-UA" w:eastAsia="ru-RU"/>
        </w:rPr>
        <w:t xml:space="preserve"> р</w:t>
      </w:r>
      <w:r w:rsidR="00151280" w:rsidRPr="006D2201">
        <w:rPr>
          <w:rFonts w:ascii="Bookman Old Style" w:hAnsi="Bookman Old Style" w:cs="Times New Roman"/>
          <w:color w:val="000000" w:themeColor="text1"/>
          <w:sz w:val="24"/>
          <w:szCs w:val="24"/>
          <w:lang w:val="uk-UA" w:eastAsia="ru-RU"/>
        </w:rPr>
        <w:t>оки</w:t>
      </w:r>
      <w:r w:rsidRPr="006D2201">
        <w:rPr>
          <w:rFonts w:ascii="Bookman Old Style" w:hAnsi="Bookman Old Style" w:cs="Times New Roman"/>
          <w:color w:val="000000" w:themeColor="text1"/>
          <w:sz w:val="24"/>
          <w:szCs w:val="24"/>
          <w:lang w:val="uk-UA" w:eastAsia="ru-RU"/>
        </w:rPr>
        <w:t xml:space="preserve"> (далі- Програма).</w:t>
      </w:r>
    </w:p>
    <w:p w:rsidR="009A71CF" w:rsidRPr="006D2201" w:rsidRDefault="009A71CF" w:rsidP="00FD7017">
      <w:pPr>
        <w:pStyle w:val="af2"/>
        <w:ind w:firstLine="1134"/>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1.2.</w:t>
      </w:r>
      <w:r w:rsidR="004E1BD4" w:rsidRPr="006D2201">
        <w:rPr>
          <w:rFonts w:ascii="Bookman Old Style" w:hAnsi="Bookman Old Style" w:cs="Times New Roman"/>
          <w:color w:val="000000" w:themeColor="text1"/>
          <w:sz w:val="24"/>
          <w:szCs w:val="24"/>
          <w:lang w:val="uk-UA" w:eastAsia="ru-RU"/>
        </w:rPr>
        <w:t>Розпорядниками, о</w:t>
      </w:r>
      <w:r w:rsidRPr="006D2201">
        <w:rPr>
          <w:rFonts w:ascii="Bookman Old Style" w:hAnsi="Bookman Old Style" w:cs="Times New Roman"/>
          <w:color w:val="000000" w:themeColor="text1"/>
          <w:sz w:val="24"/>
          <w:szCs w:val="24"/>
          <w:lang w:val="uk-UA" w:eastAsia="ru-RU"/>
        </w:rPr>
        <w:t>держувачами бюдже</w:t>
      </w:r>
      <w:r w:rsidR="00FD7017" w:rsidRPr="006D2201">
        <w:rPr>
          <w:rFonts w:ascii="Bookman Old Style" w:hAnsi="Bookman Old Style" w:cs="Times New Roman"/>
          <w:color w:val="000000" w:themeColor="text1"/>
          <w:sz w:val="24"/>
          <w:szCs w:val="24"/>
          <w:lang w:val="uk-UA" w:eastAsia="ru-RU"/>
        </w:rPr>
        <w:t>тних коштів по даній програмі є</w:t>
      </w:r>
      <w:r w:rsidRPr="006D2201">
        <w:rPr>
          <w:rFonts w:ascii="Bookman Old Style" w:hAnsi="Bookman Old Style" w:cs="Times New Roman"/>
          <w:color w:val="000000" w:themeColor="text1"/>
          <w:sz w:val="24"/>
          <w:szCs w:val="24"/>
          <w:lang w:val="uk-UA" w:eastAsia="ru-RU"/>
        </w:rPr>
        <w:t xml:space="preserve">: </w:t>
      </w:r>
    </w:p>
    <w:tbl>
      <w:tblPr>
        <w:tblStyle w:val="ab"/>
        <w:tblW w:w="0" w:type="auto"/>
        <w:jc w:val="center"/>
        <w:tblLook w:val="04A0" w:firstRow="1" w:lastRow="0" w:firstColumn="1" w:lastColumn="0" w:noHBand="0" w:noVBand="1"/>
      </w:tblPr>
      <w:tblGrid>
        <w:gridCol w:w="4712"/>
        <w:gridCol w:w="5141"/>
      </w:tblGrid>
      <w:tr w:rsidR="003F4C00" w:rsidRPr="006D2201" w:rsidTr="00A43DB5">
        <w:trPr>
          <w:jc w:val="center"/>
        </w:trPr>
        <w:tc>
          <w:tcPr>
            <w:tcW w:w="4712" w:type="dxa"/>
          </w:tcPr>
          <w:p w:rsidR="009A71CF" w:rsidRPr="006D2201" w:rsidRDefault="00083A87" w:rsidP="00FD7017">
            <w:pPr>
              <w:spacing w:after="0" w:line="240" w:lineRule="auto"/>
              <w:rPr>
                <w:rFonts w:ascii="Bookman Old Style" w:hAnsi="Bookman Old Style" w:cs="Times New Roman"/>
                <w:b/>
                <w:i/>
                <w:color w:val="000000" w:themeColor="text1"/>
                <w:lang w:eastAsia="ru-RU"/>
              </w:rPr>
            </w:pPr>
            <w:r w:rsidRPr="006D2201">
              <w:rPr>
                <w:rFonts w:ascii="Bookman Old Style" w:hAnsi="Bookman Old Style" w:cs="Times New Roman"/>
                <w:b/>
                <w:i/>
                <w:color w:val="000000" w:themeColor="text1"/>
                <w:lang w:eastAsia="ru-RU"/>
              </w:rPr>
              <w:lastRenderedPageBreak/>
              <w:t>Назва видатків</w:t>
            </w:r>
          </w:p>
        </w:tc>
        <w:tc>
          <w:tcPr>
            <w:tcW w:w="5141" w:type="dxa"/>
          </w:tcPr>
          <w:p w:rsidR="009A71CF" w:rsidRPr="006D2201" w:rsidRDefault="009A71CF" w:rsidP="00B77EB6">
            <w:pPr>
              <w:spacing w:after="0" w:line="240" w:lineRule="auto"/>
              <w:rPr>
                <w:rFonts w:ascii="Bookman Old Style" w:hAnsi="Bookman Old Style" w:cs="Times New Roman"/>
                <w:b/>
                <w:i/>
                <w:color w:val="000000" w:themeColor="text1"/>
                <w:lang w:eastAsia="ru-RU"/>
              </w:rPr>
            </w:pPr>
            <w:r w:rsidRPr="006D2201">
              <w:rPr>
                <w:rFonts w:ascii="Bookman Old Style" w:hAnsi="Bookman Old Style" w:cs="Times New Roman"/>
                <w:b/>
                <w:i/>
                <w:color w:val="000000" w:themeColor="text1"/>
                <w:lang w:eastAsia="ru-RU"/>
              </w:rPr>
              <w:t>Назва комунального підприємства</w:t>
            </w:r>
            <w:r w:rsidR="00B77EB6" w:rsidRPr="006D2201">
              <w:rPr>
                <w:rFonts w:ascii="Bookman Old Style" w:hAnsi="Bookman Old Style" w:cs="Times New Roman"/>
                <w:b/>
                <w:i/>
                <w:color w:val="000000" w:themeColor="text1"/>
                <w:lang w:eastAsia="ru-RU"/>
              </w:rPr>
              <w:t>-</w:t>
            </w:r>
            <w:r w:rsidRPr="006D2201">
              <w:rPr>
                <w:rFonts w:ascii="Bookman Old Style" w:hAnsi="Bookman Old Style" w:cs="Times New Roman"/>
                <w:b/>
                <w:i/>
                <w:color w:val="000000" w:themeColor="text1"/>
                <w:lang w:eastAsia="ru-RU"/>
              </w:rPr>
              <w:t xml:space="preserve"> одержувача бюджетних коштів</w:t>
            </w:r>
            <w:r w:rsidR="00B77EB6" w:rsidRPr="006D2201">
              <w:rPr>
                <w:rFonts w:ascii="Bookman Old Style" w:hAnsi="Bookman Old Style" w:cs="Times New Roman"/>
                <w:b/>
                <w:i/>
                <w:color w:val="000000" w:themeColor="text1"/>
                <w:lang w:eastAsia="ru-RU"/>
              </w:rPr>
              <w:t>, розпорядника бюджетних коштів</w:t>
            </w:r>
          </w:p>
        </w:tc>
      </w:tr>
      <w:tr w:rsidR="003F4C00" w:rsidRPr="006D2201" w:rsidTr="00A43DB5">
        <w:trPr>
          <w:trHeight w:val="740"/>
          <w:jc w:val="center"/>
        </w:trPr>
        <w:tc>
          <w:tcPr>
            <w:tcW w:w="4712" w:type="dxa"/>
          </w:tcPr>
          <w:p w:rsidR="009A71CF" w:rsidRPr="006D2201" w:rsidRDefault="009A71CF" w:rsidP="00083A87">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 xml:space="preserve">Капітальний </w:t>
            </w:r>
            <w:r w:rsidR="00083A87" w:rsidRPr="006D2201">
              <w:rPr>
                <w:rFonts w:ascii="Bookman Old Style" w:hAnsi="Bookman Old Style" w:cs="Times New Roman"/>
                <w:color w:val="000000" w:themeColor="text1"/>
                <w:lang w:eastAsia="ru-RU"/>
              </w:rPr>
              <w:t xml:space="preserve">та поточний </w:t>
            </w:r>
            <w:r w:rsidRPr="006D2201">
              <w:rPr>
                <w:rFonts w:ascii="Bookman Old Style" w:hAnsi="Bookman Old Style" w:cs="Times New Roman"/>
                <w:color w:val="000000" w:themeColor="text1"/>
                <w:lang w:eastAsia="ru-RU"/>
              </w:rPr>
              <w:t xml:space="preserve">ремонт житлового фонду </w:t>
            </w:r>
          </w:p>
        </w:tc>
        <w:tc>
          <w:tcPr>
            <w:tcW w:w="5141" w:type="dxa"/>
          </w:tcPr>
          <w:p w:rsidR="009A71CF" w:rsidRPr="006D2201" w:rsidRDefault="00FD7017" w:rsidP="00FD7017">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 xml:space="preserve">КП </w:t>
            </w:r>
            <w:r w:rsidR="009A71CF" w:rsidRPr="006D2201">
              <w:rPr>
                <w:rFonts w:ascii="Bookman Old Style" w:hAnsi="Bookman Old Style" w:cs="Times New Roman"/>
                <w:color w:val="000000" w:themeColor="text1"/>
                <w:lang w:eastAsia="ru-RU"/>
              </w:rPr>
              <w:t xml:space="preserve">«Гарне місто» Овруцької міської ради Житомирської області </w:t>
            </w:r>
          </w:p>
          <w:p w:rsidR="009A71CF" w:rsidRPr="006D2201" w:rsidRDefault="00A43DB5" w:rsidP="00FD7017">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КП «Водоканал» Овруцької міської ради Житомирської області</w:t>
            </w:r>
          </w:p>
          <w:p w:rsidR="00B77EB6" w:rsidRPr="006D2201" w:rsidRDefault="004E1BD4" w:rsidP="00B77EB6">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Відділ житлово-комунального господарства Овруцької міської ради</w:t>
            </w:r>
            <w:r w:rsidR="00B77EB6" w:rsidRPr="006D2201">
              <w:rPr>
                <w:rFonts w:ascii="Bookman Old Style" w:hAnsi="Bookman Old Style" w:cs="Times New Roman"/>
                <w:color w:val="000000" w:themeColor="text1"/>
                <w:lang w:eastAsia="ru-RU"/>
              </w:rPr>
              <w:t xml:space="preserve"> </w:t>
            </w:r>
          </w:p>
          <w:p w:rsidR="00B77EB6" w:rsidRPr="006D2201" w:rsidRDefault="00B77EB6" w:rsidP="00B77EB6">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 xml:space="preserve">Овруцька міська рада </w:t>
            </w:r>
          </w:p>
        </w:tc>
      </w:tr>
      <w:tr w:rsidR="00A43DB5" w:rsidRPr="006D2201" w:rsidTr="00A43DB5">
        <w:trPr>
          <w:jc w:val="center"/>
        </w:trPr>
        <w:tc>
          <w:tcPr>
            <w:tcW w:w="4712" w:type="dxa"/>
          </w:tcPr>
          <w:p w:rsidR="00A43DB5" w:rsidRPr="006D2201" w:rsidRDefault="00A43DB5" w:rsidP="00FD7017">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rPr>
              <w:t>Водопров</w:t>
            </w:r>
            <w:r w:rsidR="00083A87" w:rsidRPr="006D2201">
              <w:rPr>
                <w:rFonts w:ascii="Bookman Old Style" w:hAnsi="Bookman Old Style" w:cs="Times New Roman"/>
                <w:color w:val="000000" w:themeColor="text1"/>
              </w:rPr>
              <w:t>ідно-каналізаційне господарство</w:t>
            </w:r>
          </w:p>
        </w:tc>
        <w:tc>
          <w:tcPr>
            <w:tcW w:w="5141" w:type="dxa"/>
          </w:tcPr>
          <w:p w:rsidR="00A43DB5" w:rsidRPr="006D2201" w:rsidRDefault="00A43DB5" w:rsidP="00EE4EE1">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 xml:space="preserve">КП «Гарне місто» Овруцької міської ради Житомирської області </w:t>
            </w:r>
          </w:p>
          <w:p w:rsidR="00A43DB5" w:rsidRPr="006D2201" w:rsidRDefault="00A43DB5" w:rsidP="00EE4EE1">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КП «Водоканал» Овруцької міської ради Житомирської області</w:t>
            </w:r>
          </w:p>
          <w:p w:rsidR="00B77EB6" w:rsidRPr="006D2201" w:rsidRDefault="004E1BD4" w:rsidP="00EE4EE1">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Відділ житлово-комунального господарства Овруцької міської ради</w:t>
            </w:r>
          </w:p>
          <w:p w:rsidR="004E1BD4" w:rsidRPr="006D2201" w:rsidRDefault="00B77EB6" w:rsidP="00EE4EE1">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Овруцька міська рада</w:t>
            </w:r>
          </w:p>
        </w:tc>
      </w:tr>
      <w:tr w:rsidR="00A43DB5" w:rsidRPr="006D2201" w:rsidTr="00A43DB5">
        <w:trPr>
          <w:jc w:val="center"/>
        </w:trPr>
        <w:tc>
          <w:tcPr>
            <w:tcW w:w="4712" w:type="dxa"/>
          </w:tcPr>
          <w:p w:rsidR="00A43DB5" w:rsidRPr="006D2201" w:rsidRDefault="00A43DB5" w:rsidP="00083A87">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rPr>
              <w:t xml:space="preserve">Благоустрій </w:t>
            </w:r>
          </w:p>
        </w:tc>
        <w:tc>
          <w:tcPr>
            <w:tcW w:w="5141" w:type="dxa"/>
          </w:tcPr>
          <w:p w:rsidR="00A43DB5" w:rsidRPr="006D2201" w:rsidRDefault="00A43DB5" w:rsidP="00FD7017">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КП «Овруч» Овруцької міської ради Житомирської області</w:t>
            </w:r>
          </w:p>
          <w:p w:rsidR="00A43DB5" w:rsidRPr="006D2201" w:rsidRDefault="00A43DB5" w:rsidP="00FD7017">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 xml:space="preserve">КП «Водоканал» Овруцької міської ради Житомирської області </w:t>
            </w:r>
          </w:p>
          <w:p w:rsidR="00A43DB5" w:rsidRPr="006D2201" w:rsidRDefault="00A43DB5" w:rsidP="00FD7017">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 xml:space="preserve">КП «Гарне місто» Овруцької міської ради Житомирської області  </w:t>
            </w:r>
          </w:p>
          <w:p w:rsidR="004E1BD4" w:rsidRPr="006D2201" w:rsidRDefault="004E1BD4" w:rsidP="00FD7017">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Відділ житлово-комунального господарства Овруцької міської ради</w:t>
            </w:r>
          </w:p>
          <w:p w:rsidR="00B77EB6" w:rsidRPr="006D2201" w:rsidRDefault="00B77EB6" w:rsidP="00FD7017">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Овруцька міська рада</w:t>
            </w:r>
          </w:p>
        </w:tc>
      </w:tr>
      <w:tr w:rsidR="00A43DB5" w:rsidRPr="006D2201" w:rsidTr="00A43DB5">
        <w:trPr>
          <w:trHeight w:val="1246"/>
          <w:jc w:val="center"/>
        </w:trPr>
        <w:tc>
          <w:tcPr>
            <w:tcW w:w="4712" w:type="dxa"/>
          </w:tcPr>
          <w:p w:rsidR="00A43DB5" w:rsidRPr="006D2201" w:rsidRDefault="00A43DB5" w:rsidP="00FD7017">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rPr>
              <w:t>Видатки на проведення робіт, пов’язаних із будівництвом, реконструкцією, ремонтом та</w:t>
            </w:r>
            <w:r w:rsidR="00083A87" w:rsidRPr="006D2201">
              <w:rPr>
                <w:rFonts w:ascii="Bookman Old Style" w:hAnsi="Bookman Old Style" w:cs="Times New Roman"/>
                <w:color w:val="000000" w:themeColor="text1"/>
              </w:rPr>
              <w:t xml:space="preserve"> утриманням автомобільних доріг</w:t>
            </w:r>
          </w:p>
        </w:tc>
        <w:tc>
          <w:tcPr>
            <w:tcW w:w="5141" w:type="dxa"/>
          </w:tcPr>
          <w:p w:rsidR="00A43DB5" w:rsidRPr="006D2201" w:rsidRDefault="00A43DB5" w:rsidP="00FD7017">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КП «Овруч» Овруцької міської ради Житомирської області</w:t>
            </w:r>
          </w:p>
          <w:p w:rsidR="00A43DB5" w:rsidRPr="006D2201" w:rsidRDefault="00A43DB5" w:rsidP="00FD7017">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 xml:space="preserve">КП «Гарне місто» Овруцької міської ради Житомирської області  </w:t>
            </w:r>
          </w:p>
          <w:p w:rsidR="00A43DB5" w:rsidRPr="006D2201" w:rsidRDefault="00A43DB5" w:rsidP="00FD7017">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 xml:space="preserve">КП «Водоканал» Овруцької міської ради Житомирської області </w:t>
            </w:r>
          </w:p>
          <w:p w:rsidR="004E1BD4" w:rsidRPr="006D2201" w:rsidRDefault="004E1BD4" w:rsidP="00FD7017">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Відділ житлово-комунального господарства Овруцької міської ради</w:t>
            </w:r>
          </w:p>
          <w:p w:rsidR="00B77EB6" w:rsidRPr="006D2201" w:rsidRDefault="00B77EB6" w:rsidP="00FD7017">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Овруцька міська рада</w:t>
            </w:r>
          </w:p>
        </w:tc>
      </w:tr>
      <w:tr w:rsidR="00A43DB5" w:rsidRPr="006D2201" w:rsidTr="00A43DB5">
        <w:trPr>
          <w:trHeight w:val="1246"/>
          <w:jc w:val="center"/>
        </w:trPr>
        <w:tc>
          <w:tcPr>
            <w:tcW w:w="4712" w:type="dxa"/>
          </w:tcPr>
          <w:p w:rsidR="00A43DB5" w:rsidRPr="006D2201" w:rsidRDefault="00083A87" w:rsidP="00083A87">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Природоохоронні заходи</w:t>
            </w:r>
          </w:p>
        </w:tc>
        <w:tc>
          <w:tcPr>
            <w:tcW w:w="5141" w:type="dxa"/>
          </w:tcPr>
          <w:p w:rsidR="00A43DB5" w:rsidRPr="006D2201" w:rsidRDefault="00A43DB5" w:rsidP="00FD7017">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КП «Овруч» Овруцької міської ради Житомирської області</w:t>
            </w:r>
          </w:p>
          <w:p w:rsidR="00A43DB5" w:rsidRPr="006D2201" w:rsidRDefault="00A43DB5" w:rsidP="00FD7017">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КП «Водоканал»  Овруцької міської ради Житомирської області</w:t>
            </w:r>
          </w:p>
          <w:p w:rsidR="00A43DB5" w:rsidRPr="006D2201" w:rsidRDefault="00A43DB5" w:rsidP="00151280">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КП «Гарне місто»  Овруцької міської ради Житомирської області</w:t>
            </w:r>
          </w:p>
          <w:p w:rsidR="004E1BD4" w:rsidRPr="006D2201" w:rsidRDefault="004E1BD4" w:rsidP="00151280">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Відділ житлово-комунального господарства Овруцької міської ради</w:t>
            </w:r>
          </w:p>
          <w:p w:rsidR="00B77EB6" w:rsidRPr="006D2201" w:rsidRDefault="00B77EB6" w:rsidP="00151280">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Овруцька міська рада</w:t>
            </w:r>
          </w:p>
        </w:tc>
      </w:tr>
      <w:tr w:rsidR="00C9346A" w:rsidRPr="006D2201" w:rsidTr="00A43DB5">
        <w:trPr>
          <w:trHeight w:val="1246"/>
          <w:jc w:val="center"/>
        </w:trPr>
        <w:tc>
          <w:tcPr>
            <w:tcW w:w="4712" w:type="dxa"/>
          </w:tcPr>
          <w:p w:rsidR="00C9346A" w:rsidRPr="006D2201" w:rsidRDefault="00083A87" w:rsidP="00FD7017">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Капітальні вкладення, капітальні видатки</w:t>
            </w:r>
          </w:p>
        </w:tc>
        <w:tc>
          <w:tcPr>
            <w:tcW w:w="5141" w:type="dxa"/>
          </w:tcPr>
          <w:p w:rsidR="00C9346A" w:rsidRPr="006D2201" w:rsidRDefault="00C9346A" w:rsidP="00C9346A">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КП «Овруч» Овруцької міської ради Житомирської області</w:t>
            </w:r>
          </w:p>
          <w:p w:rsidR="00C9346A" w:rsidRPr="006D2201" w:rsidRDefault="00C9346A" w:rsidP="00C9346A">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КП «Водоканал»  Овруцької міської ради Житомирської області</w:t>
            </w:r>
          </w:p>
          <w:p w:rsidR="00C9346A" w:rsidRPr="006D2201" w:rsidRDefault="00C9346A" w:rsidP="00C9346A">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КП «Гарне місто»  Овруцької міської ради Житомирської області</w:t>
            </w:r>
          </w:p>
          <w:p w:rsidR="004E1BD4" w:rsidRPr="006D2201" w:rsidRDefault="004E1BD4" w:rsidP="00C9346A">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Відділ житлово-комунального господарства Овруцької міської ради</w:t>
            </w:r>
          </w:p>
          <w:p w:rsidR="00B77EB6" w:rsidRPr="006D2201" w:rsidRDefault="00B77EB6" w:rsidP="00C9346A">
            <w:pPr>
              <w:spacing w:after="0" w:line="240" w:lineRule="auto"/>
              <w:rPr>
                <w:rFonts w:ascii="Bookman Old Style" w:hAnsi="Bookman Old Style" w:cs="Times New Roman"/>
                <w:color w:val="000000" w:themeColor="text1"/>
                <w:lang w:eastAsia="ru-RU"/>
              </w:rPr>
            </w:pPr>
            <w:r w:rsidRPr="006D2201">
              <w:rPr>
                <w:rFonts w:ascii="Bookman Old Style" w:hAnsi="Bookman Old Style" w:cs="Times New Roman"/>
                <w:color w:val="000000" w:themeColor="text1"/>
                <w:lang w:eastAsia="ru-RU"/>
              </w:rPr>
              <w:t>Овруцька міська рада</w:t>
            </w:r>
          </w:p>
        </w:tc>
      </w:tr>
    </w:tbl>
    <w:p w:rsidR="00C72655" w:rsidRPr="006D2201" w:rsidRDefault="009A71CF" w:rsidP="00FD7017">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Головний розпорядник коштів</w:t>
      </w:r>
      <w:r w:rsidR="00171815" w:rsidRPr="006D2201">
        <w:rPr>
          <w:rFonts w:ascii="Bookman Old Style" w:hAnsi="Bookman Old Style" w:cs="Times New Roman"/>
          <w:color w:val="000000" w:themeColor="text1"/>
          <w:sz w:val="24"/>
          <w:szCs w:val="24"/>
          <w:lang w:val="uk-UA" w:eastAsia="ru-RU"/>
        </w:rPr>
        <w:t xml:space="preserve"> (Відділ житлово- комунального господарства , Овруцька міська рада)</w:t>
      </w:r>
      <w:r w:rsidRPr="006D2201">
        <w:rPr>
          <w:rFonts w:ascii="Bookman Old Style" w:hAnsi="Bookman Old Style" w:cs="Times New Roman"/>
          <w:color w:val="000000" w:themeColor="text1"/>
          <w:sz w:val="24"/>
          <w:szCs w:val="24"/>
          <w:lang w:val="uk-UA" w:eastAsia="ru-RU"/>
        </w:rPr>
        <w:t xml:space="preserve"> може безпосередньо заключати </w:t>
      </w:r>
      <w:r w:rsidRPr="006D2201">
        <w:rPr>
          <w:rFonts w:ascii="Bookman Old Style" w:hAnsi="Bookman Old Style" w:cs="Times New Roman"/>
          <w:color w:val="000000" w:themeColor="text1"/>
          <w:sz w:val="24"/>
          <w:szCs w:val="24"/>
          <w:lang w:val="uk-UA" w:eastAsia="ru-RU"/>
        </w:rPr>
        <w:lastRenderedPageBreak/>
        <w:t>договори з сторонніми підприємствами для виконання заходів Програми у відповідності до затвердженого в установленому порядку кошторису .</w:t>
      </w:r>
      <w:r w:rsidR="00C72655" w:rsidRPr="006D2201">
        <w:rPr>
          <w:rFonts w:ascii="Bookman Old Style" w:hAnsi="Bookman Old Style" w:cs="Times New Roman"/>
          <w:color w:val="000000" w:themeColor="text1"/>
          <w:sz w:val="24"/>
          <w:szCs w:val="24"/>
          <w:lang w:val="uk-UA" w:eastAsia="ru-RU"/>
        </w:rPr>
        <w:t xml:space="preserve"> </w:t>
      </w:r>
    </w:p>
    <w:p w:rsidR="009A71CF" w:rsidRPr="006D2201" w:rsidRDefault="00C72655" w:rsidP="00FD7017">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Обслуговування сільських територій (водопровідно- каналізаційне господарство, благоустрій  та інші напрямки передбачені даною Програмою)  здійснює відділ житлово- комунального господарства Овруцької міської ради .</w:t>
      </w:r>
    </w:p>
    <w:p w:rsidR="009A71CF" w:rsidRPr="006D2201" w:rsidRDefault="003C2CC6" w:rsidP="003C2CC6">
      <w:pPr>
        <w:pStyle w:val="af2"/>
        <w:ind w:firstLine="708"/>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  </w:t>
      </w:r>
      <w:r w:rsidR="00A97799" w:rsidRPr="006D2201">
        <w:rPr>
          <w:rFonts w:ascii="Bookman Old Style" w:hAnsi="Bookman Old Style" w:cs="Times New Roman"/>
          <w:color w:val="000000" w:themeColor="text1"/>
          <w:sz w:val="24"/>
          <w:szCs w:val="24"/>
          <w:lang w:val="uk-UA" w:eastAsia="ru-RU"/>
        </w:rPr>
        <w:t xml:space="preserve"> </w:t>
      </w:r>
      <w:r w:rsidR="009A71CF" w:rsidRPr="006D2201">
        <w:rPr>
          <w:rFonts w:ascii="Bookman Old Style" w:hAnsi="Bookman Old Style" w:cs="Times New Roman"/>
          <w:color w:val="000000" w:themeColor="text1"/>
          <w:sz w:val="24"/>
          <w:szCs w:val="24"/>
          <w:lang w:val="uk-UA" w:eastAsia="ru-RU"/>
        </w:rPr>
        <w:t>1.2. Дія цього Порядку поширюється на головного розпорядника коштів та суб’єктів господарювання, які в установленому законодавством порядку отримали відповідне фінансування на виконання заходів Програми.</w:t>
      </w:r>
    </w:p>
    <w:p w:rsidR="009A71CF" w:rsidRPr="006D2201" w:rsidRDefault="009A71CF" w:rsidP="003C2CC6">
      <w:pPr>
        <w:pStyle w:val="af2"/>
        <w:ind w:left="143" w:firstLine="708"/>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1.3. Джерелом фінансування є кошти міського бюджету.</w:t>
      </w:r>
    </w:p>
    <w:p w:rsidR="009A71CF" w:rsidRPr="006D2201" w:rsidRDefault="009A71CF" w:rsidP="00FD7017">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1.4. Головним розпорядником бюджетних коштів є</w:t>
      </w:r>
      <w:r w:rsidR="00B77EB6" w:rsidRPr="006D2201">
        <w:rPr>
          <w:rFonts w:ascii="Bookman Old Style" w:hAnsi="Bookman Old Style" w:cs="Times New Roman"/>
          <w:color w:val="000000" w:themeColor="text1"/>
          <w:sz w:val="24"/>
          <w:szCs w:val="24"/>
          <w:lang w:val="uk-UA" w:eastAsia="ru-RU"/>
        </w:rPr>
        <w:t xml:space="preserve"> Відділ житлово- комунального господарства Овруцької міської ради або Овруцька міська рада </w:t>
      </w:r>
      <w:r w:rsidRPr="006D2201">
        <w:rPr>
          <w:rFonts w:ascii="Bookman Old Style" w:hAnsi="Bookman Old Style" w:cs="Times New Roman"/>
          <w:color w:val="000000" w:themeColor="text1"/>
          <w:sz w:val="24"/>
          <w:szCs w:val="24"/>
          <w:lang w:val="uk-UA" w:eastAsia="ru-RU"/>
        </w:rPr>
        <w:t>.</w:t>
      </w:r>
      <w:r w:rsidR="00171815" w:rsidRPr="006D2201">
        <w:rPr>
          <w:rFonts w:ascii="Bookman Old Style" w:hAnsi="Bookman Old Style" w:cs="Times New Roman"/>
          <w:color w:val="000000" w:themeColor="text1"/>
          <w:sz w:val="24"/>
          <w:szCs w:val="24"/>
          <w:lang w:val="uk-UA" w:eastAsia="ru-RU"/>
        </w:rPr>
        <w:t xml:space="preserve"> Одержувачі підпорядковані відділу житлово- комунального господарства Овруцької міської ради.</w:t>
      </w:r>
    </w:p>
    <w:p w:rsidR="009A71CF" w:rsidRPr="006D2201" w:rsidRDefault="009A71CF" w:rsidP="00FD7017">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1.5. Одержувачами бюджетних коштів є комунальні підприємства, які не мають статусу бюджетної установи, але здійснюють заходи, передбачені місцевими програмами.</w:t>
      </w:r>
    </w:p>
    <w:p w:rsidR="009A71CF" w:rsidRPr="006D2201" w:rsidRDefault="009A71CF" w:rsidP="00FD7017">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1.6. Фінансування</w:t>
      </w:r>
      <w:r w:rsidR="00BA3306" w:rsidRPr="006D2201">
        <w:rPr>
          <w:rFonts w:ascii="Bookman Old Style" w:hAnsi="Bookman Old Style" w:cs="Times New Roman"/>
          <w:color w:val="000000" w:themeColor="text1"/>
          <w:sz w:val="24"/>
          <w:szCs w:val="24"/>
          <w:lang w:val="uk-UA" w:eastAsia="ru-RU"/>
        </w:rPr>
        <w:t>, відшкодування витрат за виконані роботи</w:t>
      </w:r>
      <w:r w:rsidRPr="006D2201">
        <w:rPr>
          <w:rFonts w:ascii="Bookman Old Style" w:hAnsi="Bookman Old Style" w:cs="Times New Roman"/>
          <w:color w:val="000000" w:themeColor="text1"/>
          <w:sz w:val="24"/>
          <w:szCs w:val="24"/>
          <w:lang w:val="uk-UA" w:eastAsia="ru-RU"/>
        </w:rPr>
        <w:t xml:space="preserve"> підприємствам за рахунок бюджетних асигнувань надається відповідно до рішень міської ради, затвердженого кошторису доходів та видатків, в межах відповідних бюджетних призначень на відповідний рік з метою фінансової підтримки, запобігання банкрутству, підвищення платоспроможності, оздоровлення фінансового стану підприємств, забезпечення їх ефективної господарської діяльності та підвищення конкурентоспроможності продукції (робіт, послуг) у відповідності до укладених договорів між комунальними підприємствами та </w:t>
      </w:r>
      <w:r w:rsidR="00986749" w:rsidRPr="006D2201">
        <w:rPr>
          <w:rFonts w:ascii="Bookman Old Style" w:hAnsi="Bookman Old Style" w:cs="Times New Roman"/>
          <w:color w:val="000000" w:themeColor="text1"/>
          <w:sz w:val="24"/>
          <w:szCs w:val="24"/>
          <w:lang w:val="uk-UA" w:eastAsia="ru-RU"/>
        </w:rPr>
        <w:t xml:space="preserve">відділом житлово- комунального господарства </w:t>
      </w:r>
      <w:r w:rsidRPr="006D2201">
        <w:rPr>
          <w:rFonts w:ascii="Bookman Old Style" w:hAnsi="Bookman Old Style" w:cs="Times New Roman"/>
          <w:color w:val="000000" w:themeColor="text1"/>
          <w:sz w:val="24"/>
          <w:szCs w:val="24"/>
          <w:lang w:val="uk-UA" w:eastAsia="ru-RU"/>
        </w:rPr>
        <w:t>Овруцько</w:t>
      </w:r>
      <w:r w:rsidR="00986749" w:rsidRPr="006D2201">
        <w:rPr>
          <w:rFonts w:ascii="Bookman Old Style" w:hAnsi="Bookman Old Style" w:cs="Times New Roman"/>
          <w:color w:val="000000" w:themeColor="text1"/>
          <w:sz w:val="24"/>
          <w:szCs w:val="24"/>
          <w:lang w:val="uk-UA" w:eastAsia="ru-RU"/>
        </w:rPr>
        <w:t>ї</w:t>
      </w:r>
      <w:r w:rsidRPr="006D2201">
        <w:rPr>
          <w:rFonts w:ascii="Bookman Old Style" w:hAnsi="Bookman Old Style" w:cs="Times New Roman"/>
          <w:color w:val="000000" w:themeColor="text1"/>
          <w:sz w:val="24"/>
          <w:szCs w:val="24"/>
          <w:lang w:val="uk-UA" w:eastAsia="ru-RU"/>
        </w:rPr>
        <w:t xml:space="preserve"> місько</w:t>
      </w:r>
      <w:r w:rsidR="00986749" w:rsidRPr="006D2201">
        <w:rPr>
          <w:rFonts w:ascii="Bookman Old Style" w:hAnsi="Bookman Old Style" w:cs="Times New Roman"/>
          <w:color w:val="000000" w:themeColor="text1"/>
          <w:sz w:val="24"/>
          <w:szCs w:val="24"/>
          <w:lang w:val="uk-UA" w:eastAsia="ru-RU"/>
        </w:rPr>
        <w:t>ї</w:t>
      </w:r>
      <w:r w:rsidRPr="006D2201">
        <w:rPr>
          <w:rFonts w:ascii="Bookman Old Style" w:hAnsi="Bookman Old Style" w:cs="Times New Roman"/>
          <w:color w:val="000000" w:themeColor="text1"/>
          <w:sz w:val="24"/>
          <w:szCs w:val="24"/>
          <w:lang w:val="uk-UA" w:eastAsia="ru-RU"/>
        </w:rPr>
        <w:t xml:space="preserve"> рад</w:t>
      </w:r>
      <w:r w:rsidR="00986749" w:rsidRPr="006D2201">
        <w:rPr>
          <w:rFonts w:ascii="Bookman Old Style" w:hAnsi="Bookman Old Style" w:cs="Times New Roman"/>
          <w:color w:val="000000" w:themeColor="text1"/>
          <w:sz w:val="24"/>
          <w:szCs w:val="24"/>
          <w:lang w:val="uk-UA" w:eastAsia="ru-RU"/>
        </w:rPr>
        <w:t>и</w:t>
      </w:r>
      <w:r w:rsidRPr="006D2201">
        <w:rPr>
          <w:rFonts w:ascii="Bookman Old Style" w:hAnsi="Bookman Old Style" w:cs="Times New Roman"/>
          <w:color w:val="000000" w:themeColor="text1"/>
          <w:sz w:val="24"/>
          <w:szCs w:val="24"/>
          <w:lang w:val="uk-UA" w:eastAsia="ru-RU"/>
        </w:rPr>
        <w:t>.</w:t>
      </w:r>
    </w:p>
    <w:p w:rsidR="009A71CF" w:rsidRPr="006D2201" w:rsidRDefault="009A71CF" w:rsidP="00FD7017">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 xml:space="preserve">1.7. </w:t>
      </w:r>
      <w:r w:rsidR="00646098" w:rsidRPr="006D2201">
        <w:rPr>
          <w:rFonts w:ascii="Bookman Old Style" w:hAnsi="Bookman Old Style" w:cs="Times New Roman"/>
          <w:color w:val="000000" w:themeColor="text1"/>
          <w:sz w:val="24"/>
          <w:szCs w:val="24"/>
          <w:lang w:val="uk-UA" w:eastAsia="ru-RU"/>
        </w:rPr>
        <w:t>Ф</w:t>
      </w:r>
      <w:r w:rsidRPr="006D2201">
        <w:rPr>
          <w:rFonts w:ascii="Bookman Old Style" w:hAnsi="Bookman Old Style" w:cs="Times New Roman"/>
          <w:color w:val="000000" w:themeColor="text1"/>
          <w:sz w:val="24"/>
          <w:szCs w:val="24"/>
          <w:lang w:val="uk-UA" w:eastAsia="ru-RU"/>
        </w:rPr>
        <w:t>інансування надається одержувачам бюджетних коштів на рахунки відкриті в управлінні Державної казначейської служби на оплату рахунків  за виконані роботи при  під</w:t>
      </w:r>
      <w:r w:rsidR="00151280" w:rsidRPr="006D2201">
        <w:rPr>
          <w:rFonts w:ascii="Bookman Old Style" w:hAnsi="Bookman Old Style" w:cs="Times New Roman"/>
          <w:color w:val="000000" w:themeColor="text1"/>
          <w:sz w:val="24"/>
          <w:szCs w:val="24"/>
          <w:lang w:val="uk-UA" w:eastAsia="ru-RU"/>
        </w:rPr>
        <w:t>рядному способі виконання робіт</w:t>
      </w:r>
      <w:r w:rsidRPr="006D2201">
        <w:rPr>
          <w:rFonts w:ascii="Bookman Old Style" w:hAnsi="Bookman Old Style" w:cs="Times New Roman"/>
          <w:color w:val="000000" w:themeColor="text1"/>
          <w:sz w:val="24"/>
          <w:szCs w:val="24"/>
          <w:lang w:val="uk-UA" w:eastAsia="ru-RU"/>
        </w:rPr>
        <w:t>, для отримання заробітної плати та інших витрат при виконанні робіт господарським способом, а також на відшкодування за виконані роботи на підставі актів виконаних робіт (наданих послуг) у відповідності до укладених договорів. Відшкодування за виконані роботи (надані послуги) здійснюється  шляхом перерахування коштів з рахунків комунальних підприємств відкритих в управлінні Державної казначейської служби на рахунки підприєм</w:t>
      </w:r>
      <w:r w:rsidR="00151280" w:rsidRPr="006D2201">
        <w:rPr>
          <w:rFonts w:ascii="Bookman Old Style" w:hAnsi="Bookman Old Style" w:cs="Times New Roman"/>
          <w:color w:val="000000" w:themeColor="text1"/>
          <w:sz w:val="24"/>
          <w:szCs w:val="24"/>
          <w:lang w:val="uk-UA" w:eastAsia="ru-RU"/>
        </w:rPr>
        <w:t>ств відкриті в установах банків</w:t>
      </w:r>
      <w:r w:rsidRPr="006D2201">
        <w:rPr>
          <w:rFonts w:ascii="Bookman Old Style" w:hAnsi="Bookman Old Style" w:cs="Times New Roman"/>
          <w:color w:val="000000" w:themeColor="text1"/>
          <w:sz w:val="24"/>
          <w:szCs w:val="24"/>
          <w:lang w:val="uk-UA" w:eastAsia="ru-RU"/>
        </w:rPr>
        <w:t xml:space="preserve">.  </w:t>
      </w:r>
    </w:p>
    <w:p w:rsidR="009A71CF" w:rsidRPr="006D2201" w:rsidRDefault="009A71CF" w:rsidP="00FD7017">
      <w:pPr>
        <w:pStyle w:val="af2"/>
        <w:ind w:firstLine="851"/>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 Розгляд питання про надання фінансування на виконання Заходів до Програми.</w:t>
      </w:r>
    </w:p>
    <w:p w:rsidR="009A71CF" w:rsidRPr="006D2201" w:rsidRDefault="009A71CF" w:rsidP="00FD7017">
      <w:pPr>
        <w:pStyle w:val="af2"/>
        <w:ind w:firstLine="1134"/>
        <w:jc w:val="both"/>
        <w:rPr>
          <w:rFonts w:ascii="Bookman Old Style" w:hAnsi="Bookman Old Style" w:cs="Times New Roman"/>
          <w:color w:val="000000" w:themeColor="text1"/>
          <w:sz w:val="24"/>
          <w:szCs w:val="24"/>
          <w:lang w:val="uk-UA" w:eastAsia="ru-RU"/>
        </w:rPr>
      </w:pPr>
      <w:r w:rsidRPr="006D2201">
        <w:rPr>
          <w:rFonts w:ascii="Bookman Old Style" w:hAnsi="Bookman Old Style" w:cs="Times New Roman"/>
          <w:color w:val="000000" w:themeColor="text1"/>
          <w:sz w:val="24"/>
          <w:szCs w:val="24"/>
          <w:lang w:val="uk-UA" w:eastAsia="ru-RU"/>
        </w:rPr>
        <w:t>2.1. Для одержання фінансування, підприємства (далі – заявники) подають головному розпоряднику:</w:t>
      </w:r>
    </w:p>
    <w:p w:rsidR="009A71CF" w:rsidRPr="003C2CC6" w:rsidRDefault="009A71CF" w:rsidP="00FD7017">
      <w:pPr>
        <w:pStyle w:val="af2"/>
        <w:ind w:firstLine="1134"/>
        <w:jc w:val="both"/>
        <w:rPr>
          <w:rFonts w:ascii="Times New Roman" w:hAnsi="Times New Roman" w:cs="Times New Roman"/>
          <w:color w:val="000000" w:themeColor="text1"/>
          <w:sz w:val="24"/>
          <w:szCs w:val="24"/>
          <w:lang w:val="uk-UA" w:eastAsia="ru-RU"/>
        </w:rPr>
      </w:pPr>
      <w:r w:rsidRPr="003C2CC6">
        <w:rPr>
          <w:rFonts w:ascii="Times New Roman" w:hAnsi="Times New Roman" w:cs="Times New Roman"/>
          <w:color w:val="000000" w:themeColor="text1"/>
          <w:sz w:val="24"/>
          <w:szCs w:val="24"/>
          <w:lang w:val="uk-UA" w:eastAsia="ru-RU"/>
        </w:rPr>
        <w:t>- звернення, у якому зазначають підстави для проведення фінансування, а також мету його використання;</w:t>
      </w:r>
    </w:p>
    <w:p w:rsidR="009A71CF" w:rsidRPr="003C2CC6" w:rsidRDefault="009A71CF" w:rsidP="00FD7017">
      <w:pPr>
        <w:pStyle w:val="af2"/>
        <w:ind w:firstLine="1134"/>
        <w:jc w:val="both"/>
        <w:rPr>
          <w:rFonts w:ascii="Times New Roman" w:hAnsi="Times New Roman" w:cs="Times New Roman"/>
          <w:color w:val="000000" w:themeColor="text1"/>
          <w:sz w:val="24"/>
          <w:szCs w:val="24"/>
          <w:lang w:val="uk-UA" w:eastAsia="ru-RU"/>
        </w:rPr>
      </w:pPr>
      <w:r w:rsidRPr="003C2CC6">
        <w:rPr>
          <w:rFonts w:ascii="Times New Roman" w:hAnsi="Times New Roman" w:cs="Times New Roman"/>
          <w:color w:val="000000" w:themeColor="text1"/>
          <w:sz w:val="24"/>
          <w:szCs w:val="24"/>
          <w:lang w:val="uk-UA" w:eastAsia="ru-RU"/>
        </w:rPr>
        <w:t>- обґрунтування необхідності здійснення фінансування на заходи та перелік обладнання та інших товарно-матеріальних цінностей, що планується придбати за рахунок бюджетних коштів;</w:t>
      </w:r>
    </w:p>
    <w:p w:rsidR="009A71CF" w:rsidRPr="003C2CC6" w:rsidRDefault="009A71CF" w:rsidP="00FD7017">
      <w:pPr>
        <w:pStyle w:val="af2"/>
        <w:ind w:firstLine="1134"/>
        <w:jc w:val="both"/>
        <w:rPr>
          <w:rFonts w:ascii="Times New Roman" w:hAnsi="Times New Roman" w:cs="Times New Roman"/>
          <w:color w:val="000000" w:themeColor="text1"/>
          <w:sz w:val="24"/>
          <w:szCs w:val="24"/>
          <w:lang w:val="uk-UA" w:eastAsia="ru-RU"/>
        </w:rPr>
      </w:pPr>
      <w:r w:rsidRPr="003C2CC6">
        <w:rPr>
          <w:rFonts w:ascii="Times New Roman" w:hAnsi="Times New Roman" w:cs="Times New Roman"/>
          <w:color w:val="000000" w:themeColor="text1"/>
          <w:sz w:val="24"/>
          <w:szCs w:val="24"/>
          <w:lang w:val="uk-UA" w:eastAsia="ru-RU"/>
        </w:rPr>
        <w:t>Копії документів засвідчуються підписом та скріплюються печаткою.</w:t>
      </w:r>
    </w:p>
    <w:p w:rsidR="009A71CF" w:rsidRPr="003C2CC6" w:rsidRDefault="009A71CF" w:rsidP="00FD7017">
      <w:pPr>
        <w:pStyle w:val="af2"/>
        <w:ind w:firstLine="1134"/>
        <w:jc w:val="both"/>
        <w:rPr>
          <w:rFonts w:ascii="Times New Roman" w:hAnsi="Times New Roman" w:cs="Times New Roman"/>
          <w:color w:val="000000" w:themeColor="text1"/>
          <w:sz w:val="24"/>
          <w:szCs w:val="24"/>
          <w:lang w:val="uk-UA" w:eastAsia="ru-RU"/>
        </w:rPr>
      </w:pPr>
      <w:r w:rsidRPr="003C2CC6">
        <w:rPr>
          <w:rFonts w:ascii="Times New Roman" w:hAnsi="Times New Roman" w:cs="Times New Roman"/>
          <w:color w:val="000000" w:themeColor="text1"/>
          <w:sz w:val="24"/>
          <w:szCs w:val="24"/>
          <w:lang w:val="uk-UA" w:eastAsia="ru-RU"/>
        </w:rPr>
        <w:t>2.2. Одержувач бюджетних коштів використовує їх на підставі плану використання бюджетних коштів, що містить розподіл бюджетних асигнувань, затверджених у кошторисі головного розпорядника коштів на відповідний рік.</w:t>
      </w:r>
    </w:p>
    <w:p w:rsidR="009A71CF" w:rsidRPr="003C2CC6" w:rsidRDefault="009A71CF" w:rsidP="00FD7017">
      <w:pPr>
        <w:pStyle w:val="af2"/>
        <w:ind w:firstLine="1134"/>
        <w:jc w:val="both"/>
        <w:rPr>
          <w:rFonts w:ascii="Times New Roman" w:hAnsi="Times New Roman" w:cs="Times New Roman"/>
          <w:color w:val="000000" w:themeColor="text1"/>
          <w:sz w:val="24"/>
          <w:szCs w:val="24"/>
          <w:lang w:val="uk-UA" w:eastAsia="ru-RU"/>
        </w:rPr>
      </w:pPr>
      <w:r w:rsidRPr="003C2CC6">
        <w:rPr>
          <w:rFonts w:ascii="Times New Roman" w:hAnsi="Times New Roman" w:cs="Times New Roman"/>
          <w:color w:val="000000" w:themeColor="text1"/>
          <w:sz w:val="24"/>
          <w:szCs w:val="24"/>
          <w:lang w:val="uk-UA" w:eastAsia="ru-RU"/>
        </w:rPr>
        <w:t>2.3. У випадку зменшення (збільшення) бюджетних призначень підприємству, головний розпорядник бюджетних коштів здійснює відповідні коригування суми фінансування, одержувач вносить відповідні зміни до плану використання бюджетних коштів.</w:t>
      </w:r>
    </w:p>
    <w:p w:rsidR="009A71CF" w:rsidRPr="003C2CC6" w:rsidRDefault="009A71CF" w:rsidP="00FD7017">
      <w:pPr>
        <w:pStyle w:val="af2"/>
        <w:ind w:firstLine="1134"/>
        <w:jc w:val="both"/>
        <w:rPr>
          <w:rFonts w:ascii="Times New Roman" w:hAnsi="Times New Roman" w:cs="Times New Roman"/>
          <w:color w:val="000000" w:themeColor="text1"/>
          <w:sz w:val="24"/>
          <w:szCs w:val="24"/>
          <w:lang w:val="uk-UA" w:eastAsia="ru-RU"/>
        </w:rPr>
      </w:pPr>
      <w:r w:rsidRPr="003C2CC6">
        <w:rPr>
          <w:rFonts w:ascii="Times New Roman" w:hAnsi="Times New Roman" w:cs="Times New Roman"/>
          <w:color w:val="000000" w:themeColor="text1"/>
          <w:sz w:val="24"/>
          <w:szCs w:val="24"/>
          <w:lang w:val="uk-UA" w:eastAsia="ru-RU"/>
        </w:rPr>
        <w:lastRenderedPageBreak/>
        <w:t>2.4. Закупівля товарів, за рахунок бюджетних коштів, здійснюється в установленому законом порядку. Попередня оплата таких товарів здійснюється з урахуванням положень бюджетного законодавства.</w:t>
      </w:r>
    </w:p>
    <w:p w:rsidR="009A71CF" w:rsidRPr="003C2CC6" w:rsidRDefault="009A71CF" w:rsidP="00FD7017">
      <w:pPr>
        <w:pStyle w:val="af2"/>
        <w:ind w:firstLine="1134"/>
        <w:jc w:val="both"/>
        <w:rPr>
          <w:rFonts w:ascii="Times New Roman" w:hAnsi="Times New Roman" w:cs="Times New Roman"/>
          <w:color w:val="000000" w:themeColor="text1"/>
          <w:sz w:val="24"/>
          <w:szCs w:val="24"/>
          <w:lang w:val="uk-UA" w:eastAsia="ru-RU"/>
        </w:rPr>
      </w:pPr>
      <w:r w:rsidRPr="003C2CC6">
        <w:rPr>
          <w:rFonts w:ascii="Times New Roman" w:hAnsi="Times New Roman" w:cs="Times New Roman"/>
          <w:color w:val="000000" w:themeColor="text1"/>
          <w:sz w:val="24"/>
          <w:szCs w:val="24"/>
          <w:lang w:val="uk-UA" w:eastAsia="ru-RU"/>
        </w:rPr>
        <w:t>2.6. Відкриття рахунків, реєстрація, облік юридичних та фінансових зобов’язань, проведення операцій, пов’язаних з використанням бюджетних коштів, здійснюється у порядку, встановленому Державною казначейською службою України.</w:t>
      </w:r>
    </w:p>
    <w:p w:rsidR="009A71CF" w:rsidRPr="003C2CC6" w:rsidRDefault="009A71CF" w:rsidP="00FD7017">
      <w:pPr>
        <w:pStyle w:val="af2"/>
        <w:ind w:firstLine="1134"/>
        <w:jc w:val="both"/>
        <w:rPr>
          <w:rFonts w:ascii="Times New Roman" w:hAnsi="Times New Roman" w:cs="Times New Roman"/>
          <w:color w:val="000000" w:themeColor="text1"/>
          <w:sz w:val="24"/>
          <w:szCs w:val="24"/>
          <w:lang w:val="uk-UA" w:eastAsia="ru-RU"/>
        </w:rPr>
      </w:pPr>
      <w:r w:rsidRPr="003C2CC6">
        <w:rPr>
          <w:rFonts w:ascii="Times New Roman" w:hAnsi="Times New Roman" w:cs="Times New Roman"/>
          <w:color w:val="000000" w:themeColor="text1"/>
          <w:sz w:val="24"/>
          <w:szCs w:val="24"/>
          <w:lang w:val="uk-UA" w:eastAsia="ru-RU"/>
        </w:rPr>
        <w:t>2.7. Складання та подання фінансової та бюджетної звітності про використання бюджетних коштів, а також контроль за їх цільовим витрачанням здійснюються в установленому законодавством порядку.</w:t>
      </w:r>
    </w:p>
    <w:p w:rsidR="009A71CF" w:rsidRPr="003C2CC6" w:rsidRDefault="009A71CF" w:rsidP="00FD7017">
      <w:pPr>
        <w:pStyle w:val="af2"/>
        <w:ind w:firstLine="1134"/>
        <w:jc w:val="both"/>
        <w:rPr>
          <w:rFonts w:ascii="Times New Roman" w:hAnsi="Times New Roman" w:cs="Times New Roman"/>
          <w:color w:val="000000" w:themeColor="text1"/>
          <w:sz w:val="24"/>
          <w:szCs w:val="24"/>
          <w:lang w:val="uk-UA" w:eastAsia="ru-RU"/>
        </w:rPr>
      </w:pPr>
      <w:r w:rsidRPr="003C2CC6">
        <w:rPr>
          <w:rFonts w:ascii="Times New Roman" w:hAnsi="Times New Roman" w:cs="Times New Roman"/>
          <w:color w:val="000000" w:themeColor="text1"/>
          <w:sz w:val="24"/>
          <w:szCs w:val="24"/>
          <w:lang w:val="uk-UA" w:eastAsia="ru-RU"/>
        </w:rPr>
        <w:t>2.8. Щомісячно, не пізніше 20 числа місяця підприємство – одержувач коштів надає головному розпоряднику бюджетних коштів звіт про фактичне використання бюджетних коштів в розрізі виконаних робіт та наданих послуг та підтвердні документи (акти виконаних робіт, наданих послуг тощо). </w:t>
      </w:r>
    </w:p>
    <w:p w:rsidR="009A71CF" w:rsidRPr="003C2CC6" w:rsidRDefault="009A71CF" w:rsidP="00FD7017">
      <w:pPr>
        <w:pStyle w:val="af2"/>
        <w:ind w:firstLine="851"/>
        <w:jc w:val="both"/>
        <w:rPr>
          <w:rFonts w:ascii="Times New Roman" w:hAnsi="Times New Roman" w:cs="Times New Roman"/>
          <w:color w:val="000000" w:themeColor="text1"/>
          <w:sz w:val="24"/>
          <w:szCs w:val="24"/>
          <w:lang w:val="uk-UA" w:eastAsia="ru-RU"/>
        </w:rPr>
      </w:pPr>
      <w:r w:rsidRPr="003C2CC6">
        <w:rPr>
          <w:rFonts w:ascii="Times New Roman" w:hAnsi="Times New Roman" w:cs="Times New Roman"/>
          <w:color w:val="000000" w:themeColor="text1"/>
          <w:sz w:val="24"/>
          <w:szCs w:val="24"/>
          <w:lang w:val="uk-UA" w:eastAsia="ru-RU"/>
        </w:rPr>
        <w:t>3. Прикінцеві положення</w:t>
      </w:r>
    </w:p>
    <w:p w:rsidR="009A71CF" w:rsidRPr="003C2CC6" w:rsidRDefault="009A71CF" w:rsidP="00FD7017">
      <w:pPr>
        <w:pStyle w:val="af2"/>
        <w:ind w:firstLine="1134"/>
        <w:jc w:val="both"/>
        <w:rPr>
          <w:rFonts w:ascii="Times New Roman" w:hAnsi="Times New Roman" w:cs="Times New Roman"/>
          <w:color w:val="000000" w:themeColor="text1"/>
          <w:sz w:val="24"/>
          <w:szCs w:val="24"/>
          <w:lang w:val="uk-UA" w:eastAsia="ru-RU"/>
        </w:rPr>
      </w:pPr>
      <w:r w:rsidRPr="003C2CC6">
        <w:rPr>
          <w:rFonts w:ascii="Times New Roman" w:hAnsi="Times New Roman" w:cs="Times New Roman"/>
          <w:color w:val="000000" w:themeColor="text1"/>
          <w:sz w:val="24"/>
          <w:szCs w:val="24"/>
          <w:lang w:val="uk-UA" w:eastAsia="ru-RU"/>
        </w:rPr>
        <w:t xml:space="preserve">3.1. Контроль за цільовим використанням бюджетних коштів фінансової підтримки та дотації (відповідність до плану використання) здійснює головний розпорядник,  відповідальний – відділ житлово-комунального господарства </w:t>
      </w:r>
      <w:r w:rsidR="00D13594">
        <w:rPr>
          <w:rFonts w:ascii="Times New Roman" w:hAnsi="Times New Roman" w:cs="Times New Roman"/>
          <w:color w:val="000000" w:themeColor="text1"/>
          <w:sz w:val="24"/>
          <w:szCs w:val="24"/>
          <w:lang w:val="uk-UA" w:eastAsia="ru-RU"/>
        </w:rPr>
        <w:t xml:space="preserve"> </w:t>
      </w:r>
      <w:r w:rsidRPr="003C2CC6">
        <w:rPr>
          <w:rFonts w:ascii="Times New Roman" w:hAnsi="Times New Roman" w:cs="Times New Roman"/>
          <w:color w:val="000000" w:themeColor="text1"/>
          <w:sz w:val="24"/>
          <w:szCs w:val="24"/>
          <w:lang w:val="uk-UA" w:eastAsia="ru-RU"/>
        </w:rPr>
        <w:t>Овруцької міської ради.</w:t>
      </w:r>
    </w:p>
    <w:p w:rsidR="009A71CF" w:rsidRDefault="009A71CF" w:rsidP="00FD7017">
      <w:pPr>
        <w:pStyle w:val="af2"/>
        <w:ind w:firstLine="1134"/>
        <w:jc w:val="both"/>
        <w:rPr>
          <w:rFonts w:ascii="Times New Roman" w:hAnsi="Times New Roman" w:cs="Times New Roman"/>
          <w:color w:val="000000" w:themeColor="text1"/>
          <w:sz w:val="24"/>
          <w:szCs w:val="24"/>
          <w:lang w:val="uk-UA" w:eastAsia="ru-RU"/>
        </w:rPr>
      </w:pPr>
      <w:r w:rsidRPr="003C2CC6">
        <w:rPr>
          <w:rFonts w:ascii="Times New Roman" w:hAnsi="Times New Roman" w:cs="Times New Roman"/>
          <w:color w:val="000000" w:themeColor="text1"/>
          <w:sz w:val="24"/>
          <w:szCs w:val="24"/>
          <w:lang w:val="uk-UA" w:eastAsia="ru-RU"/>
        </w:rPr>
        <w:t>3.2. Відповідальність за нецільове використання бюджетних коштів несуть одержувачі коштів відповідно до чинного законодавства.</w:t>
      </w:r>
    </w:p>
    <w:p w:rsidR="00EE4EE1" w:rsidRDefault="00EE4EE1" w:rsidP="00FD7017">
      <w:pPr>
        <w:pStyle w:val="af2"/>
        <w:ind w:firstLine="1134"/>
        <w:jc w:val="both"/>
        <w:rPr>
          <w:rFonts w:ascii="Times New Roman" w:hAnsi="Times New Roman" w:cs="Times New Roman"/>
          <w:color w:val="000000" w:themeColor="text1"/>
          <w:sz w:val="24"/>
          <w:szCs w:val="24"/>
          <w:lang w:val="uk-UA" w:eastAsia="ru-RU"/>
        </w:rPr>
      </w:pPr>
    </w:p>
    <w:p w:rsidR="00EE4EE1" w:rsidRPr="003C2CC6" w:rsidRDefault="00EE4EE1" w:rsidP="00FD7017">
      <w:pPr>
        <w:pStyle w:val="af2"/>
        <w:ind w:firstLine="1134"/>
        <w:jc w:val="both"/>
        <w:rPr>
          <w:rFonts w:ascii="Times New Roman" w:hAnsi="Times New Roman" w:cs="Times New Roman"/>
          <w:color w:val="000000" w:themeColor="text1"/>
          <w:sz w:val="24"/>
          <w:szCs w:val="24"/>
          <w:lang w:val="uk-UA" w:eastAsia="ru-RU"/>
        </w:rPr>
      </w:pPr>
    </w:p>
    <w:p w:rsidR="009A71CF" w:rsidRPr="003C2CC6" w:rsidRDefault="009A71CF" w:rsidP="009A71CF">
      <w:pPr>
        <w:pStyle w:val="af2"/>
        <w:ind w:firstLine="709"/>
        <w:jc w:val="both"/>
        <w:rPr>
          <w:rFonts w:ascii="Times New Roman" w:hAnsi="Times New Roman" w:cs="Times New Roman"/>
          <w:color w:val="000000" w:themeColor="text1"/>
          <w:sz w:val="24"/>
          <w:szCs w:val="24"/>
          <w:lang w:val="uk-UA" w:eastAsia="ru-RU"/>
        </w:rPr>
      </w:pPr>
      <w:r w:rsidRPr="003C2CC6">
        <w:rPr>
          <w:rFonts w:ascii="Times New Roman" w:hAnsi="Times New Roman" w:cs="Times New Roman"/>
          <w:color w:val="000000" w:themeColor="text1"/>
          <w:sz w:val="24"/>
          <w:szCs w:val="24"/>
          <w:lang w:val="uk-UA" w:eastAsia="ru-RU"/>
        </w:rPr>
        <w:t> </w:t>
      </w:r>
    </w:p>
    <w:p w:rsidR="00FD7017" w:rsidRDefault="00FD7017" w:rsidP="009A71CF">
      <w:pPr>
        <w:pStyle w:val="af2"/>
        <w:ind w:firstLine="709"/>
        <w:jc w:val="both"/>
        <w:rPr>
          <w:rFonts w:ascii="Times New Roman" w:hAnsi="Times New Roman" w:cs="Times New Roman"/>
          <w:color w:val="000000" w:themeColor="text1"/>
          <w:sz w:val="24"/>
          <w:szCs w:val="24"/>
          <w:lang w:val="uk-UA" w:eastAsia="ru-RU"/>
        </w:rPr>
      </w:pPr>
    </w:p>
    <w:p w:rsidR="00C9346A" w:rsidRDefault="00C9346A" w:rsidP="009A71CF">
      <w:pPr>
        <w:pStyle w:val="af2"/>
        <w:ind w:firstLine="709"/>
        <w:jc w:val="both"/>
        <w:rPr>
          <w:rFonts w:ascii="Times New Roman" w:hAnsi="Times New Roman" w:cs="Times New Roman"/>
          <w:color w:val="000000" w:themeColor="text1"/>
          <w:sz w:val="24"/>
          <w:szCs w:val="24"/>
          <w:lang w:val="uk-UA" w:eastAsia="ru-RU"/>
        </w:rPr>
      </w:pPr>
    </w:p>
    <w:p w:rsidR="00C9346A" w:rsidRDefault="00C9346A" w:rsidP="009A71CF">
      <w:pPr>
        <w:pStyle w:val="af2"/>
        <w:ind w:firstLine="709"/>
        <w:jc w:val="both"/>
        <w:rPr>
          <w:rFonts w:ascii="Times New Roman" w:hAnsi="Times New Roman" w:cs="Times New Roman"/>
          <w:color w:val="000000" w:themeColor="text1"/>
          <w:sz w:val="24"/>
          <w:szCs w:val="24"/>
          <w:lang w:val="uk-UA" w:eastAsia="ru-RU"/>
        </w:rPr>
      </w:pPr>
    </w:p>
    <w:p w:rsidR="00C9346A" w:rsidRDefault="00C9346A" w:rsidP="009A71CF">
      <w:pPr>
        <w:pStyle w:val="af2"/>
        <w:ind w:firstLine="709"/>
        <w:jc w:val="both"/>
        <w:rPr>
          <w:rFonts w:ascii="Times New Roman" w:hAnsi="Times New Roman" w:cs="Times New Roman"/>
          <w:color w:val="000000" w:themeColor="text1"/>
          <w:sz w:val="24"/>
          <w:szCs w:val="24"/>
          <w:lang w:val="uk-UA" w:eastAsia="ru-RU"/>
        </w:rPr>
      </w:pPr>
    </w:p>
    <w:p w:rsidR="00C9346A" w:rsidRDefault="00C9346A" w:rsidP="009A71CF">
      <w:pPr>
        <w:pStyle w:val="af2"/>
        <w:ind w:firstLine="709"/>
        <w:jc w:val="both"/>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6D2201" w:rsidRDefault="006D2201" w:rsidP="00FD7017">
      <w:pPr>
        <w:pStyle w:val="af2"/>
        <w:ind w:left="5387"/>
        <w:jc w:val="center"/>
        <w:rPr>
          <w:rFonts w:ascii="Times New Roman" w:hAnsi="Times New Roman" w:cs="Times New Roman"/>
          <w:color w:val="000000" w:themeColor="text1"/>
          <w:sz w:val="24"/>
          <w:szCs w:val="24"/>
          <w:lang w:val="uk-UA" w:eastAsia="ru-RU"/>
        </w:rPr>
      </w:pPr>
    </w:p>
    <w:p w:rsidR="00FD7017" w:rsidRPr="003C2CC6" w:rsidRDefault="00FD7017" w:rsidP="00FD7017">
      <w:pPr>
        <w:pStyle w:val="af2"/>
        <w:ind w:left="5387"/>
        <w:jc w:val="center"/>
        <w:rPr>
          <w:rFonts w:ascii="Times New Roman" w:hAnsi="Times New Roman" w:cs="Times New Roman"/>
          <w:color w:val="000000" w:themeColor="text1"/>
          <w:sz w:val="24"/>
          <w:szCs w:val="24"/>
          <w:lang w:val="uk-UA" w:eastAsia="ru-RU"/>
        </w:rPr>
      </w:pPr>
      <w:r w:rsidRPr="003C2CC6">
        <w:rPr>
          <w:rFonts w:ascii="Times New Roman" w:hAnsi="Times New Roman" w:cs="Times New Roman"/>
          <w:color w:val="000000" w:themeColor="text1"/>
          <w:sz w:val="24"/>
          <w:szCs w:val="24"/>
          <w:lang w:val="uk-UA" w:eastAsia="ru-RU"/>
        </w:rPr>
        <w:t>Додаток 3</w:t>
      </w:r>
    </w:p>
    <w:p w:rsidR="00FD7017" w:rsidRPr="003C2CC6" w:rsidRDefault="00FD7017" w:rsidP="00FD7017">
      <w:pPr>
        <w:pStyle w:val="af2"/>
        <w:ind w:left="5387"/>
        <w:jc w:val="center"/>
        <w:rPr>
          <w:rFonts w:ascii="Times New Roman" w:hAnsi="Times New Roman" w:cs="Times New Roman"/>
          <w:color w:val="000000" w:themeColor="text1"/>
          <w:sz w:val="24"/>
          <w:szCs w:val="24"/>
          <w:lang w:val="uk-UA" w:eastAsia="ru-RU"/>
        </w:rPr>
      </w:pPr>
      <w:r w:rsidRPr="003C2CC6">
        <w:rPr>
          <w:rFonts w:ascii="Times New Roman" w:hAnsi="Times New Roman" w:cs="Times New Roman"/>
          <w:color w:val="000000" w:themeColor="text1"/>
          <w:sz w:val="24"/>
          <w:szCs w:val="24"/>
          <w:lang w:val="uk-UA" w:eastAsia="ru-RU"/>
        </w:rPr>
        <w:t xml:space="preserve">до Програми реформування та розвитку житлово - комунального господарства </w:t>
      </w:r>
      <w:r w:rsidR="00046B13">
        <w:rPr>
          <w:rFonts w:ascii="Times New Roman" w:hAnsi="Times New Roman" w:cs="Times New Roman"/>
          <w:color w:val="000000" w:themeColor="text1"/>
          <w:sz w:val="24"/>
          <w:szCs w:val="24"/>
          <w:lang w:val="uk-UA" w:eastAsia="ru-RU"/>
        </w:rPr>
        <w:t>Овруцької ОТГ</w:t>
      </w:r>
      <w:r w:rsidR="00995273">
        <w:rPr>
          <w:rFonts w:ascii="Times New Roman" w:hAnsi="Times New Roman" w:cs="Times New Roman"/>
          <w:color w:val="000000" w:themeColor="text1"/>
          <w:sz w:val="24"/>
          <w:szCs w:val="24"/>
          <w:lang w:val="uk-UA" w:eastAsia="ru-RU"/>
        </w:rPr>
        <w:t xml:space="preserve"> </w:t>
      </w:r>
      <w:r w:rsidRPr="003C2CC6">
        <w:rPr>
          <w:rFonts w:ascii="Times New Roman" w:hAnsi="Times New Roman" w:cs="Times New Roman"/>
          <w:color w:val="000000" w:themeColor="text1"/>
          <w:sz w:val="24"/>
          <w:szCs w:val="24"/>
          <w:lang w:val="uk-UA" w:eastAsia="ru-RU"/>
        </w:rPr>
        <w:t xml:space="preserve">на </w:t>
      </w:r>
      <w:r w:rsidR="00B7248C" w:rsidRPr="003C2CC6">
        <w:rPr>
          <w:rFonts w:ascii="Times New Roman" w:hAnsi="Times New Roman" w:cs="Times New Roman"/>
          <w:color w:val="000000" w:themeColor="text1"/>
          <w:sz w:val="24"/>
          <w:szCs w:val="24"/>
          <w:lang w:val="uk-UA" w:eastAsia="ru-RU"/>
        </w:rPr>
        <w:t>2018-2020</w:t>
      </w:r>
      <w:r w:rsidRPr="003C2CC6">
        <w:rPr>
          <w:rFonts w:ascii="Times New Roman" w:hAnsi="Times New Roman" w:cs="Times New Roman"/>
          <w:color w:val="000000" w:themeColor="text1"/>
          <w:sz w:val="24"/>
          <w:szCs w:val="24"/>
          <w:lang w:val="uk-UA" w:eastAsia="ru-RU"/>
        </w:rPr>
        <w:t xml:space="preserve"> роки</w:t>
      </w:r>
    </w:p>
    <w:p w:rsidR="009A71CF" w:rsidRPr="003C2CC6" w:rsidRDefault="009A71CF" w:rsidP="009A71CF">
      <w:pPr>
        <w:pStyle w:val="af2"/>
        <w:ind w:firstLine="709"/>
        <w:jc w:val="both"/>
        <w:rPr>
          <w:rFonts w:ascii="Times New Roman" w:hAnsi="Times New Roman" w:cs="Times New Roman"/>
          <w:color w:val="000000" w:themeColor="text1"/>
          <w:sz w:val="24"/>
          <w:szCs w:val="24"/>
          <w:lang w:val="uk-UA" w:eastAsia="ru-RU"/>
        </w:rPr>
      </w:pPr>
      <w:r w:rsidRPr="003C2CC6">
        <w:rPr>
          <w:rFonts w:ascii="Times New Roman" w:hAnsi="Times New Roman" w:cs="Times New Roman"/>
          <w:color w:val="000000" w:themeColor="text1"/>
          <w:sz w:val="24"/>
          <w:szCs w:val="24"/>
          <w:lang w:val="uk-UA" w:eastAsia="ru-RU"/>
        </w:rPr>
        <w:t> </w:t>
      </w:r>
    </w:p>
    <w:p w:rsidR="009A71CF" w:rsidRPr="003C2CC6" w:rsidRDefault="009A71CF" w:rsidP="009A71CF">
      <w:pPr>
        <w:pStyle w:val="af2"/>
        <w:ind w:firstLine="709"/>
        <w:jc w:val="center"/>
        <w:rPr>
          <w:rFonts w:ascii="Times New Roman" w:hAnsi="Times New Roman" w:cs="Times New Roman"/>
          <w:b/>
          <w:i/>
          <w:color w:val="000000" w:themeColor="text1"/>
          <w:sz w:val="24"/>
          <w:szCs w:val="24"/>
          <w:lang w:val="uk-UA" w:eastAsia="ru-RU"/>
        </w:rPr>
      </w:pPr>
      <w:r w:rsidRPr="003C2CC6">
        <w:rPr>
          <w:rFonts w:ascii="Times New Roman" w:hAnsi="Times New Roman" w:cs="Times New Roman"/>
          <w:b/>
          <w:i/>
          <w:color w:val="000000" w:themeColor="text1"/>
          <w:sz w:val="24"/>
          <w:szCs w:val="24"/>
          <w:lang w:val="uk-UA" w:eastAsia="ru-RU"/>
        </w:rPr>
        <w:t>ЗАХОДИ</w:t>
      </w:r>
    </w:p>
    <w:p w:rsidR="009A71CF" w:rsidRPr="003C2CC6" w:rsidRDefault="009A71CF" w:rsidP="009A71CF">
      <w:pPr>
        <w:pStyle w:val="af2"/>
        <w:ind w:firstLine="709"/>
        <w:jc w:val="center"/>
        <w:rPr>
          <w:rFonts w:ascii="Times New Roman" w:hAnsi="Times New Roman" w:cs="Times New Roman"/>
          <w:b/>
          <w:i/>
          <w:color w:val="000000" w:themeColor="text1"/>
          <w:sz w:val="24"/>
          <w:szCs w:val="24"/>
          <w:lang w:val="uk-UA" w:eastAsia="ru-RU"/>
        </w:rPr>
      </w:pPr>
      <w:r w:rsidRPr="003C2CC6">
        <w:rPr>
          <w:rFonts w:ascii="Times New Roman" w:hAnsi="Times New Roman" w:cs="Times New Roman"/>
          <w:b/>
          <w:i/>
          <w:color w:val="000000" w:themeColor="text1"/>
          <w:sz w:val="24"/>
          <w:szCs w:val="24"/>
          <w:lang w:val="uk-UA" w:eastAsia="ru-RU"/>
        </w:rPr>
        <w:t xml:space="preserve">щодо виконання Програми реформування та розвитку житлово-комунального господарства </w:t>
      </w:r>
      <w:r w:rsidR="009747B6">
        <w:rPr>
          <w:rFonts w:ascii="Times New Roman" w:hAnsi="Times New Roman" w:cs="Times New Roman"/>
          <w:b/>
          <w:i/>
          <w:color w:val="000000" w:themeColor="text1"/>
          <w:sz w:val="24"/>
          <w:szCs w:val="24"/>
          <w:lang w:val="uk-UA" w:eastAsia="ru-RU"/>
        </w:rPr>
        <w:t xml:space="preserve">Овруцької ОТГ </w:t>
      </w:r>
      <w:r w:rsidRPr="003C2CC6">
        <w:rPr>
          <w:rFonts w:ascii="Times New Roman" w:hAnsi="Times New Roman" w:cs="Times New Roman"/>
          <w:b/>
          <w:i/>
          <w:color w:val="000000" w:themeColor="text1"/>
          <w:sz w:val="24"/>
          <w:szCs w:val="24"/>
          <w:lang w:val="uk-UA" w:eastAsia="ru-RU"/>
        </w:rPr>
        <w:t xml:space="preserve">на </w:t>
      </w:r>
      <w:r w:rsidR="00B7248C" w:rsidRPr="003C2CC6">
        <w:rPr>
          <w:rFonts w:ascii="Times New Roman" w:hAnsi="Times New Roman" w:cs="Times New Roman"/>
          <w:b/>
          <w:i/>
          <w:color w:val="000000" w:themeColor="text1"/>
          <w:sz w:val="24"/>
          <w:szCs w:val="24"/>
          <w:lang w:val="uk-UA" w:eastAsia="ru-RU"/>
        </w:rPr>
        <w:t>2018-2020</w:t>
      </w:r>
      <w:r w:rsidRPr="003C2CC6">
        <w:rPr>
          <w:rFonts w:ascii="Times New Roman" w:hAnsi="Times New Roman" w:cs="Times New Roman"/>
          <w:b/>
          <w:i/>
          <w:color w:val="000000" w:themeColor="text1"/>
          <w:sz w:val="24"/>
          <w:szCs w:val="24"/>
          <w:lang w:val="uk-UA" w:eastAsia="ru-RU"/>
        </w:rPr>
        <w:t xml:space="preserve"> роки</w:t>
      </w:r>
    </w:p>
    <w:tbl>
      <w:tblPr>
        <w:tblW w:w="10348" w:type="dxa"/>
        <w:tblInd w:w="-5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28"/>
        <w:gridCol w:w="867"/>
        <w:gridCol w:w="2535"/>
        <w:gridCol w:w="1559"/>
        <w:gridCol w:w="1559"/>
      </w:tblGrid>
      <w:tr w:rsidR="003F4C00" w:rsidRPr="003C2CC6" w:rsidTr="00FD7017">
        <w:tc>
          <w:tcPr>
            <w:tcW w:w="3828" w:type="dxa"/>
            <w:vMerge w:val="restart"/>
            <w:tcBorders>
              <w:top w:val="outset" w:sz="6" w:space="0" w:color="auto"/>
              <w:left w:val="outset" w:sz="6" w:space="0" w:color="auto"/>
              <w:bottom w:val="outset" w:sz="6" w:space="0" w:color="auto"/>
              <w:right w:val="outset" w:sz="6" w:space="0" w:color="auto"/>
            </w:tcBorders>
            <w:vAlign w:val="center"/>
            <w:hideMark/>
          </w:tcPr>
          <w:p w:rsidR="009A71CF" w:rsidRPr="003C2CC6" w:rsidRDefault="009A71CF" w:rsidP="00306AA1">
            <w:pPr>
              <w:spacing w:after="0" w:line="240" w:lineRule="auto"/>
              <w:jc w:val="center"/>
              <w:rPr>
                <w:rFonts w:ascii="Times New Roman" w:hAnsi="Times New Roman" w:cs="Times New Roman"/>
                <w:b/>
                <w:i/>
                <w:color w:val="000000" w:themeColor="text1"/>
                <w:sz w:val="20"/>
                <w:szCs w:val="20"/>
                <w:lang w:eastAsia="ru-RU"/>
              </w:rPr>
            </w:pPr>
            <w:r w:rsidRPr="003C2CC6">
              <w:rPr>
                <w:rFonts w:ascii="Times New Roman" w:hAnsi="Times New Roman" w:cs="Times New Roman"/>
                <w:b/>
                <w:i/>
                <w:color w:val="000000" w:themeColor="text1"/>
                <w:sz w:val="20"/>
                <w:szCs w:val="20"/>
                <w:lang w:eastAsia="ru-RU"/>
              </w:rPr>
              <w:t>Перелік заходів Програми</w:t>
            </w:r>
          </w:p>
        </w:tc>
        <w:tc>
          <w:tcPr>
            <w:tcW w:w="867" w:type="dxa"/>
            <w:vMerge w:val="restart"/>
            <w:tcBorders>
              <w:top w:val="outset" w:sz="6" w:space="0" w:color="auto"/>
              <w:left w:val="outset" w:sz="6" w:space="0" w:color="auto"/>
              <w:bottom w:val="outset" w:sz="6" w:space="0" w:color="auto"/>
              <w:right w:val="outset" w:sz="6" w:space="0" w:color="auto"/>
            </w:tcBorders>
            <w:vAlign w:val="center"/>
            <w:hideMark/>
          </w:tcPr>
          <w:p w:rsidR="009A71CF" w:rsidRPr="003C2CC6" w:rsidRDefault="009A71CF" w:rsidP="00306AA1">
            <w:pPr>
              <w:spacing w:after="0" w:line="240" w:lineRule="auto"/>
              <w:jc w:val="center"/>
              <w:rPr>
                <w:rFonts w:ascii="Times New Roman" w:hAnsi="Times New Roman" w:cs="Times New Roman"/>
                <w:b/>
                <w:i/>
                <w:color w:val="000000" w:themeColor="text1"/>
                <w:sz w:val="20"/>
                <w:szCs w:val="20"/>
                <w:lang w:eastAsia="ru-RU"/>
              </w:rPr>
            </w:pPr>
            <w:r w:rsidRPr="003C2CC6">
              <w:rPr>
                <w:rFonts w:ascii="Times New Roman" w:hAnsi="Times New Roman" w:cs="Times New Roman"/>
                <w:b/>
                <w:i/>
                <w:color w:val="000000" w:themeColor="text1"/>
                <w:sz w:val="20"/>
                <w:szCs w:val="20"/>
                <w:lang w:eastAsia="ru-RU"/>
              </w:rPr>
              <w:t>Термін виконання заходу</w:t>
            </w:r>
          </w:p>
        </w:tc>
        <w:tc>
          <w:tcPr>
            <w:tcW w:w="2535" w:type="dxa"/>
            <w:vMerge w:val="restart"/>
            <w:tcBorders>
              <w:top w:val="outset" w:sz="6" w:space="0" w:color="auto"/>
              <w:left w:val="outset" w:sz="6" w:space="0" w:color="auto"/>
              <w:bottom w:val="outset" w:sz="6" w:space="0" w:color="auto"/>
              <w:right w:val="outset" w:sz="6" w:space="0" w:color="auto"/>
            </w:tcBorders>
            <w:vAlign w:val="center"/>
            <w:hideMark/>
          </w:tcPr>
          <w:p w:rsidR="009A71CF" w:rsidRPr="003C2CC6" w:rsidRDefault="009A71CF" w:rsidP="00306AA1">
            <w:pPr>
              <w:spacing w:after="0" w:line="240" w:lineRule="auto"/>
              <w:jc w:val="center"/>
              <w:rPr>
                <w:rFonts w:ascii="Times New Roman" w:hAnsi="Times New Roman" w:cs="Times New Roman"/>
                <w:b/>
                <w:i/>
                <w:color w:val="000000" w:themeColor="text1"/>
                <w:sz w:val="20"/>
                <w:szCs w:val="20"/>
                <w:lang w:eastAsia="ru-RU"/>
              </w:rPr>
            </w:pPr>
            <w:r w:rsidRPr="003C2CC6">
              <w:rPr>
                <w:rFonts w:ascii="Times New Roman" w:hAnsi="Times New Roman" w:cs="Times New Roman"/>
                <w:b/>
                <w:i/>
                <w:color w:val="000000" w:themeColor="text1"/>
                <w:sz w:val="20"/>
                <w:szCs w:val="20"/>
                <w:lang w:eastAsia="ru-RU"/>
              </w:rPr>
              <w:t>Виконавці</w:t>
            </w:r>
          </w:p>
        </w:tc>
        <w:tc>
          <w:tcPr>
            <w:tcW w:w="3118" w:type="dxa"/>
            <w:gridSpan w:val="2"/>
            <w:tcBorders>
              <w:top w:val="outset" w:sz="6" w:space="0" w:color="auto"/>
              <w:left w:val="outset" w:sz="6" w:space="0" w:color="auto"/>
              <w:bottom w:val="outset" w:sz="6" w:space="0" w:color="auto"/>
              <w:right w:val="outset" w:sz="6" w:space="0" w:color="auto"/>
            </w:tcBorders>
            <w:vAlign w:val="center"/>
            <w:hideMark/>
          </w:tcPr>
          <w:p w:rsidR="009A71CF" w:rsidRPr="003C2CC6" w:rsidRDefault="009A71CF" w:rsidP="00306AA1">
            <w:pPr>
              <w:spacing w:after="0" w:line="240" w:lineRule="auto"/>
              <w:jc w:val="center"/>
              <w:rPr>
                <w:rFonts w:ascii="Times New Roman" w:hAnsi="Times New Roman" w:cs="Times New Roman"/>
                <w:b/>
                <w:i/>
                <w:color w:val="000000" w:themeColor="text1"/>
                <w:sz w:val="20"/>
                <w:szCs w:val="20"/>
                <w:lang w:eastAsia="ru-RU"/>
              </w:rPr>
            </w:pPr>
            <w:r w:rsidRPr="003C2CC6">
              <w:rPr>
                <w:rFonts w:ascii="Times New Roman" w:hAnsi="Times New Roman" w:cs="Times New Roman"/>
                <w:b/>
                <w:i/>
                <w:color w:val="000000" w:themeColor="text1"/>
                <w:sz w:val="20"/>
                <w:szCs w:val="20"/>
                <w:lang w:eastAsia="ru-RU"/>
              </w:rPr>
              <w:t>Орієнтовні обсяги фінансування, тис. грн.</w:t>
            </w:r>
          </w:p>
        </w:tc>
      </w:tr>
      <w:tr w:rsidR="003F4C00" w:rsidRPr="003C2CC6" w:rsidTr="00FD7017">
        <w:tc>
          <w:tcPr>
            <w:tcW w:w="3828" w:type="dxa"/>
            <w:vMerge/>
            <w:tcBorders>
              <w:top w:val="outset" w:sz="6" w:space="0" w:color="auto"/>
              <w:left w:val="outset" w:sz="6" w:space="0" w:color="auto"/>
              <w:bottom w:val="outset" w:sz="6" w:space="0" w:color="auto"/>
              <w:right w:val="outset" w:sz="6" w:space="0" w:color="auto"/>
            </w:tcBorders>
            <w:vAlign w:val="center"/>
            <w:hideMark/>
          </w:tcPr>
          <w:p w:rsidR="009A71CF" w:rsidRPr="003C2CC6" w:rsidRDefault="009A71CF" w:rsidP="00306AA1">
            <w:pPr>
              <w:spacing w:after="0" w:line="240" w:lineRule="auto"/>
              <w:jc w:val="center"/>
              <w:rPr>
                <w:rFonts w:ascii="Times New Roman" w:hAnsi="Times New Roman" w:cs="Times New Roman"/>
                <w:color w:val="000000" w:themeColor="text1"/>
                <w:sz w:val="20"/>
                <w:szCs w:val="20"/>
                <w:lang w:eastAsia="ru-RU"/>
              </w:rPr>
            </w:pPr>
          </w:p>
        </w:tc>
        <w:tc>
          <w:tcPr>
            <w:tcW w:w="867" w:type="dxa"/>
            <w:vMerge/>
            <w:tcBorders>
              <w:top w:val="outset" w:sz="6" w:space="0" w:color="auto"/>
              <w:left w:val="outset" w:sz="6" w:space="0" w:color="auto"/>
              <w:bottom w:val="outset" w:sz="6" w:space="0" w:color="auto"/>
              <w:right w:val="outset" w:sz="6" w:space="0" w:color="auto"/>
            </w:tcBorders>
            <w:vAlign w:val="center"/>
            <w:hideMark/>
          </w:tcPr>
          <w:p w:rsidR="009A71CF" w:rsidRPr="003C2CC6" w:rsidRDefault="009A71CF" w:rsidP="00306AA1">
            <w:pPr>
              <w:spacing w:after="0" w:line="240" w:lineRule="auto"/>
              <w:jc w:val="center"/>
              <w:rPr>
                <w:rFonts w:ascii="Times New Roman" w:hAnsi="Times New Roman" w:cs="Times New Roman"/>
                <w:color w:val="000000" w:themeColor="text1"/>
                <w:sz w:val="20"/>
                <w:szCs w:val="20"/>
                <w:lang w:eastAsia="ru-RU"/>
              </w:rPr>
            </w:pPr>
          </w:p>
        </w:tc>
        <w:tc>
          <w:tcPr>
            <w:tcW w:w="2535" w:type="dxa"/>
            <w:vMerge/>
            <w:tcBorders>
              <w:top w:val="outset" w:sz="6" w:space="0" w:color="auto"/>
              <w:left w:val="outset" w:sz="6" w:space="0" w:color="auto"/>
              <w:bottom w:val="outset" w:sz="6" w:space="0" w:color="auto"/>
              <w:right w:val="outset" w:sz="6" w:space="0" w:color="auto"/>
            </w:tcBorders>
            <w:vAlign w:val="center"/>
            <w:hideMark/>
          </w:tcPr>
          <w:p w:rsidR="009A71CF" w:rsidRPr="003C2CC6" w:rsidRDefault="009A71CF" w:rsidP="00306AA1">
            <w:pPr>
              <w:spacing w:after="0" w:line="240" w:lineRule="auto"/>
              <w:jc w:val="center"/>
              <w:rPr>
                <w:rFonts w:ascii="Times New Roman" w:hAnsi="Times New Roman" w:cs="Times New Roman"/>
                <w:color w:val="000000" w:themeColor="text1"/>
                <w:sz w:val="20"/>
                <w:szCs w:val="20"/>
                <w:lang w:eastAsia="ru-RU"/>
              </w:rPr>
            </w:pPr>
          </w:p>
        </w:tc>
        <w:tc>
          <w:tcPr>
            <w:tcW w:w="1559" w:type="dxa"/>
            <w:tcBorders>
              <w:top w:val="outset" w:sz="6" w:space="0" w:color="auto"/>
              <w:left w:val="outset" w:sz="6" w:space="0" w:color="auto"/>
              <w:bottom w:val="outset" w:sz="6" w:space="0" w:color="auto"/>
              <w:right w:val="outset" w:sz="6" w:space="0" w:color="auto"/>
            </w:tcBorders>
            <w:vAlign w:val="center"/>
            <w:hideMark/>
          </w:tcPr>
          <w:p w:rsidR="009A71CF" w:rsidRPr="003C2CC6" w:rsidRDefault="009A71CF" w:rsidP="00306AA1">
            <w:pPr>
              <w:spacing w:after="0" w:line="240" w:lineRule="auto"/>
              <w:jc w:val="center"/>
              <w:rPr>
                <w:rFonts w:ascii="Times New Roman" w:hAnsi="Times New Roman" w:cs="Times New Roman"/>
                <w:color w:val="000000" w:themeColor="text1"/>
                <w:sz w:val="20"/>
                <w:szCs w:val="20"/>
                <w:lang w:eastAsia="ru-RU"/>
              </w:rPr>
            </w:pPr>
            <w:r w:rsidRPr="003C2CC6">
              <w:rPr>
                <w:rFonts w:ascii="Times New Roman" w:hAnsi="Times New Roman" w:cs="Times New Roman"/>
                <w:color w:val="000000" w:themeColor="text1"/>
                <w:sz w:val="20"/>
                <w:szCs w:val="20"/>
                <w:lang w:eastAsia="ru-RU"/>
              </w:rPr>
              <w:t>Джерела фінансування</w:t>
            </w:r>
          </w:p>
        </w:tc>
        <w:tc>
          <w:tcPr>
            <w:tcW w:w="1559" w:type="dxa"/>
            <w:tcBorders>
              <w:top w:val="outset" w:sz="6" w:space="0" w:color="auto"/>
              <w:left w:val="outset" w:sz="6" w:space="0" w:color="auto"/>
              <w:bottom w:val="single" w:sz="4" w:space="0" w:color="auto"/>
              <w:right w:val="outset" w:sz="6" w:space="0" w:color="auto"/>
            </w:tcBorders>
            <w:vAlign w:val="center"/>
            <w:hideMark/>
          </w:tcPr>
          <w:p w:rsidR="009A71CF" w:rsidRPr="003C2CC6" w:rsidRDefault="009A71CF" w:rsidP="008B5365">
            <w:pPr>
              <w:spacing w:after="0" w:line="240" w:lineRule="auto"/>
              <w:jc w:val="center"/>
              <w:rPr>
                <w:rFonts w:ascii="Times New Roman" w:hAnsi="Times New Roman" w:cs="Times New Roman"/>
                <w:color w:val="000000" w:themeColor="text1"/>
                <w:sz w:val="20"/>
                <w:szCs w:val="20"/>
                <w:lang w:eastAsia="ru-RU"/>
              </w:rPr>
            </w:pPr>
            <w:r w:rsidRPr="003C2CC6">
              <w:rPr>
                <w:rFonts w:ascii="Times New Roman" w:hAnsi="Times New Roman" w:cs="Times New Roman"/>
                <w:color w:val="000000" w:themeColor="text1"/>
                <w:sz w:val="20"/>
                <w:szCs w:val="20"/>
                <w:lang w:eastAsia="ru-RU"/>
              </w:rPr>
              <w:t>201</w:t>
            </w:r>
            <w:r w:rsidR="008B5365">
              <w:rPr>
                <w:rFonts w:ascii="Times New Roman" w:hAnsi="Times New Roman" w:cs="Times New Roman"/>
                <w:color w:val="000000" w:themeColor="text1"/>
                <w:sz w:val="20"/>
                <w:szCs w:val="20"/>
                <w:lang w:eastAsia="ru-RU"/>
              </w:rPr>
              <w:t>8</w:t>
            </w:r>
            <w:r w:rsidRPr="003C2CC6">
              <w:rPr>
                <w:rFonts w:ascii="Times New Roman" w:hAnsi="Times New Roman" w:cs="Times New Roman"/>
                <w:color w:val="000000" w:themeColor="text1"/>
                <w:sz w:val="20"/>
                <w:szCs w:val="20"/>
                <w:lang w:eastAsia="ru-RU"/>
              </w:rPr>
              <w:t xml:space="preserve"> рік</w:t>
            </w:r>
          </w:p>
        </w:tc>
      </w:tr>
      <w:tr w:rsidR="00FD7017" w:rsidRPr="00CA40DC" w:rsidTr="00FD7017">
        <w:trPr>
          <w:trHeight w:val="5400"/>
        </w:trPr>
        <w:tc>
          <w:tcPr>
            <w:tcW w:w="3828" w:type="dxa"/>
            <w:tcBorders>
              <w:top w:val="outset" w:sz="6" w:space="0" w:color="auto"/>
              <w:left w:val="outset" w:sz="6" w:space="0" w:color="auto"/>
              <w:bottom w:val="outset" w:sz="6" w:space="0" w:color="auto"/>
              <w:right w:val="outset" w:sz="6" w:space="0" w:color="auto"/>
            </w:tcBorders>
            <w:vAlign w:val="center"/>
            <w:hideMark/>
          </w:tcPr>
          <w:p w:rsidR="00C9346A" w:rsidRPr="00C9346A" w:rsidRDefault="00C9346A" w:rsidP="00C9346A">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 xml:space="preserve">Благоустрій </w:t>
            </w:r>
          </w:p>
          <w:p w:rsidR="00C9346A" w:rsidRPr="00C9346A" w:rsidRDefault="00C9346A" w:rsidP="00C9346A">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-прибирання вулиць, тротуарів, проїздів, парків, скверів, сміттєзвалищ тощо;</w:t>
            </w:r>
          </w:p>
          <w:p w:rsidR="00C9346A" w:rsidRPr="00C9346A" w:rsidRDefault="00C9346A" w:rsidP="00C9346A">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 поточний ремонт та обслуговування вуличного освітлення, ремонт колодязів ливневої каналізації , роботи по озелененню, встановлення турнікетів, знаків, ремонт об’єктів благоустрою (доріг, проїздів, під’їздів від вулиць, тротуарів, парків скверів тощо);</w:t>
            </w:r>
          </w:p>
          <w:p w:rsidR="00C9346A" w:rsidRPr="00C9346A" w:rsidRDefault="00C9346A" w:rsidP="00C9346A">
            <w:pPr>
              <w:suppressAutoHyphens w:val="0"/>
              <w:spacing w:after="0" w:line="240" w:lineRule="auto"/>
              <w:jc w:val="center"/>
              <w:rPr>
                <w:rFonts w:ascii="Times New Roman" w:eastAsia="Times New Roman" w:hAnsi="Times New Roman" w:cs="Times New Roman"/>
                <w:color w:val="000000"/>
                <w:sz w:val="20"/>
                <w:szCs w:val="20"/>
                <w:shd w:val="clear" w:color="auto" w:fill="FFFFFF"/>
                <w:lang w:eastAsia="ru-RU"/>
              </w:rPr>
            </w:pPr>
            <w:r w:rsidRPr="00C9346A">
              <w:rPr>
                <w:rFonts w:ascii="Times New Roman" w:eastAsia="Calibri" w:hAnsi="Times New Roman" w:cs="Times New Roman"/>
                <w:sz w:val="20"/>
                <w:szCs w:val="20"/>
                <w:lang w:eastAsia="ru-RU"/>
              </w:rPr>
              <w:t xml:space="preserve">- придбання предметів, матеріалів, інвентарю, </w:t>
            </w:r>
            <w:r w:rsidRPr="00C9346A">
              <w:rPr>
                <w:rFonts w:ascii="Times New Roman" w:eastAsia="Times New Roman" w:hAnsi="Times New Roman" w:cs="Times New Roman"/>
                <w:color w:val="000000"/>
                <w:sz w:val="20"/>
                <w:szCs w:val="20"/>
                <w:shd w:val="clear" w:color="auto" w:fill="FFFFFF"/>
                <w:lang w:eastAsia="ru-RU"/>
              </w:rPr>
              <w:t>придбання транспортних засобів, автомобілів, приладів, машин , механізмів, верстатів, виробничого та невиробничого обладнання ( в тому числі ігрового обладнання)</w:t>
            </w:r>
            <w:r w:rsidRPr="00C9346A">
              <w:rPr>
                <w:rFonts w:ascii="Times New Roman" w:eastAsia="Calibri" w:hAnsi="Times New Roman" w:cs="Times New Roman"/>
                <w:sz w:val="20"/>
                <w:szCs w:val="20"/>
                <w:lang w:eastAsia="ru-RU"/>
              </w:rPr>
              <w:t xml:space="preserve">, </w:t>
            </w:r>
            <w:r w:rsidRPr="00C9346A">
              <w:rPr>
                <w:rFonts w:ascii="Times New Roman" w:eastAsia="Times New Roman" w:hAnsi="Times New Roman" w:cs="Times New Roman"/>
                <w:color w:val="000000"/>
                <w:sz w:val="20"/>
                <w:szCs w:val="20"/>
                <w:shd w:val="clear" w:color="auto" w:fill="FFFFFF"/>
                <w:lang w:eastAsia="ru-RU"/>
              </w:rPr>
              <w:t>бурового устаткування, інструментів та запчастин до них, придбання багаторічних насаджень, рослин, оргтехніки та комп’ютерної техніки тощо для обслуговування об’єктів благоустрою;</w:t>
            </w:r>
          </w:p>
          <w:p w:rsidR="00C9346A" w:rsidRPr="00C9346A" w:rsidRDefault="00C9346A" w:rsidP="00C9346A">
            <w:pPr>
              <w:suppressAutoHyphens w:val="0"/>
              <w:spacing w:after="0" w:line="240" w:lineRule="auto"/>
              <w:jc w:val="center"/>
              <w:rPr>
                <w:rFonts w:ascii="Times New Roman" w:eastAsia="Times New Roman" w:hAnsi="Times New Roman" w:cs="Times New Roman"/>
                <w:color w:val="000000"/>
                <w:sz w:val="20"/>
                <w:szCs w:val="20"/>
                <w:shd w:val="clear" w:color="auto" w:fill="FFFFFF"/>
                <w:lang w:eastAsia="ru-RU"/>
              </w:rPr>
            </w:pPr>
            <w:r w:rsidRPr="00C9346A">
              <w:rPr>
                <w:rFonts w:ascii="Times New Roman" w:eastAsia="Calibri" w:hAnsi="Times New Roman" w:cs="Times New Roman"/>
                <w:sz w:val="20"/>
                <w:szCs w:val="20"/>
                <w:lang w:eastAsia="ru-RU"/>
              </w:rPr>
              <w:t xml:space="preserve">- проведення ремонтів  </w:t>
            </w:r>
            <w:r w:rsidRPr="00C9346A">
              <w:rPr>
                <w:rFonts w:ascii="Times New Roman" w:eastAsia="Times New Roman" w:hAnsi="Times New Roman" w:cs="Times New Roman"/>
                <w:color w:val="000000"/>
                <w:sz w:val="20"/>
                <w:szCs w:val="20"/>
                <w:shd w:val="clear" w:color="auto" w:fill="FFFFFF"/>
                <w:lang w:eastAsia="ru-RU"/>
              </w:rPr>
              <w:t>транспортних засобів, автомобілів, приладів, машин , механізмів, верстатів, виробничого та невиробничого обладнання;</w:t>
            </w:r>
          </w:p>
          <w:p w:rsidR="00FD7017" w:rsidRPr="00CA40DC" w:rsidRDefault="00C9346A" w:rsidP="00C9346A">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eastAsia="Times New Roman" w:hAnsi="Times New Roman" w:cs="Times New Roman"/>
                <w:color w:val="000000"/>
                <w:sz w:val="20"/>
                <w:szCs w:val="20"/>
                <w:shd w:val="clear" w:color="auto" w:fill="FFFFFF"/>
                <w:lang w:eastAsia="ru-RU"/>
              </w:rPr>
              <w:t xml:space="preserve">- </w:t>
            </w:r>
            <w:r w:rsidRPr="00CA40DC">
              <w:rPr>
                <w:rFonts w:ascii="Times New Roman" w:eastAsia="Calibri" w:hAnsi="Times New Roman" w:cs="Times New Roman"/>
                <w:sz w:val="20"/>
                <w:szCs w:val="20"/>
                <w:lang w:eastAsia="ru-RU"/>
              </w:rPr>
              <w:t>послуги з відлову собак та витрати по укладених додаткових договорах на проведення відлову та стерилізації, вакцинації тварин тощо)</w:t>
            </w:r>
          </w:p>
        </w:tc>
        <w:tc>
          <w:tcPr>
            <w:tcW w:w="867" w:type="dxa"/>
            <w:tcBorders>
              <w:top w:val="outset" w:sz="6" w:space="0" w:color="auto"/>
              <w:left w:val="outset" w:sz="6" w:space="0" w:color="auto"/>
              <w:bottom w:val="outset" w:sz="6" w:space="0" w:color="auto"/>
              <w:right w:val="outset" w:sz="6" w:space="0" w:color="auto"/>
            </w:tcBorders>
            <w:vAlign w:val="center"/>
            <w:hideMark/>
          </w:tcPr>
          <w:p w:rsidR="00FD7017" w:rsidRPr="00CA40DC" w:rsidRDefault="00FD7017" w:rsidP="00306AA1">
            <w:pPr>
              <w:spacing w:after="0" w:line="240" w:lineRule="auto"/>
              <w:jc w:val="center"/>
              <w:rPr>
                <w:rFonts w:ascii="Times New Roman" w:hAnsi="Times New Roman" w:cs="Times New Roman"/>
                <w:color w:val="000000" w:themeColor="text1"/>
                <w:sz w:val="20"/>
                <w:szCs w:val="20"/>
                <w:lang w:eastAsia="ru-RU"/>
              </w:rPr>
            </w:pPr>
          </w:p>
          <w:p w:rsidR="00FD7017" w:rsidRPr="00CA40DC" w:rsidRDefault="00FD7017"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201</w:t>
            </w:r>
            <w:r w:rsidR="004657C1" w:rsidRPr="00CA40DC">
              <w:rPr>
                <w:rFonts w:ascii="Times New Roman" w:hAnsi="Times New Roman" w:cs="Times New Roman"/>
                <w:color w:val="000000" w:themeColor="text1"/>
                <w:sz w:val="20"/>
                <w:szCs w:val="20"/>
                <w:lang w:val="ru-RU" w:eastAsia="ru-RU"/>
              </w:rPr>
              <w:t>8</w:t>
            </w:r>
            <w:r w:rsidR="004657C1" w:rsidRPr="00CA40DC">
              <w:rPr>
                <w:rFonts w:ascii="Times New Roman" w:hAnsi="Times New Roman" w:cs="Times New Roman"/>
                <w:color w:val="000000" w:themeColor="text1"/>
                <w:sz w:val="20"/>
                <w:szCs w:val="20"/>
                <w:lang w:eastAsia="ru-RU"/>
              </w:rPr>
              <w:t xml:space="preserve"> -20</w:t>
            </w:r>
            <w:r w:rsidR="004657C1" w:rsidRPr="00CA40DC">
              <w:rPr>
                <w:rFonts w:ascii="Times New Roman" w:hAnsi="Times New Roman" w:cs="Times New Roman"/>
                <w:color w:val="000000" w:themeColor="text1"/>
                <w:sz w:val="20"/>
                <w:szCs w:val="20"/>
                <w:lang w:val="ru-RU" w:eastAsia="ru-RU"/>
              </w:rPr>
              <w:t xml:space="preserve">20 </w:t>
            </w:r>
            <w:r w:rsidRPr="00CA40DC">
              <w:rPr>
                <w:rFonts w:ascii="Times New Roman" w:hAnsi="Times New Roman" w:cs="Times New Roman"/>
                <w:color w:val="000000" w:themeColor="text1"/>
                <w:sz w:val="20"/>
                <w:szCs w:val="20"/>
                <w:lang w:eastAsia="ru-RU"/>
              </w:rPr>
              <w:t>р.</w:t>
            </w:r>
          </w:p>
          <w:p w:rsidR="00FD7017" w:rsidRPr="00CA40DC" w:rsidRDefault="00FD7017" w:rsidP="00306AA1">
            <w:pPr>
              <w:spacing w:after="0" w:line="240" w:lineRule="auto"/>
              <w:jc w:val="center"/>
              <w:rPr>
                <w:rFonts w:ascii="Times New Roman" w:hAnsi="Times New Roman" w:cs="Times New Roman"/>
                <w:color w:val="000000" w:themeColor="text1"/>
                <w:sz w:val="20"/>
                <w:szCs w:val="20"/>
                <w:lang w:eastAsia="ru-RU"/>
              </w:rPr>
            </w:pPr>
          </w:p>
          <w:p w:rsidR="00FD7017" w:rsidRPr="00CA40DC" w:rsidRDefault="00FD7017" w:rsidP="00306AA1">
            <w:pPr>
              <w:spacing w:after="0" w:line="240" w:lineRule="auto"/>
              <w:jc w:val="center"/>
              <w:rPr>
                <w:rFonts w:ascii="Times New Roman" w:hAnsi="Times New Roman" w:cs="Times New Roman"/>
                <w:color w:val="000000" w:themeColor="text1"/>
                <w:sz w:val="20"/>
                <w:szCs w:val="20"/>
                <w:lang w:eastAsia="ru-RU"/>
              </w:rPr>
            </w:pPr>
          </w:p>
        </w:tc>
        <w:tc>
          <w:tcPr>
            <w:tcW w:w="2535" w:type="dxa"/>
            <w:tcBorders>
              <w:top w:val="outset" w:sz="6" w:space="0" w:color="auto"/>
              <w:left w:val="outset" w:sz="6" w:space="0" w:color="auto"/>
              <w:bottom w:val="outset" w:sz="6" w:space="0" w:color="auto"/>
              <w:right w:val="single" w:sz="4" w:space="0" w:color="auto"/>
            </w:tcBorders>
            <w:vAlign w:val="center"/>
            <w:hideMark/>
          </w:tcPr>
          <w:p w:rsidR="00C9346A" w:rsidRPr="00C9346A" w:rsidRDefault="00C9346A" w:rsidP="00C9346A">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Комунальні підприємства</w:t>
            </w:r>
          </w:p>
          <w:p w:rsidR="00C9346A" w:rsidRPr="00C9346A" w:rsidRDefault="00C9346A" w:rsidP="00C9346A">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(КП «Овруч» Овруцької міської ради Житомирської ради,</w:t>
            </w:r>
          </w:p>
          <w:p w:rsidR="00C9346A" w:rsidRPr="00C9346A" w:rsidRDefault="00C9346A" w:rsidP="00C9346A">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КП «Гарне місто» Овруцької міської ради</w:t>
            </w:r>
          </w:p>
          <w:p w:rsidR="00C9346A" w:rsidRPr="00C9346A" w:rsidRDefault="00C9346A" w:rsidP="00C9346A">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КП «Водоканал» Овруцької міської ради)</w:t>
            </w:r>
          </w:p>
          <w:p w:rsidR="00FD7017" w:rsidRDefault="00C9346A" w:rsidP="00C9346A">
            <w:pPr>
              <w:spacing w:after="0" w:line="240" w:lineRule="auto"/>
              <w:jc w:val="center"/>
              <w:rPr>
                <w:rFonts w:ascii="Times New Roman" w:eastAsia="Calibri" w:hAnsi="Times New Roman" w:cs="Times New Roman"/>
                <w:sz w:val="20"/>
                <w:szCs w:val="20"/>
                <w:lang w:eastAsia="ru-RU"/>
              </w:rPr>
            </w:pPr>
            <w:r w:rsidRPr="00CA40DC">
              <w:rPr>
                <w:rFonts w:ascii="Times New Roman" w:eastAsia="Calibri" w:hAnsi="Times New Roman" w:cs="Times New Roman"/>
                <w:sz w:val="20"/>
                <w:szCs w:val="20"/>
                <w:lang w:eastAsia="ru-RU"/>
              </w:rPr>
              <w:t>Овруцька міська рада</w:t>
            </w:r>
          </w:p>
          <w:p w:rsidR="00986749" w:rsidRPr="00F008D6" w:rsidRDefault="00986749" w:rsidP="00F008D6">
            <w:pPr>
              <w:spacing w:after="0" w:line="240" w:lineRule="auto"/>
              <w:jc w:val="center"/>
              <w:rPr>
                <w:rFonts w:ascii="Times New Roman" w:hAnsi="Times New Roman" w:cs="Times New Roman"/>
                <w:color w:val="000000" w:themeColor="text1"/>
                <w:sz w:val="20"/>
                <w:szCs w:val="20"/>
                <w:lang w:eastAsia="ru-RU"/>
              </w:rPr>
            </w:pPr>
            <w:r w:rsidRPr="00F008D6">
              <w:rPr>
                <w:rFonts w:ascii="Times New Roman" w:hAnsi="Times New Roman" w:cs="Times New Roman"/>
                <w:color w:val="000000" w:themeColor="text1"/>
                <w:sz w:val="20"/>
                <w:szCs w:val="20"/>
                <w:lang w:eastAsia="ru-RU"/>
              </w:rPr>
              <w:t>Відділ житлово-комунального господарства Овруцької міської ради</w:t>
            </w:r>
          </w:p>
          <w:p w:rsidR="00986749" w:rsidRPr="00CA40DC" w:rsidRDefault="00986749" w:rsidP="00C9346A">
            <w:pPr>
              <w:spacing w:after="0" w:line="240" w:lineRule="auto"/>
              <w:jc w:val="center"/>
              <w:rPr>
                <w:rFonts w:ascii="Times New Roman" w:hAnsi="Times New Roman" w:cs="Times New Roman"/>
                <w:color w:val="000000" w:themeColor="text1"/>
                <w:sz w:val="20"/>
                <w:szCs w:val="20"/>
                <w:lang w:eastAsia="ru-RU"/>
              </w:rPr>
            </w:pPr>
          </w:p>
        </w:tc>
        <w:tc>
          <w:tcPr>
            <w:tcW w:w="1559" w:type="dxa"/>
            <w:tcBorders>
              <w:top w:val="single" w:sz="4" w:space="0" w:color="auto"/>
              <w:left w:val="single" w:sz="4" w:space="0" w:color="auto"/>
              <w:right w:val="single" w:sz="4" w:space="0" w:color="auto"/>
            </w:tcBorders>
            <w:vAlign w:val="center"/>
            <w:hideMark/>
          </w:tcPr>
          <w:p w:rsidR="00FD7017" w:rsidRPr="00CA40DC" w:rsidRDefault="00FD7017"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Міський бюджет,</w:t>
            </w:r>
          </w:p>
          <w:p w:rsidR="00FD7017" w:rsidRPr="00CA40DC" w:rsidRDefault="00FD7017" w:rsidP="00306AA1">
            <w:pPr>
              <w:spacing w:after="0" w:line="240" w:lineRule="auto"/>
              <w:jc w:val="center"/>
              <w:rPr>
                <w:rFonts w:ascii="Times New Roman" w:hAnsi="Times New Roman" w:cs="Times New Roman"/>
                <w:color w:val="000000" w:themeColor="text1"/>
                <w:sz w:val="20"/>
                <w:szCs w:val="20"/>
                <w:lang w:eastAsia="ru-RU"/>
              </w:rPr>
            </w:pPr>
          </w:p>
          <w:p w:rsidR="00FD7017" w:rsidRPr="00CA40DC" w:rsidRDefault="00FD7017"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Житомирський обласний бюджет</w:t>
            </w:r>
          </w:p>
          <w:p w:rsidR="00FD7017" w:rsidRPr="00CA40DC" w:rsidRDefault="00FD7017"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(в межах фінансових можливостей)</w:t>
            </w:r>
          </w:p>
        </w:tc>
        <w:tc>
          <w:tcPr>
            <w:tcW w:w="1559" w:type="dxa"/>
            <w:tcBorders>
              <w:top w:val="single" w:sz="4" w:space="0" w:color="auto"/>
              <w:left w:val="single" w:sz="4" w:space="0" w:color="auto"/>
              <w:right w:val="single" w:sz="4" w:space="0" w:color="auto"/>
            </w:tcBorders>
            <w:vAlign w:val="center"/>
          </w:tcPr>
          <w:p w:rsidR="00FD7017" w:rsidRPr="00CA40DC" w:rsidRDefault="00456858"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В межах кошторисних призначень</w:t>
            </w:r>
          </w:p>
        </w:tc>
      </w:tr>
      <w:tr w:rsidR="00456858" w:rsidRPr="00CA40DC" w:rsidTr="00EE4EE1">
        <w:trPr>
          <w:trHeight w:val="840"/>
        </w:trPr>
        <w:tc>
          <w:tcPr>
            <w:tcW w:w="3828" w:type="dxa"/>
            <w:tcBorders>
              <w:top w:val="outset" w:sz="6" w:space="0" w:color="auto"/>
              <w:left w:val="outset" w:sz="6" w:space="0" w:color="auto"/>
              <w:bottom w:val="outset" w:sz="6" w:space="0" w:color="auto"/>
              <w:right w:val="outset" w:sz="6" w:space="0" w:color="auto"/>
            </w:tcBorders>
            <w:vAlign w:val="center"/>
          </w:tcPr>
          <w:p w:rsidR="00456858" w:rsidRPr="00CA40DC" w:rsidRDefault="00456858"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Виконання ремонтних,</w:t>
            </w:r>
          </w:p>
          <w:p w:rsidR="00456858" w:rsidRPr="00CA40DC" w:rsidRDefault="00456858"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 xml:space="preserve"> будівельних робіт, реконструкції</w:t>
            </w:r>
          </w:p>
          <w:p w:rsidR="00456858" w:rsidRPr="00CA40DC" w:rsidRDefault="00456858"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 xml:space="preserve"> та утримання автомобільних</w:t>
            </w:r>
          </w:p>
          <w:p w:rsidR="00456858" w:rsidRPr="00CA40DC" w:rsidRDefault="00456858"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 xml:space="preserve"> доріг</w:t>
            </w:r>
          </w:p>
        </w:tc>
        <w:tc>
          <w:tcPr>
            <w:tcW w:w="867" w:type="dxa"/>
            <w:tcBorders>
              <w:top w:val="outset" w:sz="6" w:space="0" w:color="auto"/>
              <w:left w:val="outset" w:sz="6" w:space="0" w:color="auto"/>
              <w:bottom w:val="outset" w:sz="6" w:space="0" w:color="auto"/>
              <w:right w:val="outset" w:sz="6" w:space="0" w:color="auto"/>
            </w:tcBorders>
            <w:vAlign w:val="center"/>
          </w:tcPr>
          <w:p w:rsidR="00456858" w:rsidRPr="00CA40DC" w:rsidRDefault="00456858"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2018-2020р.</w:t>
            </w:r>
          </w:p>
        </w:tc>
        <w:tc>
          <w:tcPr>
            <w:tcW w:w="2535" w:type="dxa"/>
            <w:tcBorders>
              <w:top w:val="outset" w:sz="6" w:space="0" w:color="auto"/>
              <w:left w:val="outset" w:sz="6" w:space="0" w:color="auto"/>
              <w:bottom w:val="outset" w:sz="6" w:space="0" w:color="auto"/>
              <w:right w:val="outset" w:sz="6" w:space="0" w:color="auto"/>
            </w:tcBorders>
            <w:vAlign w:val="center"/>
          </w:tcPr>
          <w:p w:rsidR="00C9346A" w:rsidRPr="00C9346A" w:rsidRDefault="00C9346A" w:rsidP="00C9346A">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Комунальні підприємства</w:t>
            </w:r>
          </w:p>
          <w:p w:rsidR="00C9346A" w:rsidRPr="00C9346A" w:rsidRDefault="00C9346A" w:rsidP="00C9346A">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(КП «Овруч» Овруцької міської ради Житомирської ради,</w:t>
            </w:r>
          </w:p>
          <w:p w:rsidR="00C9346A" w:rsidRPr="00C9346A" w:rsidRDefault="00C9346A" w:rsidP="00C9346A">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КП «Гарне місто» Овруцької міської ради</w:t>
            </w:r>
          </w:p>
          <w:p w:rsidR="00C9346A" w:rsidRPr="00C9346A" w:rsidRDefault="00C9346A" w:rsidP="00C9346A">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КП «Водоканал» Овруцької міської ради)</w:t>
            </w:r>
          </w:p>
          <w:p w:rsidR="00456858" w:rsidRDefault="00C9346A" w:rsidP="00E303B0">
            <w:pPr>
              <w:spacing w:after="0" w:line="240" w:lineRule="auto"/>
              <w:jc w:val="center"/>
              <w:rPr>
                <w:rFonts w:ascii="Times New Roman" w:eastAsia="Calibri" w:hAnsi="Times New Roman" w:cs="Times New Roman"/>
                <w:sz w:val="20"/>
                <w:szCs w:val="20"/>
                <w:lang w:eastAsia="ru-RU"/>
              </w:rPr>
            </w:pPr>
            <w:r w:rsidRPr="00CA40DC">
              <w:rPr>
                <w:rFonts w:ascii="Times New Roman" w:eastAsia="Calibri" w:hAnsi="Times New Roman" w:cs="Times New Roman"/>
                <w:sz w:val="20"/>
                <w:szCs w:val="20"/>
                <w:lang w:eastAsia="ru-RU"/>
              </w:rPr>
              <w:t>Овруцька міська рада</w:t>
            </w:r>
          </w:p>
          <w:p w:rsidR="00986749" w:rsidRPr="00F008D6" w:rsidRDefault="00986749" w:rsidP="00F008D6">
            <w:pPr>
              <w:spacing w:after="0" w:line="240" w:lineRule="auto"/>
              <w:jc w:val="center"/>
              <w:rPr>
                <w:rFonts w:ascii="Times New Roman" w:hAnsi="Times New Roman" w:cs="Times New Roman"/>
                <w:color w:val="000000" w:themeColor="text1"/>
                <w:sz w:val="20"/>
                <w:szCs w:val="20"/>
                <w:lang w:eastAsia="ru-RU"/>
              </w:rPr>
            </w:pPr>
            <w:r w:rsidRPr="00F008D6">
              <w:rPr>
                <w:rFonts w:ascii="Times New Roman" w:hAnsi="Times New Roman" w:cs="Times New Roman"/>
                <w:color w:val="000000" w:themeColor="text1"/>
                <w:sz w:val="20"/>
                <w:szCs w:val="20"/>
                <w:lang w:eastAsia="ru-RU"/>
              </w:rPr>
              <w:t>Відділ житлово-комунального господарства Овруцької міської ради</w:t>
            </w:r>
          </w:p>
          <w:p w:rsidR="00986749" w:rsidRPr="00CA40DC" w:rsidRDefault="00986749" w:rsidP="00E303B0">
            <w:pPr>
              <w:spacing w:after="0" w:line="240" w:lineRule="auto"/>
              <w:jc w:val="center"/>
              <w:rPr>
                <w:rFonts w:ascii="Times New Roman" w:hAnsi="Times New Roman" w:cs="Times New Roman"/>
                <w:color w:val="000000" w:themeColor="text1"/>
                <w:sz w:val="20"/>
                <w:szCs w:val="20"/>
                <w:lang w:eastAsia="ru-RU"/>
              </w:rPr>
            </w:pPr>
          </w:p>
        </w:tc>
        <w:tc>
          <w:tcPr>
            <w:tcW w:w="1559" w:type="dxa"/>
            <w:tcBorders>
              <w:top w:val="outset" w:sz="6" w:space="0" w:color="auto"/>
              <w:left w:val="outset" w:sz="6" w:space="0" w:color="auto"/>
              <w:bottom w:val="single" w:sz="4" w:space="0" w:color="auto"/>
              <w:right w:val="outset" w:sz="6" w:space="0" w:color="auto"/>
            </w:tcBorders>
            <w:vAlign w:val="center"/>
          </w:tcPr>
          <w:p w:rsidR="00456858" w:rsidRPr="00CA40DC" w:rsidRDefault="00B62C41"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М</w:t>
            </w:r>
            <w:r w:rsidR="00456858" w:rsidRPr="00CA40DC">
              <w:rPr>
                <w:rFonts w:ascii="Times New Roman" w:hAnsi="Times New Roman" w:cs="Times New Roman"/>
                <w:color w:val="000000" w:themeColor="text1"/>
                <w:sz w:val="20"/>
                <w:szCs w:val="20"/>
                <w:lang w:eastAsia="ru-RU"/>
              </w:rPr>
              <w:t>іський бюджет</w:t>
            </w:r>
          </w:p>
          <w:p w:rsidR="00456858" w:rsidRPr="00CA40DC" w:rsidRDefault="00456858"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(в межах фінансових можливостей)</w:t>
            </w:r>
          </w:p>
          <w:p w:rsidR="00C9346A" w:rsidRPr="00CA40DC" w:rsidRDefault="00C9346A"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Інші джерела</w:t>
            </w:r>
          </w:p>
        </w:tc>
        <w:tc>
          <w:tcPr>
            <w:tcW w:w="1559" w:type="dxa"/>
            <w:tcBorders>
              <w:top w:val="outset" w:sz="6" w:space="0" w:color="auto"/>
              <w:left w:val="outset" w:sz="6" w:space="0" w:color="auto"/>
              <w:bottom w:val="single" w:sz="4" w:space="0" w:color="auto"/>
              <w:right w:val="outset" w:sz="6" w:space="0" w:color="auto"/>
            </w:tcBorders>
          </w:tcPr>
          <w:p w:rsidR="00456858" w:rsidRPr="00CA40DC" w:rsidRDefault="00456858" w:rsidP="00456858">
            <w:pPr>
              <w:jc w:val="center"/>
              <w:rPr>
                <w:rFonts w:ascii="Times New Roman" w:hAnsi="Times New Roman" w:cs="Times New Roman"/>
                <w:sz w:val="20"/>
                <w:szCs w:val="20"/>
              </w:rPr>
            </w:pPr>
            <w:r w:rsidRPr="00CA40DC">
              <w:rPr>
                <w:rFonts w:ascii="Times New Roman" w:hAnsi="Times New Roman" w:cs="Times New Roman"/>
                <w:color w:val="000000" w:themeColor="text1"/>
                <w:sz w:val="20"/>
                <w:szCs w:val="20"/>
                <w:lang w:eastAsia="ru-RU"/>
              </w:rPr>
              <w:t>В межах кошторисних призначень</w:t>
            </w:r>
          </w:p>
        </w:tc>
      </w:tr>
      <w:tr w:rsidR="00C9346A" w:rsidRPr="00CA40DC" w:rsidTr="00E303B0">
        <w:trPr>
          <w:trHeight w:val="1261"/>
        </w:trPr>
        <w:tc>
          <w:tcPr>
            <w:tcW w:w="3828" w:type="dxa"/>
            <w:tcBorders>
              <w:top w:val="outset" w:sz="6" w:space="0" w:color="auto"/>
              <w:left w:val="outset" w:sz="6" w:space="0" w:color="auto"/>
              <w:bottom w:val="outset" w:sz="6" w:space="0" w:color="auto"/>
              <w:right w:val="outset" w:sz="6" w:space="0" w:color="auto"/>
            </w:tcBorders>
            <w:vAlign w:val="center"/>
            <w:hideMark/>
          </w:tcPr>
          <w:p w:rsidR="00C9346A" w:rsidRPr="00C9346A" w:rsidRDefault="00C9346A" w:rsidP="00C9346A">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 Проведення ремонтних робіт по внутрішніх і зовнішніх водопровідних мережах</w:t>
            </w:r>
          </w:p>
          <w:p w:rsidR="00C9346A" w:rsidRPr="00C9346A" w:rsidRDefault="00C9346A" w:rsidP="00C9346A">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 Обслуговування водопровідних мереж, колодязів, бюветів</w:t>
            </w:r>
          </w:p>
          <w:p w:rsidR="00C9346A" w:rsidRPr="00CA40DC" w:rsidRDefault="00C9346A" w:rsidP="00986749">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eastAsia="Calibri" w:hAnsi="Times New Roman" w:cs="Times New Roman"/>
                <w:sz w:val="20"/>
                <w:szCs w:val="20"/>
                <w:lang w:eastAsia="ru-RU"/>
              </w:rPr>
              <w:t xml:space="preserve">- Придбання предметів, матеріалів, інвентарю, обладнання, в тому числі </w:t>
            </w:r>
            <w:r w:rsidRPr="00CA40DC">
              <w:rPr>
                <w:rFonts w:ascii="Times New Roman" w:eastAsia="Times New Roman" w:hAnsi="Times New Roman" w:cs="Times New Roman"/>
                <w:color w:val="000000"/>
                <w:sz w:val="20"/>
                <w:szCs w:val="20"/>
                <w:shd w:val="clear" w:color="auto" w:fill="FFFFFF"/>
                <w:lang w:eastAsia="ru-RU"/>
              </w:rPr>
              <w:lastRenderedPageBreak/>
              <w:t>придбання транспортних засобів, автомобілів, приладів, машин, механізмів, верстатів, виробничого та невиробничого обладнання, бурового устаткування, інструментів та запчастин до них, оргтехніки та комп’ютерної техніки</w:t>
            </w:r>
            <w:r w:rsidR="00986749">
              <w:rPr>
                <w:rFonts w:ascii="Times New Roman" w:eastAsia="Times New Roman" w:hAnsi="Times New Roman" w:cs="Times New Roman"/>
                <w:color w:val="000000"/>
                <w:sz w:val="20"/>
                <w:szCs w:val="20"/>
                <w:shd w:val="clear" w:color="auto" w:fill="FFFFFF"/>
                <w:lang w:eastAsia="ru-RU"/>
              </w:rPr>
              <w:t xml:space="preserve">, оплата електроенергії, заробітна плата працівників </w:t>
            </w:r>
            <w:r w:rsidRPr="00CA40DC">
              <w:rPr>
                <w:rFonts w:ascii="Times New Roman" w:eastAsia="Times New Roman" w:hAnsi="Times New Roman" w:cs="Times New Roman"/>
                <w:color w:val="000000"/>
                <w:sz w:val="20"/>
                <w:szCs w:val="20"/>
                <w:shd w:val="clear" w:color="auto" w:fill="FFFFFF"/>
                <w:lang w:eastAsia="ru-RU"/>
              </w:rPr>
              <w:t>тощо для обслуговування водопровідно</w:t>
            </w:r>
            <w:r w:rsidRPr="00CA40DC">
              <w:rPr>
                <w:rFonts w:ascii="Times New Roman" w:eastAsia="Calibri" w:hAnsi="Times New Roman" w:cs="Times New Roman"/>
                <w:sz w:val="20"/>
                <w:szCs w:val="20"/>
                <w:lang w:eastAsia="ru-RU"/>
              </w:rPr>
              <w:t>- каналізаційного господарства</w:t>
            </w:r>
          </w:p>
        </w:tc>
        <w:tc>
          <w:tcPr>
            <w:tcW w:w="867" w:type="dxa"/>
            <w:tcBorders>
              <w:top w:val="outset" w:sz="6" w:space="0" w:color="auto"/>
              <w:left w:val="outset" w:sz="6" w:space="0" w:color="auto"/>
              <w:bottom w:val="outset" w:sz="6" w:space="0" w:color="auto"/>
              <w:right w:val="outset" w:sz="6" w:space="0" w:color="auto"/>
            </w:tcBorders>
            <w:vAlign w:val="center"/>
            <w:hideMark/>
          </w:tcPr>
          <w:p w:rsidR="00C9346A" w:rsidRPr="00CA40DC" w:rsidRDefault="00C9346A"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lastRenderedPageBreak/>
              <w:t>2018-2020р.</w:t>
            </w:r>
          </w:p>
        </w:tc>
        <w:tc>
          <w:tcPr>
            <w:tcW w:w="2535" w:type="dxa"/>
            <w:tcBorders>
              <w:top w:val="outset" w:sz="6" w:space="0" w:color="auto"/>
              <w:left w:val="outset" w:sz="6" w:space="0" w:color="auto"/>
              <w:bottom w:val="outset" w:sz="6" w:space="0" w:color="auto"/>
              <w:right w:val="single" w:sz="4" w:space="0" w:color="auto"/>
            </w:tcBorders>
            <w:vAlign w:val="center"/>
            <w:hideMark/>
          </w:tcPr>
          <w:p w:rsidR="00C9346A" w:rsidRPr="00C9346A" w:rsidRDefault="00C9346A" w:rsidP="00EE4EE1">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Комунальні підприємства</w:t>
            </w:r>
          </w:p>
          <w:p w:rsidR="00C9346A" w:rsidRPr="00C9346A" w:rsidRDefault="00C9346A" w:rsidP="00EE4EE1">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(КП «Овруч» Овруцької міської ради Житомирської ради,</w:t>
            </w:r>
          </w:p>
          <w:p w:rsidR="00C9346A" w:rsidRPr="00C9346A" w:rsidRDefault="00C9346A" w:rsidP="00EE4EE1">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КП «Гарне місто» Овруцької міської ради</w:t>
            </w:r>
          </w:p>
          <w:p w:rsidR="00C9346A" w:rsidRPr="00C9346A" w:rsidRDefault="00C9346A" w:rsidP="00EE4EE1">
            <w:pPr>
              <w:suppressAutoHyphens w:val="0"/>
              <w:spacing w:after="0" w:line="240" w:lineRule="auto"/>
              <w:jc w:val="center"/>
              <w:rPr>
                <w:rFonts w:ascii="Times New Roman" w:eastAsia="Calibri" w:hAnsi="Times New Roman" w:cs="Times New Roman"/>
                <w:sz w:val="20"/>
                <w:szCs w:val="20"/>
                <w:lang w:eastAsia="ru-RU"/>
              </w:rPr>
            </w:pPr>
            <w:r w:rsidRPr="00C9346A">
              <w:rPr>
                <w:rFonts w:ascii="Times New Roman" w:eastAsia="Calibri" w:hAnsi="Times New Roman" w:cs="Times New Roman"/>
                <w:sz w:val="20"/>
                <w:szCs w:val="20"/>
                <w:lang w:eastAsia="ru-RU"/>
              </w:rPr>
              <w:t xml:space="preserve">КП «Водоканал» Овруцької </w:t>
            </w:r>
            <w:r w:rsidRPr="00C9346A">
              <w:rPr>
                <w:rFonts w:ascii="Times New Roman" w:eastAsia="Calibri" w:hAnsi="Times New Roman" w:cs="Times New Roman"/>
                <w:sz w:val="20"/>
                <w:szCs w:val="20"/>
                <w:lang w:eastAsia="ru-RU"/>
              </w:rPr>
              <w:lastRenderedPageBreak/>
              <w:t>міської ради)</w:t>
            </w:r>
          </w:p>
          <w:p w:rsidR="00C9346A" w:rsidRDefault="00C9346A" w:rsidP="00EE4EE1">
            <w:pPr>
              <w:spacing w:after="0" w:line="240" w:lineRule="auto"/>
              <w:jc w:val="center"/>
              <w:rPr>
                <w:rFonts w:ascii="Times New Roman" w:eastAsia="Calibri" w:hAnsi="Times New Roman" w:cs="Times New Roman"/>
                <w:sz w:val="20"/>
                <w:szCs w:val="20"/>
                <w:lang w:eastAsia="ru-RU"/>
              </w:rPr>
            </w:pPr>
            <w:r w:rsidRPr="00CA40DC">
              <w:rPr>
                <w:rFonts w:ascii="Times New Roman" w:eastAsia="Calibri" w:hAnsi="Times New Roman" w:cs="Times New Roman"/>
                <w:sz w:val="20"/>
                <w:szCs w:val="20"/>
                <w:lang w:eastAsia="ru-RU"/>
              </w:rPr>
              <w:t>Овруцька міська рада</w:t>
            </w:r>
          </w:p>
          <w:p w:rsidR="00986749" w:rsidRPr="00CA40DC" w:rsidRDefault="00986749" w:rsidP="00EE4EE1">
            <w:pPr>
              <w:spacing w:after="0" w:line="240" w:lineRule="auto"/>
              <w:jc w:val="center"/>
              <w:rPr>
                <w:rFonts w:ascii="Times New Roman" w:hAnsi="Times New Roman" w:cs="Times New Roman"/>
                <w:color w:val="000000" w:themeColor="text1"/>
                <w:sz w:val="20"/>
                <w:szCs w:val="20"/>
                <w:lang w:eastAsia="ru-RU"/>
              </w:rPr>
            </w:pPr>
          </w:p>
          <w:p w:rsidR="00986749" w:rsidRPr="00F008D6" w:rsidRDefault="00986749" w:rsidP="00F008D6">
            <w:pPr>
              <w:spacing w:after="0" w:line="240" w:lineRule="auto"/>
              <w:jc w:val="center"/>
              <w:rPr>
                <w:rFonts w:ascii="Times New Roman" w:hAnsi="Times New Roman" w:cs="Times New Roman"/>
                <w:color w:val="000000" w:themeColor="text1"/>
                <w:sz w:val="20"/>
                <w:szCs w:val="20"/>
                <w:lang w:eastAsia="ru-RU"/>
              </w:rPr>
            </w:pPr>
            <w:r w:rsidRPr="00F008D6">
              <w:rPr>
                <w:rFonts w:ascii="Times New Roman" w:hAnsi="Times New Roman" w:cs="Times New Roman"/>
                <w:color w:val="000000" w:themeColor="text1"/>
                <w:sz w:val="20"/>
                <w:szCs w:val="20"/>
                <w:lang w:eastAsia="ru-RU"/>
              </w:rPr>
              <w:t>Відділ житлово-комунального господарства Овруцької міської ради</w:t>
            </w:r>
          </w:p>
          <w:p w:rsidR="00C9346A" w:rsidRPr="00CA40DC" w:rsidRDefault="00C9346A" w:rsidP="00E303B0">
            <w:pPr>
              <w:spacing w:after="0" w:line="240" w:lineRule="auto"/>
              <w:rPr>
                <w:rFonts w:ascii="Times New Roman" w:hAnsi="Times New Roman" w:cs="Times New Roman"/>
                <w:color w:val="000000" w:themeColor="text1"/>
                <w:sz w:val="20"/>
                <w:szCs w:val="20"/>
                <w:lang w:eastAsia="ru-RU"/>
              </w:rPr>
            </w:pPr>
          </w:p>
        </w:tc>
        <w:tc>
          <w:tcPr>
            <w:tcW w:w="1559" w:type="dxa"/>
            <w:tcBorders>
              <w:top w:val="single" w:sz="4" w:space="0" w:color="auto"/>
              <w:left w:val="single" w:sz="4" w:space="0" w:color="auto"/>
              <w:right w:val="single" w:sz="4" w:space="0" w:color="auto"/>
            </w:tcBorders>
            <w:vAlign w:val="center"/>
          </w:tcPr>
          <w:p w:rsidR="00C9346A" w:rsidRPr="00CA40DC" w:rsidRDefault="00C9346A"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lastRenderedPageBreak/>
              <w:t>Міський бюджет, Житомирський обласний бюджет інші джерела (в межах фінансових можливостей)</w:t>
            </w:r>
          </w:p>
        </w:tc>
        <w:tc>
          <w:tcPr>
            <w:tcW w:w="1559" w:type="dxa"/>
            <w:tcBorders>
              <w:top w:val="single" w:sz="4" w:space="0" w:color="auto"/>
              <w:left w:val="single" w:sz="4" w:space="0" w:color="auto"/>
              <w:right w:val="single" w:sz="4" w:space="0" w:color="auto"/>
            </w:tcBorders>
          </w:tcPr>
          <w:p w:rsidR="00C9346A" w:rsidRPr="00CA40DC" w:rsidRDefault="00C9346A" w:rsidP="00456858">
            <w:pPr>
              <w:jc w:val="center"/>
              <w:rPr>
                <w:rFonts w:ascii="Times New Roman" w:hAnsi="Times New Roman" w:cs="Times New Roman"/>
                <w:sz w:val="20"/>
                <w:szCs w:val="20"/>
              </w:rPr>
            </w:pPr>
            <w:r w:rsidRPr="00CA40DC">
              <w:rPr>
                <w:rFonts w:ascii="Times New Roman" w:hAnsi="Times New Roman" w:cs="Times New Roman"/>
                <w:color w:val="000000" w:themeColor="text1"/>
                <w:sz w:val="20"/>
                <w:szCs w:val="20"/>
                <w:lang w:eastAsia="ru-RU"/>
              </w:rPr>
              <w:t>В межах кошторисних призначень</w:t>
            </w:r>
          </w:p>
        </w:tc>
      </w:tr>
      <w:tr w:rsidR="00C9346A" w:rsidRPr="00CA40DC" w:rsidTr="00EE4EE1">
        <w:tc>
          <w:tcPr>
            <w:tcW w:w="3828" w:type="dxa"/>
            <w:tcBorders>
              <w:top w:val="outset" w:sz="6" w:space="0" w:color="auto"/>
              <w:left w:val="outset" w:sz="6" w:space="0" w:color="auto"/>
              <w:bottom w:val="outset" w:sz="6" w:space="0" w:color="auto"/>
              <w:right w:val="outset" w:sz="6" w:space="0" w:color="auto"/>
            </w:tcBorders>
            <w:vAlign w:val="center"/>
          </w:tcPr>
          <w:p w:rsidR="00C9346A" w:rsidRPr="00CA40DC" w:rsidRDefault="00C9346A"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lastRenderedPageBreak/>
              <w:t>Проведення капітального ремонту</w:t>
            </w:r>
          </w:p>
          <w:p w:rsidR="00C9346A" w:rsidRPr="00CA40DC" w:rsidRDefault="00C9346A"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 xml:space="preserve"> по об’єктах житлового фонду</w:t>
            </w:r>
          </w:p>
        </w:tc>
        <w:tc>
          <w:tcPr>
            <w:tcW w:w="867" w:type="dxa"/>
            <w:tcBorders>
              <w:top w:val="outset" w:sz="6" w:space="0" w:color="auto"/>
              <w:left w:val="outset" w:sz="6" w:space="0" w:color="auto"/>
              <w:bottom w:val="outset" w:sz="6" w:space="0" w:color="auto"/>
              <w:right w:val="outset" w:sz="6" w:space="0" w:color="auto"/>
            </w:tcBorders>
            <w:vAlign w:val="center"/>
          </w:tcPr>
          <w:p w:rsidR="00C9346A" w:rsidRPr="00CA40DC" w:rsidRDefault="00C9346A"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2018-2020р.</w:t>
            </w:r>
          </w:p>
        </w:tc>
        <w:tc>
          <w:tcPr>
            <w:tcW w:w="2535" w:type="dxa"/>
            <w:tcBorders>
              <w:top w:val="outset" w:sz="6" w:space="0" w:color="auto"/>
              <w:left w:val="outset" w:sz="6" w:space="0" w:color="auto"/>
              <w:bottom w:val="outset" w:sz="6" w:space="0" w:color="auto"/>
              <w:right w:val="single" w:sz="4" w:space="0" w:color="auto"/>
            </w:tcBorders>
            <w:vAlign w:val="center"/>
          </w:tcPr>
          <w:p w:rsidR="00C9346A" w:rsidRPr="00F008D6" w:rsidRDefault="00C9346A" w:rsidP="00F008D6">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Комунальні підприємства</w:t>
            </w:r>
          </w:p>
          <w:p w:rsidR="00C9346A" w:rsidRPr="00F008D6" w:rsidRDefault="00C9346A" w:rsidP="00F008D6">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(КП «Овруч» Овруцької міської ради Житомирської ради,</w:t>
            </w:r>
          </w:p>
          <w:p w:rsidR="00C9346A" w:rsidRPr="00F008D6" w:rsidRDefault="00C9346A" w:rsidP="00F008D6">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КП «Гарне місто» Овруцької міської ради</w:t>
            </w:r>
          </w:p>
          <w:p w:rsidR="00C9346A" w:rsidRPr="00F008D6" w:rsidRDefault="00C9346A" w:rsidP="00F008D6">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КП «Водоканал» Овруцької міської ради)</w:t>
            </w:r>
          </w:p>
          <w:p w:rsidR="00C9346A" w:rsidRPr="00F008D6" w:rsidRDefault="00C9346A" w:rsidP="00F008D6">
            <w:pPr>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Овруцька міська рада</w:t>
            </w:r>
          </w:p>
          <w:p w:rsidR="00986749" w:rsidRPr="00F008D6" w:rsidRDefault="00986749" w:rsidP="00F008D6">
            <w:pPr>
              <w:spacing w:after="0" w:line="240" w:lineRule="auto"/>
              <w:jc w:val="center"/>
              <w:rPr>
                <w:rFonts w:ascii="Times New Roman" w:hAnsi="Times New Roman" w:cs="Times New Roman"/>
                <w:color w:val="000000" w:themeColor="text1"/>
                <w:sz w:val="20"/>
                <w:szCs w:val="20"/>
                <w:lang w:eastAsia="ru-RU"/>
              </w:rPr>
            </w:pPr>
            <w:r w:rsidRPr="00F008D6">
              <w:rPr>
                <w:rFonts w:ascii="Times New Roman" w:hAnsi="Times New Roman" w:cs="Times New Roman"/>
                <w:color w:val="000000" w:themeColor="text1"/>
                <w:sz w:val="20"/>
                <w:szCs w:val="20"/>
                <w:lang w:eastAsia="ru-RU"/>
              </w:rPr>
              <w:t>Відділ житлово-комунального господарства Овруцької міської ради</w:t>
            </w:r>
          </w:p>
          <w:p w:rsidR="00986749" w:rsidRPr="00F008D6" w:rsidRDefault="00986749" w:rsidP="00F008D6">
            <w:pPr>
              <w:spacing w:after="0" w:line="240" w:lineRule="auto"/>
              <w:jc w:val="center"/>
              <w:rPr>
                <w:rFonts w:ascii="Times New Roman" w:hAnsi="Times New Roman" w:cs="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9346A" w:rsidRPr="00CA40DC" w:rsidRDefault="00C9346A"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міський бюджет</w:t>
            </w:r>
          </w:p>
          <w:p w:rsidR="00C9346A" w:rsidRPr="00CA40DC" w:rsidRDefault="00C9346A"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(в межах фінансових можливостей)</w:t>
            </w:r>
          </w:p>
        </w:tc>
        <w:tc>
          <w:tcPr>
            <w:tcW w:w="1559" w:type="dxa"/>
            <w:tcBorders>
              <w:top w:val="single" w:sz="4" w:space="0" w:color="auto"/>
              <w:left w:val="single" w:sz="4" w:space="0" w:color="auto"/>
              <w:bottom w:val="single" w:sz="4" w:space="0" w:color="auto"/>
              <w:right w:val="single" w:sz="4" w:space="0" w:color="auto"/>
            </w:tcBorders>
          </w:tcPr>
          <w:p w:rsidR="00C9346A" w:rsidRPr="00CA40DC" w:rsidRDefault="00C9346A" w:rsidP="00456858">
            <w:pPr>
              <w:jc w:val="center"/>
              <w:rPr>
                <w:rFonts w:ascii="Times New Roman" w:hAnsi="Times New Roman" w:cs="Times New Roman"/>
                <w:sz w:val="20"/>
                <w:szCs w:val="20"/>
              </w:rPr>
            </w:pPr>
            <w:r w:rsidRPr="00CA40DC">
              <w:rPr>
                <w:rFonts w:ascii="Times New Roman" w:hAnsi="Times New Roman" w:cs="Times New Roman"/>
                <w:color w:val="000000" w:themeColor="text1"/>
                <w:sz w:val="20"/>
                <w:szCs w:val="20"/>
                <w:lang w:eastAsia="ru-RU"/>
              </w:rPr>
              <w:t>В межах кошторисних призначень</w:t>
            </w:r>
          </w:p>
        </w:tc>
      </w:tr>
      <w:tr w:rsidR="00CA40DC" w:rsidRPr="00CA40DC" w:rsidTr="00EE4EE1">
        <w:tc>
          <w:tcPr>
            <w:tcW w:w="3828" w:type="dxa"/>
            <w:tcBorders>
              <w:top w:val="outset" w:sz="6" w:space="0" w:color="auto"/>
              <w:left w:val="outset" w:sz="6" w:space="0" w:color="auto"/>
              <w:bottom w:val="outset" w:sz="6" w:space="0" w:color="auto"/>
              <w:right w:val="outset" w:sz="6" w:space="0" w:color="auto"/>
            </w:tcBorders>
            <w:vAlign w:val="center"/>
          </w:tcPr>
          <w:p w:rsidR="00CA40DC" w:rsidRPr="00CA40DC" w:rsidRDefault="00CA40DC"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eastAsia="Calibri" w:hAnsi="Times New Roman" w:cs="Times New Roman"/>
                <w:sz w:val="20"/>
                <w:szCs w:val="20"/>
                <w:lang w:eastAsia="ru-RU"/>
              </w:rPr>
              <w:t xml:space="preserve">Проведення робіт з заміни вікон, дверей, ремонтів освітлення, заміні лічильників у під’їздах та інших </w:t>
            </w:r>
            <w:r w:rsidR="00986749">
              <w:rPr>
                <w:rFonts w:ascii="Times New Roman" w:eastAsia="Calibri" w:hAnsi="Times New Roman" w:cs="Times New Roman"/>
                <w:sz w:val="20"/>
                <w:szCs w:val="20"/>
                <w:lang w:eastAsia="ru-RU"/>
              </w:rPr>
              <w:t xml:space="preserve">капітальних та поточних </w:t>
            </w:r>
            <w:r w:rsidRPr="00CA40DC">
              <w:rPr>
                <w:rFonts w:ascii="Times New Roman" w:eastAsia="Calibri" w:hAnsi="Times New Roman" w:cs="Times New Roman"/>
                <w:sz w:val="20"/>
                <w:szCs w:val="20"/>
                <w:lang w:eastAsia="ru-RU"/>
              </w:rPr>
              <w:t>робіт по житловому фонду</w:t>
            </w:r>
          </w:p>
        </w:tc>
        <w:tc>
          <w:tcPr>
            <w:tcW w:w="867" w:type="dxa"/>
            <w:tcBorders>
              <w:top w:val="outset" w:sz="6" w:space="0" w:color="auto"/>
              <w:left w:val="outset" w:sz="6" w:space="0" w:color="auto"/>
              <w:bottom w:val="outset" w:sz="6" w:space="0" w:color="auto"/>
              <w:right w:val="outset" w:sz="6" w:space="0" w:color="auto"/>
            </w:tcBorders>
            <w:vAlign w:val="center"/>
          </w:tcPr>
          <w:p w:rsidR="00CA40DC" w:rsidRPr="00CA40DC" w:rsidRDefault="00CA40DC"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2018-2020 р.</w:t>
            </w:r>
          </w:p>
        </w:tc>
        <w:tc>
          <w:tcPr>
            <w:tcW w:w="2535" w:type="dxa"/>
            <w:tcBorders>
              <w:top w:val="outset" w:sz="6" w:space="0" w:color="auto"/>
              <w:left w:val="outset" w:sz="6" w:space="0" w:color="auto"/>
              <w:bottom w:val="outset" w:sz="6" w:space="0" w:color="auto"/>
              <w:right w:val="single" w:sz="4" w:space="0" w:color="auto"/>
            </w:tcBorders>
            <w:vAlign w:val="center"/>
          </w:tcPr>
          <w:p w:rsidR="00CA40DC" w:rsidRPr="00F008D6" w:rsidRDefault="00CA40DC" w:rsidP="00F008D6">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Комунальні підприємства</w:t>
            </w:r>
          </w:p>
          <w:p w:rsidR="00CA40DC" w:rsidRPr="00F008D6" w:rsidRDefault="00CA40DC" w:rsidP="00F008D6">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(КП «Овруч» Овруцької міської ради Житомирської ради,</w:t>
            </w:r>
          </w:p>
          <w:p w:rsidR="00CA40DC" w:rsidRPr="00F008D6" w:rsidRDefault="00CA40DC" w:rsidP="00F008D6">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КП «Гарне місто» Овруцької міської ради</w:t>
            </w:r>
          </w:p>
          <w:p w:rsidR="00CA40DC" w:rsidRPr="00F008D6" w:rsidRDefault="00CA40DC" w:rsidP="00F008D6">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КП «Водоканал» Овруцької міської ради)</w:t>
            </w:r>
          </w:p>
          <w:p w:rsidR="00CA40DC" w:rsidRPr="00F008D6" w:rsidRDefault="00CA40DC" w:rsidP="00F008D6">
            <w:pPr>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Овруцька міська рада</w:t>
            </w:r>
          </w:p>
          <w:p w:rsidR="00986749" w:rsidRPr="00F008D6" w:rsidRDefault="00986749" w:rsidP="00F008D6">
            <w:pPr>
              <w:spacing w:after="0" w:line="240" w:lineRule="auto"/>
              <w:jc w:val="center"/>
              <w:rPr>
                <w:rFonts w:ascii="Times New Roman" w:hAnsi="Times New Roman" w:cs="Times New Roman"/>
                <w:color w:val="000000" w:themeColor="text1"/>
                <w:sz w:val="20"/>
                <w:szCs w:val="20"/>
                <w:lang w:eastAsia="ru-RU"/>
              </w:rPr>
            </w:pPr>
            <w:r w:rsidRPr="00F008D6">
              <w:rPr>
                <w:rFonts w:ascii="Times New Roman" w:hAnsi="Times New Roman" w:cs="Times New Roman"/>
                <w:color w:val="000000" w:themeColor="text1"/>
                <w:sz w:val="20"/>
                <w:szCs w:val="20"/>
                <w:lang w:eastAsia="ru-RU"/>
              </w:rPr>
              <w:t>Відділ житлово-комунального господарства Овруцької міської ради</w:t>
            </w:r>
          </w:p>
          <w:p w:rsidR="00986749" w:rsidRPr="00F008D6" w:rsidRDefault="00986749" w:rsidP="00F008D6">
            <w:pPr>
              <w:spacing w:after="0" w:line="240" w:lineRule="auto"/>
              <w:jc w:val="center"/>
              <w:rPr>
                <w:rFonts w:ascii="Times New Roman" w:hAnsi="Times New Roman" w:cs="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A40DC" w:rsidRPr="00CA40DC" w:rsidRDefault="00CA40DC" w:rsidP="00EE4EE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міський бюджет</w:t>
            </w:r>
          </w:p>
          <w:p w:rsidR="00CA40DC" w:rsidRPr="00CA40DC" w:rsidRDefault="00CA40DC" w:rsidP="00EE4EE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(в межах фінансових можливостей)</w:t>
            </w:r>
          </w:p>
        </w:tc>
        <w:tc>
          <w:tcPr>
            <w:tcW w:w="1559" w:type="dxa"/>
            <w:tcBorders>
              <w:top w:val="single" w:sz="4" w:space="0" w:color="auto"/>
              <w:left w:val="single" w:sz="4" w:space="0" w:color="auto"/>
              <w:bottom w:val="single" w:sz="4" w:space="0" w:color="auto"/>
              <w:right w:val="single" w:sz="4" w:space="0" w:color="auto"/>
            </w:tcBorders>
          </w:tcPr>
          <w:p w:rsidR="00CA40DC" w:rsidRPr="00CA40DC" w:rsidRDefault="00CA40DC" w:rsidP="00456858">
            <w:pPr>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В межах кошторисних призначень</w:t>
            </w:r>
          </w:p>
        </w:tc>
      </w:tr>
      <w:tr w:rsidR="00C9346A" w:rsidRPr="00CA40DC" w:rsidTr="00EE4EE1">
        <w:tc>
          <w:tcPr>
            <w:tcW w:w="3828" w:type="dxa"/>
            <w:tcBorders>
              <w:top w:val="outset" w:sz="6" w:space="0" w:color="auto"/>
              <w:left w:val="outset" w:sz="6" w:space="0" w:color="auto"/>
              <w:bottom w:val="outset" w:sz="6" w:space="0" w:color="auto"/>
              <w:right w:val="outset" w:sz="6" w:space="0" w:color="auto"/>
            </w:tcBorders>
            <w:vAlign w:val="center"/>
          </w:tcPr>
          <w:p w:rsidR="00C9346A" w:rsidRPr="00CA40DC" w:rsidRDefault="00C9346A"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Проведення природоохоронних заходів</w:t>
            </w:r>
          </w:p>
        </w:tc>
        <w:tc>
          <w:tcPr>
            <w:tcW w:w="867" w:type="dxa"/>
            <w:tcBorders>
              <w:top w:val="outset" w:sz="6" w:space="0" w:color="auto"/>
              <w:left w:val="outset" w:sz="6" w:space="0" w:color="auto"/>
              <w:bottom w:val="outset" w:sz="6" w:space="0" w:color="auto"/>
              <w:right w:val="outset" w:sz="6" w:space="0" w:color="auto"/>
            </w:tcBorders>
            <w:vAlign w:val="center"/>
          </w:tcPr>
          <w:p w:rsidR="00C9346A" w:rsidRPr="00CA40DC" w:rsidRDefault="00C9346A"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2018-2020 р.</w:t>
            </w:r>
          </w:p>
        </w:tc>
        <w:tc>
          <w:tcPr>
            <w:tcW w:w="2535" w:type="dxa"/>
            <w:tcBorders>
              <w:top w:val="outset" w:sz="6" w:space="0" w:color="auto"/>
              <w:left w:val="outset" w:sz="6" w:space="0" w:color="auto"/>
              <w:bottom w:val="outset" w:sz="6" w:space="0" w:color="auto"/>
              <w:right w:val="single" w:sz="4" w:space="0" w:color="auto"/>
            </w:tcBorders>
            <w:vAlign w:val="center"/>
          </w:tcPr>
          <w:p w:rsidR="00C9346A" w:rsidRPr="00F008D6" w:rsidRDefault="00C9346A" w:rsidP="00F008D6">
            <w:pPr>
              <w:spacing w:after="0" w:line="240" w:lineRule="auto"/>
              <w:jc w:val="center"/>
              <w:rPr>
                <w:rFonts w:ascii="Times New Roman" w:hAnsi="Times New Roman" w:cs="Times New Roman"/>
                <w:color w:val="000000" w:themeColor="text1"/>
                <w:sz w:val="20"/>
                <w:szCs w:val="20"/>
                <w:lang w:eastAsia="ru-RU"/>
              </w:rPr>
            </w:pPr>
            <w:r w:rsidRPr="00F008D6">
              <w:rPr>
                <w:rFonts w:ascii="Times New Roman" w:hAnsi="Times New Roman" w:cs="Times New Roman"/>
                <w:color w:val="000000" w:themeColor="text1"/>
                <w:sz w:val="20"/>
                <w:szCs w:val="20"/>
                <w:lang w:eastAsia="ru-RU"/>
              </w:rPr>
              <w:t>КП «Водоканал» Овруцької міс</w:t>
            </w:r>
            <w:r w:rsidR="00CA40DC" w:rsidRPr="00F008D6">
              <w:rPr>
                <w:rFonts w:ascii="Times New Roman" w:hAnsi="Times New Roman" w:cs="Times New Roman"/>
                <w:color w:val="000000" w:themeColor="text1"/>
                <w:sz w:val="20"/>
                <w:szCs w:val="20"/>
                <w:lang w:eastAsia="ru-RU"/>
              </w:rPr>
              <w:t>ької ради Житомирської області</w:t>
            </w:r>
          </w:p>
          <w:p w:rsidR="00C9346A" w:rsidRPr="00F008D6" w:rsidRDefault="00C9346A" w:rsidP="00F008D6">
            <w:pPr>
              <w:spacing w:after="0" w:line="240" w:lineRule="auto"/>
              <w:jc w:val="center"/>
              <w:rPr>
                <w:rFonts w:ascii="Times New Roman" w:hAnsi="Times New Roman" w:cs="Times New Roman"/>
                <w:color w:val="000000" w:themeColor="text1"/>
                <w:sz w:val="20"/>
                <w:szCs w:val="20"/>
                <w:lang w:eastAsia="ru-RU"/>
              </w:rPr>
            </w:pPr>
            <w:r w:rsidRPr="00F008D6">
              <w:rPr>
                <w:rFonts w:ascii="Times New Roman" w:hAnsi="Times New Roman" w:cs="Times New Roman"/>
                <w:color w:val="000000" w:themeColor="text1"/>
                <w:sz w:val="20"/>
                <w:szCs w:val="20"/>
                <w:lang w:eastAsia="ru-RU"/>
              </w:rPr>
              <w:t>Овруцька міська рада</w:t>
            </w:r>
          </w:p>
          <w:p w:rsidR="00986749" w:rsidRPr="00F008D6" w:rsidRDefault="00986749" w:rsidP="00F008D6">
            <w:pPr>
              <w:spacing w:after="0" w:line="240" w:lineRule="auto"/>
              <w:jc w:val="center"/>
              <w:rPr>
                <w:rFonts w:ascii="Times New Roman" w:hAnsi="Times New Roman" w:cs="Times New Roman"/>
                <w:color w:val="000000" w:themeColor="text1"/>
                <w:sz w:val="20"/>
                <w:szCs w:val="20"/>
                <w:lang w:eastAsia="ru-RU"/>
              </w:rPr>
            </w:pPr>
            <w:r w:rsidRPr="00F008D6">
              <w:rPr>
                <w:rFonts w:ascii="Times New Roman" w:hAnsi="Times New Roman" w:cs="Times New Roman"/>
                <w:color w:val="000000" w:themeColor="text1"/>
                <w:sz w:val="20"/>
                <w:szCs w:val="20"/>
                <w:lang w:eastAsia="ru-RU"/>
              </w:rPr>
              <w:t>Відділ житлово-комунального господарства Овруцької міської ради</w:t>
            </w:r>
          </w:p>
          <w:p w:rsidR="00986749" w:rsidRPr="00F008D6" w:rsidRDefault="00986749" w:rsidP="00F008D6">
            <w:pPr>
              <w:spacing w:after="0" w:line="240" w:lineRule="auto"/>
              <w:jc w:val="center"/>
              <w:rPr>
                <w:rFonts w:ascii="Times New Roman" w:hAnsi="Times New Roman" w:cs="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9346A" w:rsidRPr="00CA40DC" w:rsidRDefault="00C9346A"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Міський бюджет</w:t>
            </w:r>
          </w:p>
        </w:tc>
        <w:tc>
          <w:tcPr>
            <w:tcW w:w="1559" w:type="dxa"/>
            <w:tcBorders>
              <w:top w:val="single" w:sz="4" w:space="0" w:color="auto"/>
              <w:left w:val="single" w:sz="4" w:space="0" w:color="auto"/>
              <w:bottom w:val="single" w:sz="4" w:space="0" w:color="auto"/>
              <w:right w:val="single" w:sz="4" w:space="0" w:color="auto"/>
            </w:tcBorders>
          </w:tcPr>
          <w:p w:rsidR="00C9346A" w:rsidRPr="00CA40DC" w:rsidRDefault="00C9346A" w:rsidP="00456858">
            <w:pPr>
              <w:jc w:val="center"/>
              <w:rPr>
                <w:rFonts w:ascii="Times New Roman" w:hAnsi="Times New Roman" w:cs="Times New Roman"/>
                <w:sz w:val="20"/>
                <w:szCs w:val="20"/>
              </w:rPr>
            </w:pPr>
            <w:r w:rsidRPr="00CA40DC">
              <w:rPr>
                <w:rFonts w:ascii="Times New Roman" w:hAnsi="Times New Roman" w:cs="Times New Roman"/>
                <w:color w:val="000000" w:themeColor="text1"/>
                <w:sz w:val="20"/>
                <w:szCs w:val="20"/>
                <w:lang w:eastAsia="ru-RU"/>
              </w:rPr>
              <w:t>В межах кошторисних призначень</w:t>
            </w:r>
          </w:p>
        </w:tc>
      </w:tr>
      <w:tr w:rsidR="00C9346A" w:rsidRPr="00CA40DC" w:rsidTr="00EE4EE1">
        <w:tc>
          <w:tcPr>
            <w:tcW w:w="3828" w:type="dxa"/>
            <w:tcBorders>
              <w:top w:val="outset" w:sz="6" w:space="0" w:color="auto"/>
              <w:left w:val="outset" w:sz="6" w:space="0" w:color="auto"/>
              <w:bottom w:val="outset" w:sz="6" w:space="0" w:color="auto"/>
              <w:right w:val="outset" w:sz="6" w:space="0" w:color="auto"/>
            </w:tcBorders>
            <w:vAlign w:val="center"/>
          </w:tcPr>
          <w:p w:rsidR="00C9346A" w:rsidRPr="00CA40DC" w:rsidRDefault="00C9346A" w:rsidP="00306AA1">
            <w:pPr>
              <w:spacing w:after="0" w:line="240" w:lineRule="auto"/>
              <w:jc w:val="center"/>
              <w:rPr>
                <w:rFonts w:ascii="Times New Roman" w:hAnsi="Times New Roman" w:cs="Times New Roman"/>
                <w:b/>
                <w:color w:val="000000" w:themeColor="text1"/>
                <w:sz w:val="20"/>
                <w:szCs w:val="20"/>
                <w:lang w:eastAsia="ru-RU"/>
              </w:rPr>
            </w:pPr>
            <w:r w:rsidRPr="00CA40DC">
              <w:rPr>
                <w:rFonts w:ascii="Times New Roman" w:hAnsi="Times New Roman" w:cs="Times New Roman"/>
                <w:color w:val="000000" w:themeColor="text1"/>
                <w:sz w:val="20"/>
                <w:szCs w:val="20"/>
                <w:lang w:eastAsia="ru-RU"/>
              </w:rPr>
              <w:t>Капітальні вкладення: будівництво, реконструкція та технічне переоснащення по об’єктах благоустрою, дорожнього, водопровідно- каналізаційного, житлового господарства</w:t>
            </w:r>
            <w:r w:rsidRPr="00CA40DC">
              <w:rPr>
                <w:rFonts w:ascii="Times New Roman" w:hAnsi="Times New Roman" w:cs="Times New Roman"/>
                <w:b/>
                <w:color w:val="000000" w:themeColor="text1"/>
                <w:sz w:val="20"/>
                <w:szCs w:val="20"/>
                <w:lang w:eastAsia="ru-RU"/>
              </w:rPr>
              <w:t>,</w:t>
            </w:r>
          </w:p>
        </w:tc>
        <w:tc>
          <w:tcPr>
            <w:tcW w:w="867" w:type="dxa"/>
            <w:tcBorders>
              <w:top w:val="outset" w:sz="6" w:space="0" w:color="auto"/>
              <w:left w:val="outset" w:sz="6" w:space="0" w:color="auto"/>
              <w:bottom w:val="outset" w:sz="6" w:space="0" w:color="auto"/>
              <w:right w:val="outset" w:sz="6" w:space="0" w:color="auto"/>
            </w:tcBorders>
            <w:vAlign w:val="center"/>
          </w:tcPr>
          <w:p w:rsidR="00C9346A" w:rsidRPr="00CA40DC" w:rsidRDefault="00C9346A"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2018-2020р.</w:t>
            </w:r>
          </w:p>
        </w:tc>
        <w:tc>
          <w:tcPr>
            <w:tcW w:w="2535" w:type="dxa"/>
            <w:tcBorders>
              <w:top w:val="outset" w:sz="6" w:space="0" w:color="auto"/>
              <w:left w:val="outset" w:sz="6" w:space="0" w:color="auto"/>
              <w:bottom w:val="outset" w:sz="6" w:space="0" w:color="auto"/>
              <w:right w:val="single" w:sz="4" w:space="0" w:color="auto"/>
            </w:tcBorders>
            <w:vAlign w:val="center"/>
          </w:tcPr>
          <w:p w:rsidR="00CA40DC" w:rsidRPr="00F008D6" w:rsidRDefault="00CA40DC" w:rsidP="00F008D6">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Комунальні підприємства</w:t>
            </w:r>
          </w:p>
          <w:p w:rsidR="00CA40DC" w:rsidRPr="00F008D6" w:rsidRDefault="00CA40DC" w:rsidP="00F008D6">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(КП «Овруч» Овруцької міської ради Житомирської ради,</w:t>
            </w:r>
          </w:p>
          <w:p w:rsidR="00CA40DC" w:rsidRPr="00F008D6" w:rsidRDefault="00CA40DC" w:rsidP="00F008D6">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КП «Гарне місто» Овруцької міської ради</w:t>
            </w:r>
          </w:p>
          <w:p w:rsidR="00CA40DC" w:rsidRPr="00F008D6" w:rsidRDefault="00CA40DC" w:rsidP="00F008D6">
            <w:pPr>
              <w:suppressAutoHyphens w:val="0"/>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КП «Водоканал» Овруцької міської ради)</w:t>
            </w:r>
          </w:p>
          <w:p w:rsidR="00C9346A" w:rsidRPr="00F008D6" w:rsidRDefault="00CA40DC" w:rsidP="00F008D6">
            <w:pPr>
              <w:spacing w:after="0" w:line="240" w:lineRule="auto"/>
              <w:jc w:val="center"/>
              <w:rPr>
                <w:rFonts w:ascii="Times New Roman" w:eastAsia="Calibri" w:hAnsi="Times New Roman" w:cs="Times New Roman"/>
                <w:sz w:val="20"/>
                <w:szCs w:val="20"/>
                <w:lang w:eastAsia="ru-RU"/>
              </w:rPr>
            </w:pPr>
            <w:r w:rsidRPr="00F008D6">
              <w:rPr>
                <w:rFonts w:ascii="Times New Roman" w:eastAsia="Calibri" w:hAnsi="Times New Roman" w:cs="Times New Roman"/>
                <w:sz w:val="20"/>
                <w:szCs w:val="20"/>
                <w:lang w:eastAsia="ru-RU"/>
              </w:rPr>
              <w:t>Овруцька міська рада</w:t>
            </w:r>
          </w:p>
          <w:p w:rsidR="00986749" w:rsidRPr="00F008D6" w:rsidRDefault="00986749" w:rsidP="00F008D6">
            <w:pPr>
              <w:spacing w:after="0" w:line="240" w:lineRule="auto"/>
              <w:jc w:val="center"/>
              <w:rPr>
                <w:rFonts w:ascii="Times New Roman" w:hAnsi="Times New Roman" w:cs="Times New Roman"/>
                <w:color w:val="000000" w:themeColor="text1"/>
                <w:sz w:val="20"/>
                <w:szCs w:val="20"/>
                <w:lang w:eastAsia="ru-RU"/>
              </w:rPr>
            </w:pPr>
            <w:r w:rsidRPr="00F008D6">
              <w:rPr>
                <w:rFonts w:ascii="Times New Roman" w:hAnsi="Times New Roman" w:cs="Times New Roman"/>
                <w:color w:val="000000" w:themeColor="text1"/>
                <w:sz w:val="20"/>
                <w:szCs w:val="20"/>
                <w:lang w:eastAsia="ru-RU"/>
              </w:rPr>
              <w:t>Відділ житлово-комунального господарства Овруцької міської ради</w:t>
            </w:r>
          </w:p>
          <w:p w:rsidR="00986749" w:rsidRPr="00F008D6" w:rsidRDefault="00986749" w:rsidP="00F008D6">
            <w:pPr>
              <w:spacing w:after="0" w:line="240" w:lineRule="auto"/>
              <w:jc w:val="center"/>
              <w:rPr>
                <w:rFonts w:ascii="Times New Roman" w:hAnsi="Times New Roman" w:cs="Times New Roman"/>
                <w:color w:val="000000" w:themeColor="text1"/>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9346A" w:rsidRPr="00CA40DC" w:rsidRDefault="00C9346A"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Міський бюджет,</w:t>
            </w:r>
          </w:p>
          <w:p w:rsidR="00C9346A" w:rsidRPr="00CA40DC" w:rsidRDefault="00C9346A"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Житомирський обласний бюджет,</w:t>
            </w:r>
          </w:p>
          <w:p w:rsidR="00C9346A" w:rsidRPr="00CA40DC" w:rsidRDefault="00C9346A"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Кошти Фонду регіонального розвитку,</w:t>
            </w:r>
          </w:p>
          <w:p w:rsidR="00C9346A" w:rsidRPr="00CA40DC" w:rsidRDefault="00C9346A"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Державний бюджет</w:t>
            </w:r>
          </w:p>
          <w:p w:rsidR="00C9346A" w:rsidRPr="00CA40DC" w:rsidRDefault="00C9346A" w:rsidP="00306AA1">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(в межах фінансових можливостей)</w:t>
            </w:r>
          </w:p>
        </w:tc>
        <w:tc>
          <w:tcPr>
            <w:tcW w:w="1559" w:type="dxa"/>
            <w:tcBorders>
              <w:top w:val="single" w:sz="4" w:space="0" w:color="auto"/>
              <w:left w:val="single" w:sz="4" w:space="0" w:color="auto"/>
              <w:bottom w:val="single" w:sz="4" w:space="0" w:color="auto"/>
              <w:right w:val="single" w:sz="4" w:space="0" w:color="auto"/>
            </w:tcBorders>
          </w:tcPr>
          <w:p w:rsidR="00C9346A" w:rsidRPr="00CA40DC" w:rsidRDefault="00C9346A" w:rsidP="00456858">
            <w:pPr>
              <w:jc w:val="center"/>
              <w:rPr>
                <w:rFonts w:ascii="Times New Roman" w:hAnsi="Times New Roman" w:cs="Times New Roman"/>
                <w:sz w:val="20"/>
                <w:szCs w:val="20"/>
              </w:rPr>
            </w:pPr>
            <w:r w:rsidRPr="00CA40DC">
              <w:rPr>
                <w:rFonts w:ascii="Times New Roman" w:hAnsi="Times New Roman" w:cs="Times New Roman"/>
                <w:color w:val="000000" w:themeColor="text1"/>
                <w:sz w:val="20"/>
                <w:szCs w:val="20"/>
                <w:lang w:eastAsia="ru-RU"/>
              </w:rPr>
              <w:t>В межах кошторисних призначень</w:t>
            </w:r>
          </w:p>
        </w:tc>
      </w:tr>
      <w:tr w:rsidR="00CA40DC" w:rsidRPr="00CA40DC" w:rsidTr="00EE4EE1">
        <w:tc>
          <w:tcPr>
            <w:tcW w:w="3828" w:type="dxa"/>
            <w:tcBorders>
              <w:top w:val="outset" w:sz="6" w:space="0" w:color="auto"/>
              <w:left w:val="outset" w:sz="6" w:space="0" w:color="auto"/>
              <w:bottom w:val="outset" w:sz="6" w:space="0" w:color="auto"/>
              <w:right w:val="outset" w:sz="6" w:space="0" w:color="auto"/>
            </w:tcBorders>
            <w:vAlign w:val="center"/>
          </w:tcPr>
          <w:p w:rsidR="00CA40DC" w:rsidRPr="00CA40DC" w:rsidRDefault="00CA40DC" w:rsidP="00CA40DC">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eastAsia="Calibri" w:hAnsi="Times New Roman" w:cs="Times New Roman"/>
                <w:sz w:val="20"/>
                <w:szCs w:val="20"/>
                <w:lang w:eastAsia="ru-RU"/>
              </w:rPr>
              <w:t>Нагородження кращих підприємств галузі «Житлово-комунальне господарство», визначених під час проведення оцінки результатів  їх роботи  відповідно до Порядку, затвердженого виконкомом міської ради</w:t>
            </w:r>
          </w:p>
        </w:tc>
        <w:tc>
          <w:tcPr>
            <w:tcW w:w="867" w:type="dxa"/>
            <w:tcBorders>
              <w:top w:val="outset" w:sz="6" w:space="0" w:color="auto"/>
              <w:left w:val="outset" w:sz="6" w:space="0" w:color="auto"/>
              <w:bottom w:val="outset" w:sz="6" w:space="0" w:color="auto"/>
              <w:right w:val="outset" w:sz="6" w:space="0" w:color="auto"/>
            </w:tcBorders>
            <w:vAlign w:val="center"/>
          </w:tcPr>
          <w:p w:rsidR="00CA40DC" w:rsidRPr="00CA40DC" w:rsidRDefault="00CA40DC" w:rsidP="00CA40DC">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2018-2020 р.</w:t>
            </w:r>
          </w:p>
        </w:tc>
        <w:tc>
          <w:tcPr>
            <w:tcW w:w="2535" w:type="dxa"/>
            <w:tcBorders>
              <w:top w:val="outset" w:sz="6" w:space="0" w:color="auto"/>
              <w:left w:val="outset" w:sz="6" w:space="0" w:color="auto"/>
              <w:bottom w:val="outset" w:sz="6" w:space="0" w:color="auto"/>
              <w:right w:val="single" w:sz="4" w:space="0" w:color="auto"/>
            </w:tcBorders>
            <w:vAlign w:val="center"/>
          </w:tcPr>
          <w:p w:rsidR="00CA40DC" w:rsidRPr="00CA40DC" w:rsidRDefault="00CA40DC" w:rsidP="00CA40DC">
            <w:pPr>
              <w:tabs>
                <w:tab w:val="left" w:pos="0"/>
              </w:tabs>
              <w:spacing w:after="0" w:line="240" w:lineRule="auto"/>
              <w:jc w:val="center"/>
              <w:rPr>
                <w:rFonts w:ascii="Times New Roman" w:hAnsi="Times New Roman" w:cs="Times New Roman"/>
                <w:sz w:val="20"/>
                <w:szCs w:val="20"/>
                <w:lang w:eastAsia="uk-UA"/>
              </w:rPr>
            </w:pPr>
            <w:r w:rsidRPr="00CA40DC">
              <w:rPr>
                <w:rFonts w:ascii="Times New Roman" w:hAnsi="Times New Roman" w:cs="Times New Roman"/>
                <w:sz w:val="20"/>
                <w:szCs w:val="20"/>
                <w:lang w:eastAsia="uk-UA"/>
              </w:rPr>
              <w:t>Фінансово – економічний відділ,</w:t>
            </w:r>
          </w:p>
          <w:p w:rsidR="00CA40DC" w:rsidRPr="00CA40DC" w:rsidRDefault="00CA40DC" w:rsidP="00986749">
            <w:pPr>
              <w:spacing w:after="0" w:line="240" w:lineRule="auto"/>
              <w:jc w:val="center"/>
              <w:rPr>
                <w:rFonts w:ascii="Times New Roman" w:eastAsiaTheme="minorHAnsi" w:hAnsi="Times New Roman" w:cs="Times New Roman"/>
                <w:sz w:val="20"/>
                <w:szCs w:val="20"/>
              </w:rPr>
            </w:pPr>
            <w:r w:rsidRPr="00CA40DC">
              <w:rPr>
                <w:rFonts w:ascii="Times New Roman" w:hAnsi="Times New Roman" w:cs="Times New Roman"/>
                <w:sz w:val="20"/>
                <w:szCs w:val="20"/>
                <w:lang w:eastAsia="uk-UA"/>
              </w:rPr>
              <w:t>Відділ житлово – комунального господарства, комунальні підприємства</w:t>
            </w:r>
          </w:p>
        </w:tc>
        <w:tc>
          <w:tcPr>
            <w:tcW w:w="1559" w:type="dxa"/>
            <w:tcBorders>
              <w:top w:val="single" w:sz="4" w:space="0" w:color="auto"/>
              <w:left w:val="single" w:sz="4" w:space="0" w:color="auto"/>
              <w:bottom w:val="single" w:sz="4" w:space="0" w:color="auto"/>
              <w:right w:val="single" w:sz="4" w:space="0" w:color="auto"/>
            </w:tcBorders>
            <w:vAlign w:val="center"/>
          </w:tcPr>
          <w:p w:rsidR="00CA40DC" w:rsidRPr="00CA40DC" w:rsidRDefault="00CA40DC" w:rsidP="00CA40DC">
            <w:pPr>
              <w:spacing w:after="0" w:line="240" w:lineRule="auto"/>
              <w:jc w:val="center"/>
              <w:rPr>
                <w:rFonts w:ascii="Times New Roman" w:eastAsiaTheme="minorHAnsi" w:hAnsi="Times New Roman" w:cs="Times New Roman"/>
                <w:sz w:val="20"/>
                <w:szCs w:val="20"/>
              </w:rPr>
            </w:pPr>
            <w:r w:rsidRPr="00CA40DC">
              <w:rPr>
                <w:rFonts w:ascii="Times New Roman" w:eastAsiaTheme="minorHAnsi" w:hAnsi="Times New Roman" w:cs="Times New Roman"/>
                <w:sz w:val="20"/>
                <w:szCs w:val="20"/>
              </w:rPr>
              <w:t>Міський</w:t>
            </w:r>
          </w:p>
          <w:p w:rsidR="00CA40DC" w:rsidRPr="00CA40DC" w:rsidRDefault="00CA40DC" w:rsidP="00CA40DC">
            <w:pPr>
              <w:spacing w:after="0" w:line="240" w:lineRule="auto"/>
              <w:jc w:val="center"/>
              <w:rPr>
                <w:rFonts w:ascii="Times New Roman" w:eastAsiaTheme="minorHAnsi" w:hAnsi="Times New Roman" w:cs="Times New Roman"/>
                <w:sz w:val="20"/>
                <w:szCs w:val="20"/>
              </w:rPr>
            </w:pPr>
            <w:r w:rsidRPr="00CA40DC">
              <w:rPr>
                <w:rFonts w:ascii="Times New Roman" w:eastAsiaTheme="minorHAnsi" w:hAnsi="Times New Roman" w:cs="Times New Roman"/>
                <w:sz w:val="20"/>
                <w:szCs w:val="20"/>
              </w:rPr>
              <w:t>Бюджет</w:t>
            </w:r>
          </w:p>
          <w:p w:rsidR="00CA40DC" w:rsidRPr="00CA40DC" w:rsidRDefault="00CA40DC" w:rsidP="00CA40DC">
            <w:pPr>
              <w:spacing w:after="0" w:line="240" w:lineRule="auto"/>
              <w:jc w:val="center"/>
              <w:rPr>
                <w:rFonts w:ascii="Times New Roman" w:eastAsiaTheme="minorHAnsi" w:hAnsi="Times New Roman" w:cs="Times New Roman"/>
                <w:sz w:val="20"/>
                <w:szCs w:val="20"/>
              </w:rPr>
            </w:pPr>
            <w:r w:rsidRPr="00CA40DC">
              <w:rPr>
                <w:rFonts w:ascii="Times New Roman" w:eastAsiaTheme="minorHAnsi" w:hAnsi="Times New Roman" w:cs="Times New Roman"/>
                <w:sz w:val="20"/>
                <w:szCs w:val="20"/>
              </w:rPr>
              <w:t>(в межах фінансових можливостей)</w:t>
            </w:r>
          </w:p>
        </w:tc>
        <w:tc>
          <w:tcPr>
            <w:tcW w:w="1559" w:type="dxa"/>
            <w:tcBorders>
              <w:top w:val="single" w:sz="4" w:space="0" w:color="auto"/>
              <w:left w:val="single" w:sz="4" w:space="0" w:color="auto"/>
              <w:bottom w:val="single" w:sz="4" w:space="0" w:color="auto"/>
              <w:right w:val="single" w:sz="4" w:space="0" w:color="auto"/>
            </w:tcBorders>
          </w:tcPr>
          <w:p w:rsidR="00CA40DC" w:rsidRPr="00CA40DC" w:rsidRDefault="00CA40DC" w:rsidP="00CA40DC">
            <w:pPr>
              <w:spacing w:after="0" w:line="240" w:lineRule="auto"/>
              <w:jc w:val="center"/>
              <w:rPr>
                <w:rFonts w:ascii="Times New Roman" w:hAnsi="Times New Roman" w:cs="Times New Roman"/>
                <w:color w:val="000000" w:themeColor="text1"/>
                <w:sz w:val="20"/>
                <w:szCs w:val="20"/>
                <w:lang w:eastAsia="ru-RU"/>
              </w:rPr>
            </w:pPr>
            <w:r w:rsidRPr="00CA40DC">
              <w:rPr>
                <w:rFonts w:ascii="Times New Roman" w:hAnsi="Times New Roman" w:cs="Times New Roman"/>
                <w:color w:val="000000" w:themeColor="text1"/>
                <w:sz w:val="20"/>
                <w:szCs w:val="20"/>
                <w:lang w:eastAsia="ru-RU"/>
              </w:rPr>
              <w:t>В межах кошторисних призначень</w:t>
            </w:r>
          </w:p>
        </w:tc>
      </w:tr>
    </w:tbl>
    <w:p w:rsidR="0081080B" w:rsidRPr="003C2CC6" w:rsidRDefault="007871B7" w:rsidP="00CA40DC">
      <w:pPr>
        <w:spacing w:after="0" w:line="240" w:lineRule="auto"/>
        <w:rPr>
          <w:rFonts w:ascii="Times New Roman" w:hAnsi="Times New Roman" w:cs="Times New Roman"/>
          <w:color w:val="000000" w:themeColor="text1"/>
          <w:sz w:val="24"/>
          <w:szCs w:val="24"/>
        </w:rPr>
      </w:pPr>
      <w:bookmarkStart w:id="0" w:name="_GoBack"/>
      <w:bookmarkEnd w:id="0"/>
      <w:r w:rsidRPr="00CA40DC">
        <w:rPr>
          <w:rFonts w:ascii="Times New Roman" w:hAnsi="Times New Roman" w:cs="Times New Roman"/>
          <w:color w:val="000000" w:themeColor="text1"/>
          <w:sz w:val="28"/>
          <w:szCs w:val="28"/>
        </w:rPr>
        <w:t>Секретар ради</w:t>
      </w:r>
      <w:r w:rsidRPr="00CA40DC">
        <w:rPr>
          <w:rFonts w:ascii="Times New Roman" w:hAnsi="Times New Roman" w:cs="Times New Roman"/>
          <w:color w:val="000000" w:themeColor="text1"/>
          <w:sz w:val="28"/>
          <w:szCs w:val="28"/>
        </w:rPr>
        <w:tab/>
      </w:r>
      <w:r w:rsidRPr="00CA40DC">
        <w:rPr>
          <w:rFonts w:ascii="Times New Roman" w:hAnsi="Times New Roman" w:cs="Times New Roman"/>
          <w:color w:val="000000" w:themeColor="text1"/>
          <w:sz w:val="28"/>
          <w:szCs w:val="28"/>
        </w:rPr>
        <w:tab/>
      </w:r>
      <w:r w:rsidRPr="00CA40DC">
        <w:rPr>
          <w:rFonts w:ascii="Times New Roman" w:hAnsi="Times New Roman" w:cs="Times New Roman"/>
          <w:color w:val="000000" w:themeColor="text1"/>
          <w:sz w:val="28"/>
          <w:szCs w:val="28"/>
        </w:rPr>
        <w:tab/>
      </w:r>
      <w:r w:rsidRPr="00CA40DC">
        <w:rPr>
          <w:rFonts w:ascii="Times New Roman" w:hAnsi="Times New Roman" w:cs="Times New Roman"/>
          <w:color w:val="000000" w:themeColor="text1"/>
          <w:sz w:val="28"/>
          <w:szCs w:val="28"/>
        </w:rPr>
        <w:tab/>
      </w:r>
      <w:r w:rsidRPr="00CA40DC">
        <w:rPr>
          <w:rFonts w:ascii="Times New Roman" w:hAnsi="Times New Roman" w:cs="Times New Roman"/>
          <w:color w:val="000000" w:themeColor="text1"/>
          <w:sz w:val="28"/>
          <w:szCs w:val="28"/>
        </w:rPr>
        <w:tab/>
      </w:r>
      <w:r w:rsidRPr="00CA40DC">
        <w:rPr>
          <w:rFonts w:ascii="Times New Roman" w:hAnsi="Times New Roman" w:cs="Times New Roman"/>
          <w:color w:val="000000" w:themeColor="text1"/>
          <w:sz w:val="28"/>
          <w:szCs w:val="28"/>
        </w:rPr>
        <w:tab/>
      </w:r>
      <w:r w:rsidRPr="00CA40DC">
        <w:rPr>
          <w:rFonts w:ascii="Times New Roman" w:hAnsi="Times New Roman" w:cs="Times New Roman"/>
          <w:color w:val="000000" w:themeColor="text1"/>
          <w:sz w:val="28"/>
          <w:szCs w:val="28"/>
        </w:rPr>
        <w:tab/>
      </w:r>
      <w:r w:rsidR="00FD7017" w:rsidRPr="00CA40DC">
        <w:rPr>
          <w:rFonts w:ascii="Times New Roman" w:hAnsi="Times New Roman" w:cs="Times New Roman"/>
          <w:color w:val="000000" w:themeColor="text1"/>
          <w:sz w:val="28"/>
          <w:szCs w:val="28"/>
        </w:rPr>
        <w:tab/>
        <w:t xml:space="preserve">       </w:t>
      </w:r>
      <w:r w:rsidR="00CA40DC">
        <w:rPr>
          <w:rFonts w:ascii="Times New Roman" w:hAnsi="Times New Roman" w:cs="Times New Roman"/>
          <w:color w:val="000000" w:themeColor="text1"/>
          <w:sz w:val="28"/>
          <w:szCs w:val="28"/>
        </w:rPr>
        <w:t>І</w:t>
      </w:r>
      <w:r w:rsidRPr="00CA40DC">
        <w:rPr>
          <w:rFonts w:ascii="Times New Roman" w:hAnsi="Times New Roman" w:cs="Times New Roman"/>
          <w:color w:val="000000" w:themeColor="text1"/>
          <w:sz w:val="28"/>
          <w:szCs w:val="28"/>
        </w:rPr>
        <w:t>.</w:t>
      </w:r>
      <w:r w:rsidR="00456858" w:rsidRPr="00CA40DC">
        <w:rPr>
          <w:rFonts w:ascii="Times New Roman" w:hAnsi="Times New Roman" w:cs="Times New Roman"/>
          <w:color w:val="000000" w:themeColor="text1"/>
          <w:sz w:val="28"/>
          <w:szCs w:val="28"/>
        </w:rPr>
        <w:t xml:space="preserve"> </w:t>
      </w:r>
      <w:r w:rsidR="00CA40DC">
        <w:rPr>
          <w:rFonts w:ascii="Times New Roman" w:hAnsi="Times New Roman" w:cs="Times New Roman"/>
          <w:color w:val="000000" w:themeColor="text1"/>
          <w:sz w:val="28"/>
          <w:szCs w:val="28"/>
        </w:rPr>
        <w:t>М. Дєдух</w:t>
      </w:r>
    </w:p>
    <w:sectPr w:rsidR="0081080B" w:rsidRPr="003C2CC6" w:rsidSect="006D2201">
      <w:footerReference w:type="default" r:id="rId11"/>
      <w:footerReference w:type="first" r:id="rId12"/>
      <w:pgSz w:w="11906" w:h="16838"/>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923" w:rsidRDefault="00B63923" w:rsidP="007871B7">
      <w:pPr>
        <w:spacing w:after="0" w:line="240" w:lineRule="auto"/>
      </w:pPr>
      <w:r>
        <w:separator/>
      </w:r>
    </w:p>
  </w:endnote>
  <w:endnote w:type="continuationSeparator" w:id="0">
    <w:p w:rsidR="00B63923" w:rsidRDefault="00B63923" w:rsidP="00787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309">
    <w:altName w:val="Times New Roman"/>
    <w:charset w:val="CC"/>
    <w:family w:val="auto"/>
    <w:pitch w:val="variable"/>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319891"/>
      <w:docPartObj>
        <w:docPartGallery w:val="Page Numbers (Bottom of Page)"/>
        <w:docPartUnique/>
      </w:docPartObj>
    </w:sdtPr>
    <w:sdtEndPr/>
    <w:sdtContent>
      <w:p w:rsidR="00B77EB6" w:rsidRDefault="00B77EB6">
        <w:pPr>
          <w:pStyle w:val="ae"/>
          <w:jc w:val="right"/>
        </w:pPr>
        <w:r>
          <w:fldChar w:fldCharType="begin"/>
        </w:r>
        <w:r>
          <w:instrText>PAGE   \* MERGEFORMAT</w:instrText>
        </w:r>
        <w:r>
          <w:fldChar w:fldCharType="separate"/>
        </w:r>
        <w:r w:rsidR="006D2201" w:rsidRPr="006D2201">
          <w:rPr>
            <w:noProof/>
            <w:lang w:val="ru-RU"/>
          </w:rPr>
          <w:t>22</w:t>
        </w:r>
        <w:r>
          <w:rPr>
            <w:noProof/>
            <w:lang w:val="ru-RU"/>
          </w:rPr>
          <w:fldChar w:fldCharType="end"/>
        </w:r>
      </w:p>
    </w:sdtContent>
  </w:sdt>
  <w:p w:rsidR="00B77EB6" w:rsidRDefault="00B77EB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B6" w:rsidRDefault="00B77EB6">
    <w:pPr>
      <w:pStyle w:val="ae"/>
      <w:jc w:val="right"/>
    </w:pPr>
  </w:p>
  <w:p w:rsidR="00B77EB6" w:rsidRDefault="00B77EB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923" w:rsidRDefault="00B63923" w:rsidP="007871B7">
      <w:pPr>
        <w:spacing w:after="0" w:line="240" w:lineRule="auto"/>
      </w:pPr>
      <w:r>
        <w:separator/>
      </w:r>
    </w:p>
  </w:footnote>
  <w:footnote w:type="continuationSeparator" w:id="0">
    <w:p w:rsidR="00B63923" w:rsidRDefault="00B63923" w:rsidP="007871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3C5EE0"/>
    <w:multiLevelType w:val="hybridMultilevel"/>
    <w:tmpl w:val="49606BDE"/>
    <w:lvl w:ilvl="0" w:tplc="D49AA794">
      <w:start w:val="1"/>
      <w:numFmt w:val="bullet"/>
      <w:lvlText w:val="-"/>
      <w:lvlJc w:val="left"/>
      <w:pPr>
        <w:ind w:left="1494" w:hanging="360"/>
      </w:pPr>
      <w:rPr>
        <w:rFonts w:ascii="Georgia" w:eastAsia="SimSun" w:hAnsi="Georgia" w:cs="font309"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 w15:restartNumberingAfterBreak="0">
    <w:nsid w:val="3CE616C9"/>
    <w:multiLevelType w:val="hybridMultilevel"/>
    <w:tmpl w:val="B54CA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B934F7"/>
    <w:multiLevelType w:val="hybridMultilevel"/>
    <w:tmpl w:val="A3E4D9AC"/>
    <w:lvl w:ilvl="0" w:tplc="27A8D074">
      <w:start w:val="2018"/>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3E7E1800"/>
    <w:multiLevelType w:val="hybridMultilevel"/>
    <w:tmpl w:val="3E7A537E"/>
    <w:lvl w:ilvl="0" w:tplc="F8C096B6">
      <w:start w:val="5"/>
      <w:numFmt w:val="bullet"/>
      <w:lvlText w:val="-"/>
      <w:lvlJc w:val="left"/>
      <w:pPr>
        <w:ind w:left="720" w:hanging="360"/>
      </w:pPr>
      <w:rPr>
        <w:rFonts w:ascii="Bookman Old Style" w:eastAsia="SimSun" w:hAnsi="Bookman Old Style" w:cs="font309"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481531"/>
    <w:multiLevelType w:val="hybridMultilevel"/>
    <w:tmpl w:val="26DC111A"/>
    <w:lvl w:ilvl="0" w:tplc="E9FABCF2">
      <w:start w:val="1"/>
      <w:numFmt w:val="decimal"/>
      <w:lvlText w:val="%1."/>
      <w:lvlJc w:val="left"/>
      <w:pPr>
        <w:ind w:left="177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E497A21"/>
    <w:multiLevelType w:val="hybridMultilevel"/>
    <w:tmpl w:val="4D90F902"/>
    <w:lvl w:ilvl="0" w:tplc="5ACA8900">
      <w:start w:val="2018"/>
      <w:numFmt w:val="bullet"/>
      <w:lvlText w:val="-"/>
      <w:lvlJc w:val="left"/>
      <w:pPr>
        <w:ind w:left="1211"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15:restartNumberingAfterBreak="0">
    <w:nsid w:val="65181583"/>
    <w:multiLevelType w:val="hybridMultilevel"/>
    <w:tmpl w:val="8FC4D4B8"/>
    <w:lvl w:ilvl="0" w:tplc="B538A7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7746F01"/>
    <w:multiLevelType w:val="multilevel"/>
    <w:tmpl w:val="9D2E936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C714B43"/>
    <w:multiLevelType w:val="hybridMultilevel"/>
    <w:tmpl w:val="9154B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C67A91"/>
    <w:multiLevelType w:val="hybridMultilevel"/>
    <w:tmpl w:val="E062BD90"/>
    <w:lvl w:ilvl="0" w:tplc="23BAF692">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2"/>
  </w:num>
  <w:num w:numId="5">
    <w:abstractNumId w:val="9"/>
  </w:num>
  <w:num w:numId="6">
    <w:abstractNumId w:val="4"/>
  </w:num>
  <w:num w:numId="7">
    <w:abstractNumId w:val="1"/>
  </w:num>
  <w:num w:numId="8">
    <w:abstractNumId w:val="5"/>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467F"/>
    <w:rsid w:val="00021D24"/>
    <w:rsid w:val="00046B13"/>
    <w:rsid w:val="00055CB3"/>
    <w:rsid w:val="000616AC"/>
    <w:rsid w:val="00083633"/>
    <w:rsid w:val="00083A87"/>
    <w:rsid w:val="000845A4"/>
    <w:rsid w:val="00095EC2"/>
    <w:rsid w:val="000A4921"/>
    <w:rsid w:val="000D63D1"/>
    <w:rsid w:val="0013467F"/>
    <w:rsid w:val="00150746"/>
    <w:rsid w:val="00151280"/>
    <w:rsid w:val="00171815"/>
    <w:rsid w:val="00175FCC"/>
    <w:rsid w:val="001823C5"/>
    <w:rsid w:val="001E2CC4"/>
    <w:rsid w:val="00272740"/>
    <w:rsid w:val="002753C1"/>
    <w:rsid w:val="00280FBE"/>
    <w:rsid w:val="002D3BA4"/>
    <w:rsid w:val="002F1FA4"/>
    <w:rsid w:val="00306AA1"/>
    <w:rsid w:val="00307F9E"/>
    <w:rsid w:val="003260E7"/>
    <w:rsid w:val="00340DE6"/>
    <w:rsid w:val="00363DC5"/>
    <w:rsid w:val="0037738D"/>
    <w:rsid w:val="00383D5C"/>
    <w:rsid w:val="00391794"/>
    <w:rsid w:val="003A2739"/>
    <w:rsid w:val="003B46D5"/>
    <w:rsid w:val="003C2CC6"/>
    <w:rsid w:val="003F4C00"/>
    <w:rsid w:val="00402DC3"/>
    <w:rsid w:val="00417644"/>
    <w:rsid w:val="00423E63"/>
    <w:rsid w:val="0043452C"/>
    <w:rsid w:val="00452C5A"/>
    <w:rsid w:val="00456858"/>
    <w:rsid w:val="0046324B"/>
    <w:rsid w:val="00464656"/>
    <w:rsid w:val="004657C1"/>
    <w:rsid w:val="00472721"/>
    <w:rsid w:val="004C1276"/>
    <w:rsid w:val="004E1BD4"/>
    <w:rsid w:val="004E3B52"/>
    <w:rsid w:val="00537B32"/>
    <w:rsid w:val="0055234E"/>
    <w:rsid w:val="00557744"/>
    <w:rsid w:val="00581728"/>
    <w:rsid w:val="005909DF"/>
    <w:rsid w:val="005A2D16"/>
    <w:rsid w:val="005F7A97"/>
    <w:rsid w:val="00600D5E"/>
    <w:rsid w:val="00613AD5"/>
    <w:rsid w:val="00622FE4"/>
    <w:rsid w:val="00624FDE"/>
    <w:rsid w:val="006266C9"/>
    <w:rsid w:val="00640063"/>
    <w:rsid w:val="00646098"/>
    <w:rsid w:val="006578ED"/>
    <w:rsid w:val="00676A93"/>
    <w:rsid w:val="00684872"/>
    <w:rsid w:val="006851E8"/>
    <w:rsid w:val="006C62AD"/>
    <w:rsid w:val="006C7308"/>
    <w:rsid w:val="006D2201"/>
    <w:rsid w:val="006F67EA"/>
    <w:rsid w:val="00707CA3"/>
    <w:rsid w:val="00716EBA"/>
    <w:rsid w:val="00722D61"/>
    <w:rsid w:val="00775DF8"/>
    <w:rsid w:val="00777FDE"/>
    <w:rsid w:val="00783C87"/>
    <w:rsid w:val="007871B7"/>
    <w:rsid w:val="007B4DE6"/>
    <w:rsid w:val="007C3811"/>
    <w:rsid w:val="0081080B"/>
    <w:rsid w:val="008237B4"/>
    <w:rsid w:val="00835548"/>
    <w:rsid w:val="00840996"/>
    <w:rsid w:val="00885B5B"/>
    <w:rsid w:val="008B1FDC"/>
    <w:rsid w:val="008B5365"/>
    <w:rsid w:val="008F1DD5"/>
    <w:rsid w:val="0091422A"/>
    <w:rsid w:val="00921438"/>
    <w:rsid w:val="00946D82"/>
    <w:rsid w:val="009747B6"/>
    <w:rsid w:val="00974D4F"/>
    <w:rsid w:val="00984F04"/>
    <w:rsid w:val="00986749"/>
    <w:rsid w:val="00986E07"/>
    <w:rsid w:val="00995273"/>
    <w:rsid w:val="009A71CF"/>
    <w:rsid w:val="009D39DD"/>
    <w:rsid w:val="009E12B5"/>
    <w:rsid w:val="009E220E"/>
    <w:rsid w:val="009E2BCB"/>
    <w:rsid w:val="00A21D7E"/>
    <w:rsid w:val="00A22AA8"/>
    <w:rsid w:val="00A3674F"/>
    <w:rsid w:val="00A42AF4"/>
    <w:rsid w:val="00A438A5"/>
    <w:rsid w:val="00A43DB5"/>
    <w:rsid w:val="00A73210"/>
    <w:rsid w:val="00A97799"/>
    <w:rsid w:val="00AA1DA2"/>
    <w:rsid w:val="00AE3F04"/>
    <w:rsid w:val="00AF1756"/>
    <w:rsid w:val="00B1798D"/>
    <w:rsid w:val="00B201B4"/>
    <w:rsid w:val="00B37B2C"/>
    <w:rsid w:val="00B62C41"/>
    <w:rsid w:val="00B63923"/>
    <w:rsid w:val="00B7248C"/>
    <w:rsid w:val="00B7663D"/>
    <w:rsid w:val="00B77EB6"/>
    <w:rsid w:val="00BA3306"/>
    <w:rsid w:val="00BC074F"/>
    <w:rsid w:val="00BC4903"/>
    <w:rsid w:val="00BF4A76"/>
    <w:rsid w:val="00BF558D"/>
    <w:rsid w:val="00C06A5A"/>
    <w:rsid w:val="00C2726E"/>
    <w:rsid w:val="00C27A49"/>
    <w:rsid w:val="00C3564D"/>
    <w:rsid w:val="00C51A7C"/>
    <w:rsid w:val="00C72655"/>
    <w:rsid w:val="00C734B5"/>
    <w:rsid w:val="00C9346A"/>
    <w:rsid w:val="00CA40DC"/>
    <w:rsid w:val="00CB753E"/>
    <w:rsid w:val="00CF6D6D"/>
    <w:rsid w:val="00D13594"/>
    <w:rsid w:val="00D73BE0"/>
    <w:rsid w:val="00D940C9"/>
    <w:rsid w:val="00D95545"/>
    <w:rsid w:val="00E053A8"/>
    <w:rsid w:val="00E1652B"/>
    <w:rsid w:val="00E303B0"/>
    <w:rsid w:val="00E36B91"/>
    <w:rsid w:val="00E82677"/>
    <w:rsid w:val="00E900AD"/>
    <w:rsid w:val="00EC3970"/>
    <w:rsid w:val="00EE4EE1"/>
    <w:rsid w:val="00F008D6"/>
    <w:rsid w:val="00F229A4"/>
    <w:rsid w:val="00F2668C"/>
    <w:rsid w:val="00F51F74"/>
    <w:rsid w:val="00F71C1D"/>
    <w:rsid w:val="00FD7017"/>
    <w:rsid w:val="00FE4203"/>
    <w:rsid w:val="00FE5C1C"/>
    <w:rsid w:val="00FF2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4092E01-EB03-416E-AF21-FACC38EF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67F"/>
    <w:pPr>
      <w:suppressAutoHyphens/>
      <w:spacing w:after="200" w:line="276" w:lineRule="auto"/>
    </w:pPr>
    <w:rPr>
      <w:rFonts w:ascii="Calibri" w:eastAsia="SimSun" w:hAnsi="Calibri" w:cs="font309"/>
      <w:lang w:val="uk-UA" w:eastAsia="ar-SA"/>
    </w:rPr>
  </w:style>
  <w:style w:type="paragraph" w:styleId="1">
    <w:name w:val="heading 1"/>
    <w:basedOn w:val="a"/>
    <w:next w:val="a"/>
    <w:link w:val="10"/>
    <w:qFormat/>
    <w:rsid w:val="0013467F"/>
    <w:pPr>
      <w:keepNext/>
      <w:numPr>
        <w:numId w:val="2"/>
      </w:numPr>
      <w:spacing w:after="0" w:line="240" w:lineRule="auto"/>
      <w:outlineLvl w:val="0"/>
    </w:pPr>
    <w:rPr>
      <w:rFonts w:ascii="Times New Roman" w:eastAsia="Times New Roman" w:hAnsi="Times New Roman" w:cs="Times New Roman"/>
      <w:b/>
      <w:i/>
      <w:szCs w:val="28"/>
    </w:rPr>
  </w:style>
  <w:style w:type="paragraph" w:styleId="2">
    <w:name w:val="heading 2"/>
    <w:basedOn w:val="a"/>
    <w:next w:val="a"/>
    <w:link w:val="20"/>
    <w:uiPriority w:val="9"/>
    <w:semiHidden/>
    <w:unhideWhenUsed/>
    <w:qFormat/>
    <w:rsid w:val="00EE4EE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467F"/>
    <w:rPr>
      <w:rFonts w:ascii="Times New Roman" w:eastAsia="Times New Roman" w:hAnsi="Times New Roman" w:cs="Times New Roman"/>
      <w:b/>
      <w:i/>
      <w:szCs w:val="28"/>
      <w:lang w:val="uk-UA" w:eastAsia="ar-SA"/>
    </w:rPr>
  </w:style>
  <w:style w:type="paragraph" w:styleId="a3">
    <w:name w:val="Body Text"/>
    <w:basedOn w:val="a"/>
    <w:link w:val="a4"/>
    <w:rsid w:val="0013467F"/>
    <w:pPr>
      <w:spacing w:after="120"/>
    </w:pPr>
  </w:style>
  <w:style w:type="character" w:customStyle="1" w:styleId="a4">
    <w:name w:val="Основной текст Знак"/>
    <w:basedOn w:val="a0"/>
    <w:link w:val="a3"/>
    <w:rsid w:val="0013467F"/>
    <w:rPr>
      <w:rFonts w:ascii="Calibri" w:eastAsia="SimSun" w:hAnsi="Calibri" w:cs="font309"/>
      <w:lang w:val="uk-UA" w:eastAsia="ar-SA"/>
    </w:rPr>
  </w:style>
  <w:style w:type="character" w:styleId="a5">
    <w:name w:val="Hyperlink"/>
    <w:rsid w:val="0013467F"/>
    <w:rPr>
      <w:color w:val="000080"/>
      <w:u w:val="single"/>
    </w:rPr>
  </w:style>
  <w:style w:type="paragraph" w:customStyle="1" w:styleId="a6">
    <w:name w:val="Содержимое таблицы"/>
    <w:basedOn w:val="a"/>
    <w:rsid w:val="0013467F"/>
    <w:pPr>
      <w:widowControl w:val="0"/>
      <w:suppressLineNumbers/>
      <w:spacing w:after="0" w:line="240" w:lineRule="auto"/>
    </w:pPr>
    <w:rPr>
      <w:rFonts w:ascii="Times New Roman" w:hAnsi="Times New Roman" w:cs="Mangal"/>
      <w:kern w:val="1"/>
      <w:sz w:val="24"/>
      <w:szCs w:val="24"/>
      <w:lang w:val="ru-RU" w:eastAsia="hi-IN" w:bidi="hi-IN"/>
    </w:rPr>
  </w:style>
  <w:style w:type="paragraph" w:styleId="a7">
    <w:name w:val="Normal (Web)"/>
    <w:basedOn w:val="a"/>
    <w:semiHidden/>
    <w:unhideWhenUsed/>
    <w:rsid w:val="0013467F"/>
    <w:pPr>
      <w:spacing w:before="280" w:after="280" w:line="240" w:lineRule="auto"/>
    </w:pPr>
    <w:rPr>
      <w:rFonts w:ascii="Times New Roman" w:eastAsia="Times New Roman" w:hAnsi="Times New Roman" w:cs="Times New Roman"/>
      <w:sz w:val="24"/>
      <w:szCs w:val="24"/>
    </w:rPr>
  </w:style>
  <w:style w:type="paragraph" w:styleId="a8">
    <w:name w:val="Body Text Indent"/>
    <w:basedOn w:val="a"/>
    <w:link w:val="a9"/>
    <w:uiPriority w:val="99"/>
    <w:semiHidden/>
    <w:unhideWhenUsed/>
    <w:rsid w:val="0013467F"/>
    <w:pPr>
      <w:spacing w:after="120"/>
      <w:ind w:left="283"/>
    </w:pPr>
  </w:style>
  <w:style w:type="character" w:customStyle="1" w:styleId="a9">
    <w:name w:val="Основной текст с отступом Знак"/>
    <w:basedOn w:val="a0"/>
    <w:link w:val="a8"/>
    <w:uiPriority w:val="99"/>
    <w:semiHidden/>
    <w:rsid w:val="0013467F"/>
    <w:rPr>
      <w:rFonts w:ascii="Calibri" w:eastAsia="SimSun" w:hAnsi="Calibri" w:cs="font309"/>
      <w:lang w:val="uk-UA" w:eastAsia="ar-SA"/>
    </w:rPr>
  </w:style>
  <w:style w:type="paragraph" w:styleId="aa">
    <w:name w:val="List Paragraph"/>
    <w:basedOn w:val="a"/>
    <w:qFormat/>
    <w:rsid w:val="0013467F"/>
    <w:pPr>
      <w:ind w:left="720"/>
      <w:contextualSpacing/>
    </w:pPr>
  </w:style>
  <w:style w:type="table" w:styleId="ab">
    <w:name w:val="Table Grid"/>
    <w:basedOn w:val="a1"/>
    <w:uiPriority w:val="39"/>
    <w:rsid w:val="00272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7871B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871B7"/>
    <w:rPr>
      <w:rFonts w:ascii="Calibri" w:eastAsia="SimSun" w:hAnsi="Calibri" w:cs="font309"/>
      <w:lang w:val="uk-UA" w:eastAsia="ar-SA"/>
    </w:rPr>
  </w:style>
  <w:style w:type="paragraph" w:styleId="ae">
    <w:name w:val="footer"/>
    <w:basedOn w:val="a"/>
    <w:link w:val="af"/>
    <w:uiPriority w:val="99"/>
    <w:unhideWhenUsed/>
    <w:rsid w:val="007871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871B7"/>
    <w:rPr>
      <w:rFonts w:ascii="Calibri" w:eastAsia="SimSun" w:hAnsi="Calibri" w:cs="font309"/>
      <w:lang w:val="uk-UA" w:eastAsia="ar-SA"/>
    </w:rPr>
  </w:style>
  <w:style w:type="paragraph" w:styleId="af0">
    <w:name w:val="Balloon Text"/>
    <w:basedOn w:val="a"/>
    <w:link w:val="af1"/>
    <w:uiPriority w:val="99"/>
    <w:semiHidden/>
    <w:unhideWhenUsed/>
    <w:rsid w:val="007871B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871B7"/>
    <w:rPr>
      <w:rFonts w:ascii="Segoe UI" w:eastAsia="SimSun" w:hAnsi="Segoe UI" w:cs="Segoe UI"/>
      <w:sz w:val="18"/>
      <w:szCs w:val="18"/>
      <w:lang w:val="uk-UA" w:eastAsia="ar-SA"/>
    </w:rPr>
  </w:style>
  <w:style w:type="paragraph" w:styleId="af2">
    <w:name w:val="No Spacing"/>
    <w:uiPriority w:val="1"/>
    <w:qFormat/>
    <w:rsid w:val="009A71CF"/>
    <w:pPr>
      <w:spacing w:after="0" w:line="240" w:lineRule="auto"/>
    </w:pPr>
  </w:style>
  <w:style w:type="character" w:customStyle="1" w:styleId="20">
    <w:name w:val="Заголовок 2 Знак"/>
    <w:basedOn w:val="a0"/>
    <w:link w:val="2"/>
    <w:uiPriority w:val="9"/>
    <w:semiHidden/>
    <w:rsid w:val="00EE4EE1"/>
    <w:rPr>
      <w:rFonts w:asciiTheme="majorHAnsi" w:eastAsiaTheme="majorEastAsia" w:hAnsiTheme="majorHAnsi" w:cstheme="majorBidi"/>
      <w:b/>
      <w:bCs/>
      <w:color w:val="5B9BD5" w:themeColor="accent1"/>
      <w:sz w:val="26"/>
      <w:szCs w:val="26"/>
      <w:lang w:val="uk-UA" w:eastAsia="ar-SA"/>
    </w:rPr>
  </w:style>
  <w:style w:type="paragraph" w:styleId="af3">
    <w:name w:val="Title"/>
    <w:basedOn w:val="a"/>
    <w:link w:val="af4"/>
    <w:qFormat/>
    <w:rsid w:val="00EE4EE1"/>
    <w:pPr>
      <w:suppressAutoHyphens w:val="0"/>
      <w:spacing w:after="0" w:line="240" w:lineRule="auto"/>
      <w:jc w:val="center"/>
    </w:pPr>
    <w:rPr>
      <w:rFonts w:ascii="Bookman Old Style" w:eastAsia="Calibri" w:hAnsi="Bookman Old Style" w:cs="Times New Roman"/>
      <w:sz w:val="28"/>
      <w:szCs w:val="24"/>
      <w:lang w:eastAsia="ru-RU"/>
    </w:rPr>
  </w:style>
  <w:style w:type="character" w:customStyle="1" w:styleId="af4">
    <w:name w:val="Название Знак"/>
    <w:basedOn w:val="a0"/>
    <w:link w:val="af3"/>
    <w:rsid w:val="00EE4EE1"/>
    <w:rPr>
      <w:rFonts w:ascii="Bookman Old Style" w:eastAsia="Calibri" w:hAnsi="Bookman Old Style"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8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arch.ligazakon.ua/l_doc2.nsf/link1/ed_2009_06_11/an/1040/T091511.html" TargetMode="External"/><Relationship Id="rId4" Type="http://schemas.openxmlformats.org/officeDocument/2006/relationships/settings" Target="settings.xml"/><Relationship Id="rId9" Type="http://schemas.openxmlformats.org/officeDocument/2006/relationships/hyperlink" Target="http://search.ligazakon.ua/l_doc2.nsf/link1/ed_2009_06_11/an/1040/T091511.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03611-AB69-4278-BE61-9FB2098F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22</Pages>
  <Words>7702</Words>
  <Characters>43903</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Kоkos</dc:creator>
  <cp:lastModifiedBy>Admin</cp:lastModifiedBy>
  <cp:revision>15</cp:revision>
  <cp:lastPrinted>2017-12-29T07:23:00Z</cp:lastPrinted>
  <dcterms:created xsi:type="dcterms:W3CDTF">2017-12-24T20:14:00Z</dcterms:created>
  <dcterms:modified xsi:type="dcterms:W3CDTF">2018-01-05T13:57:00Z</dcterms:modified>
</cp:coreProperties>
</file>