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583FE5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 xml:space="preserve">Від 22 грудня 2017 року </w:t>
      </w:r>
      <w:r w:rsidRPr="00583FE5">
        <w:rPr>
          <w:rFonts w:ascii="Bookman Old Style" w:hAnsi="Bookman Old Style"/>
          <w:sz w:val="24"/>
          <w:szCs w:val="24"/>
        </w:rPr>
        <w:tab/>
        <w:t xml:space="preserve">       №1</w:t>
      </w:r>
      <w:r w:rsidR="00583FE5" w:rsidRPr="00583FE5">
        <w:rPr>
          <w:rFonts w:ascii="Bookman Old Style" w:hAnsi="Bookman Old Style"/>
          <w:sz w:val="24"/>
          <w:szCs w:val="24"/>
        </w:rPr>
        <w:t>6</w:t>
      </w:r>
      <w:r w:rsidR="00040CF0">
        <w:rPr>
          <w:rFonts w:ascii="Bookman Old Style" w:hAnsi="Bookman Old Style"/>
          <w:sz w:val="24"/>
          <w:szCs w:val="24"/>
        </w:rPr>
        <w:t>2</w:t>
      </w:r>
    </w:p>
    <w:p w:rsidR="00040CF0" w:rsidRPr="00040CF0" w:rsidRDefault="00040CF0" w:rsidP="00040CF0">
      <w:pPr>
        <w:pStyle w:val="a8"/>
        <w:ind w:right="4819"/>
        <w:rPr>
          <w:sz w:val="24"/>
        </w:rPr>
      </w:pPr>
      <w:r w:rsidRPr="00040CF0">
        <w:rPr>
          <w:sz w:val="24"/>
        </w:rPr>
        <w:t>Про прийняття в комунальну власність Овруцької міської об’єднаної  територіальної громади, в особі Овруцької міської ради   каналів та передачу каналів в господарське відання та на баланс КП «Водоканал» Овруцької міської ради Житомирської області.</w:t>
      </w:r>
    </w:p>
    <w:p w:rsidR="00040CF0" w:rsidRPr="00040CF0" w:rsidRDefault="00040CF0" w:rsidP="00040CF0">
      <w:pPr>
        <w:pStyle w:val="a8"/>
        <w:ind w:right="4819"/>
        <w:rPr>
          <w:sz w:val="24"/>
        </w:rPr>
      </w:pPr>
      <w:r w:rsidRPr="00040CF0">
        <w:rPr>
          <w:sz w:val="24"/>
        </w:rPr>
        <w:t xml:space="preserve">                                                                                                                        </w:t>
      </w:r>
    </w:p>
    <w:p w:rsidR="00040CF0" w:rsidRPr="00040CF0" w:rsidRDefault="00040CF0" w:rsidP="00040CF0">
      <w:pPr>
        <w:pStyle w:val="a8"/>
        <w:ind w:right="0"/>
        <w:rPr>
          <w:sz w:val="24"/>
        </w:rPr>
      </w:pPr>
      <w:r w:rsidRPr="00040CF0">
        <w:rPr>
          <w:sz w:val="24"/>
        </w:rPr>
        <w:t xml:space="preserve">        Розглянувши акти приймання передачі  каналів у комунальну власність Овруцької міської об’єднаної  територіальної громади, в особі Овруцької міської ради та акти приймання - передачі каналів у господарське видання та баланс КП «Водоканал» Овруцької міської ради  Житомирської області. Керуючись ст.ст. 78, 136 Господарського кодексу України, ст.ст. 26, 60 Закону України «Про місцеве самоврядування в Україні», враховуючи рекомендації постійної комісій міської ради з питань бюджету, комунальної власності та залучення інвестицій від  19 грудня  2017 року, міська рада</w:t>
      </w:r>
    </w:p>
    <w:p w:rsidR="00040CF0" w:rsidRPr="00040CF0" w:rsidRDefault="00040CF0" w:rsidP="00040CF0">
      <w:pPr>
        <w:pStyle w:val="a8"/>
        <w:ind w:right="4819"/>
        <w:rPr>
          <w:sz w:val="24"/>
        </w:rPr>
      </w:pPr>
      <w:r w:rsidRPr="00040CF0">
        <w:rPr>
          <w:sz w:val="24"/>
        </w:rPr>
        <w:t xml:space="preserve">             </w:t>
      </w:r>
    </w:p>
    <w:p w:rsidR="00040CF0" w:rsidRPr="00040CF0" w:rsidRDefault="00040CF0" w:rsidP="00040CF0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040CF0">
        <w:rPr>
          <w:rFonts w:ascii="Bookman Old Style" w:hAnsi="Bookman Old Style"/>
          <w:sz w:val="24"/>
          <w:szCs w:val="24"/>
        </w:rPr>
        <w:t>В И Р І Ш И Л А :</w:t>
      </w:r>
    </w:p>
    <w:p w:rsidR="00040CF0" w:rsidRPr="00040CF0" w:rsidRDefault="00040CF0" w:rsidP="00040CF0">
      <w:pPr>
        <w:pStyle w:val="a8"/>
        <w:numPr>
          <w:ilvl w:val="0"/>
          <w:numId w:val="4"/>
        </w:numPr>
        <w:ind w:right="0"/>
        <w:rPr>
          <w:sz w:val="24"/>
        </w:rPr>
      </w:pPr>
      <w:r w:rsidRPr="00040CF0">
        <w:rPr>
          <w:sz w:val="24"/>
        </w:rPr>
        <w:t>Затвердити акт приймання – передачі каналів у комунальну власність Овруцької міської об’єднаної  територіальної громади, в особі Овруцької міської ради Житомирської області, а саме;</w:t>
      </w: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К1 – 2436 м, місце розташування: вздовж  вул.. Б.Хмельницького,Ващука, до вул.. Румянцева;</w:t>
      </w:r>
    </w:p>
    <w:p w:rsidR="00040CF0" w:rsidRPr="00040CF0" w:rsidRDefault="00040CF0" w:rsidP="00040CF0">
      <w:pPr>
        <w:pStyle w:val="a8"/>
        <w:ind w:left="204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К2 – 703 м, місце розташування: від вул.. Танкістів до входу у магістральний канал;</w:t>
      </w:r>
    </w:p>
    <w:p w:rsidR="00040CF0" w:rsidRPr="00040CF0" w:rsidRDefault="00040CF0" w:rsidP="00040CF0">
      <w:pPr>
        <w:pStyle w:val="a8"/>
        <w:ind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К2.1 – 147 м, місце розташування: від К2  до вул.. Довженка;</w:t>
      </w:r>
    </w:p>
    <w:p w:rsidR="00040CF0" w:rsidRPr="00040CF0" w:rsidRDefault="00040CF0" w:rsidP="00040CF0">
      <w:pPr>
        <w:pStyle w:val="a8"/>
        <w:ind w:left="204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К3 – 173 м, місце розташування: вздовж вул.. Братська до входу у магістральний канал;</w:t>
      </w:r>
    </w:p>
    <w:p w:rsidR="00040CF0" w:rsidRPr="00040CF0" w:rsidRDefault="00040CF0" w:rsidP="00040CF0">
      <w:pPr>
        <w:pStyle w:val="a8"/>
        <w:ind w:left="204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 xml:space="preserve">Канал К4 – 617 м, місце розташування: від вул.. Енергетиків вздовж вул.. Тараса Бульби - </w:t>
      </w:r>
      <w:proofErr w:type="spellStart"/>
      <w:r w:rsidRPr="00040CF0">
        <w:rPr>
          <w:sz w:val="24"/>
        </w:rPr>
        <w:t>Боровця</w:t>
      </w:r>
      <w:proofErr w:type="spellEnd"/>
      <w:r w:rsidRPr="00040CF0">
        <w:rPr>
          <w:sz w:val="24"/>
        </w:rPr>
        <w:t xml:space="preserve"> та Румянцева;</w:t>
      </w:r>
    </w:p>
    <w:p w:rsidR="00040CF0" w:rsidRPr="00040CF0" w:rsidRDefault="00040CF0" w:rsidP="00040CF0">
      <w:pPr>
        <w:pStyle w:val="a8"/>
        <w:ind w:left="132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0"/>
          <w:numId w:val="4"/>
        </w:numPr>
        <w:ind w:right="0"/>
        <w:rPr>
          <w:sz w:val="24"/>
        </w:rPr>
      </w:pPr>
      <w:r w:rsidRPr="00040CF0">
        <w:rPr>
          <w:sz w:val="24"/>
        </w:rPr>
        <w:lastRenderedPageBreak/>
        <w:t>Затвердити акт приймання – передачі каналів у господарське в</w:t>
      </w:r>
      <w:r>
        <w:rPr>
          <w:sz w:val="24"/>
        </w:rPr>
        <w:t>і</w:t>
      </w:r>
      <w:r w:rsidRPr="00040CF0">
        <w:rPr>
          <w:sz w:val="24"/>
        </w:rPr>
        <w:t>дання та баланс КП «Водоканал» , а саме;</w:t>
      </w:r>
    </w:p>
    <w:p w:rsidR="00040CF0" w:rsidRPr="00040CF0" w:rsidRDefault="00040CF0" w:rsidP="00040CF0">
      <w:pPr>
        <w:pStyle w:val="a8"/>
        <w:ind w:left="132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К1 – 2436 м, місце розташування: вздовж  вул.. Б.Хмельницького,Ващука, до вул.. Румянцева;</w:t>
      </w:r>
    </w:p>
    <w:p w:rsidR="00040CF0" w:rsidRPr="00040CF0" w:rsidRDefault="00040CF0" w:rsidP="00040CF0">
      <w:pPr>
        <w:pStyle w:val="a8"/>
        <w:ind w:left="204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К2 – 703 м, місце розташування: від вул.. Танкістів до входу у магістральний канал;</w:t>
      </w:r>
    </w:p>
    <w:p w:rsidR="00040CF0" w:rsidRPr="00040CF0" w:rsidRDefault="00040CF0" w:rsidP="00040CF0">
      <w:pPr>
        <w:pStyle w:val="a8"/>
        <w:ind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К2.1 – 147 м, місце розташування: від К2  до вул.. Довженка;</w:t>
      </w:r>
    </w:p>
    <w:p w:rsidR="00040CF0" w:rsidRPr="00040CF0" w:rsidRDefault="00040CF0" w:rsidP="00040CF0">
      <w:pPr>
        <w:pStyle w:val="a8"/>
        <w:ind w:left="204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>Канал К3 – 173 м, місце розташування: вздовж вул.. Братська до входу у магістральний канал;</w:t>
      </w:r>
    </w:p>
    <w:p w:rsidR="00040CF0" w:rsidRPr="00040CF0" w:rsidRDefault="00040CF0" w:rsidP="00040CF0">
      <w:pPr>
        <w:pStyle w:val="a8"/>
        <w:ind w:left="2040" w:right="0"/>
        <w:rPr>
          <w:sz w:val="24"/>
        </w:rPr>
      </w:pPr>
    </w:p>
    <w:p w:rsidR="00040CF0" w:rsidRPr="00040CF0" w:rsidRDefault="00040CF0" w:rsidP="00040CF0">
      <w:pPr>
        <w:pStyle w:val="a8"/>
        <w:numPr>
          <w:ilvl w:val="1"/>
          <w:numId w:val="4"/>
        </w:numPr>
        <w:ind w:right="0"/>
        <w:rPr>
          <w:sz w:val="24"/>
        </w:rPr>
      </w:pPr>
      <w:r w:rsidRPr="00040CF0">
        <w:rPr>
          <w:sz w:val="24"/>
        </w:rPr>
        <w:t xml:space="preserve">Канал К4 – 617 м, місце розташування: від вул.. Енергетиків вздовж вул.. Тараса Бульби - </w:t>
      </w:r>
      <w:proofErr w:type="spellStart"/>
      <w:r w:rsidRPr="00040CF0">
        <w:rPr>
          <w:sz w:val="24"/>
        </w:rPr>
        <w:t>Боровця</w:t>
      </w:r>
      <w:proofErr w:type="spellEnd"/>
      <w:r w:rsidRPr="00040CF0">
        <w:rPr>
          <w:sz w:val="24"/>
        </w:rPr>
        <w:t xml:space="preserve"> та Румянцева;</w:t>
      </w:r>
    </w:p>
    <w:p w:rsidR="00040CF0" w:rsidRPr="00040CF0" w:rsidRDefault="00040CF0" w:rsidP="00040CF0">
      <w:pPr>
        <w:ind w:right="-5"/>
        <w:jc w:val="both"/>
        <w:rPr>
          <w:rFonts w:ascii="Bookman Old Style" w:hAnsi="Bookman Old Style"/>
          <w:sz w:val="24"/>
          <w:szCs w:val="24"/>
        </w:rPr>
      </w:pPr>
    </w:p>
    <w:p w:rsidR="00040CF0" w:rsidRPr="00040CF0" w:rsidRDefault="00040CF0" w:rsidP="00040CF0">
      <w:pPr>
        <w:numPr>
          <w:ilvl w:val="0"/>
          <w:numId w:val="4"/>
        </w:numPr>
        <w:spacing w:after="0" w:line="240" w:lineRule="auto"/>
        <w:ind w:right="-5"/>
        <w:jc w:val="both"/>
        <w:rPr>
          <w:rFonts w:ascii="Bookman Old Style" w:hAnsi="Bookman Old Style"/>
          <w:sz w:val="24"/>
          <w:szCs w:val="24"/>
        </w:rPr>
      </w:pPr>
      <w:r w:rsidRPr="00040CF0">
        <w:rPr>
          <w:rFonts w:ascii="Bookman Old Style" w:hAnsi="Bookman Old Style"/>
          <w:sz w:val="24"/>
          <w:szCs w:val="24"/>
        </w:rPr>
        <w:t xml:space="preserve">Відділу бухгалтерського обліку та консолідованої звітності Овруцької міської ради та фінансово - економічному відділу КП «Водоканал» </w:t>
      </w:r>
      <w:proofErr w:type="spellStart"/>
      <w:r w:rsidRPr="00040CF0">
        <w:rPr>
          <w:rFonts w:ascii="Bookman Old Style" w:hAnsi="Bookman Old Style"/>
          <w:sz w:val="24"/>
          <w:szCs w:val="24"/>
        </w:rPr>
        <w:t>внести</w:t>
      </w:r>
      <w:proofErr w:type="spellEnd"/>
      <w:r w:rsidRPr="00040CF0">
        <w:rPr>
          <w:rFonts w:ascii="Bookman Old Style" w:hAnsi="Bookman Old Style"/>
          <w:sz w:val="24"/>
          <w:szCs w:val="24"/>
        </w:rPr>
        <w:t xml:space="preserve"> відповідні зміни до реєстру бухгалтерського обліку.</w:t>
      </w:r>
    </w:p>
    <w:p w:rsidR="00040CF0" w:rsidRPr="00040CF0" w:rsidRDefault="00040CF0" w:rsidP="00040CF0">
      <w:pPr>
        <w:ind w:right="-5"/>
        <w:jc w:val="both"/>
        <w:rPr>
          <w:rFonts w:ascii="Bookman Old Style" w:hAnsi="Bookman Old Style"/>
          <w:sz w:val="24"/>
          <w:szCs w:val="24"/>
        </w:rPr>
      </w:pPr>
    </w:p>
    <w:p w:rsidR="00040CF0" w:rsidRPr="00040CF0" w:rsidRDefault="00040CF0" w:rsidP="00040CF0">
      <w:pPr>
        <w:numPr>
          <w:ilvl w:val="0"/>
          <w:numId w:val="4"/>
        </w:numPr>
        <w:spacing w:after="0" w:line="240" w:lineRule="auto"/>
        <w:ind w:right="-5"/>
        <w:jc w:val="both"/>
        <w:rPr>
          <w:rFonts w:ascii="Bookman Old Style" w:hAnsi="Bookman Old Style"/>
          <w:sz w:val="24"/>
          <w:szCs w:val="24"/>
        </w:rPr>
      </w:pPr>
      <w:r w:rsidRPr="00040CF0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бюджету, комунальної власності та залучення інвестицій, заступника міського голови з фінансово-економічних та гуманітарних питань  </w:t>
      </w:r>
      <w:proofErr w:type="spellStart"/>
      <w:r w:rsidRPr="00040CF0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Pr="00040CF0">
        <w:rPr>
          <w:rFonts w:ascii="Bookman Old Style" w:hAnsi="Bookman Old Style"/>
          <w:sz w:val="24"/>
          <w:szCs w:val="24"/>
        </w:rPr>
        <w:t xml:space="preserve"> Н.М.</w:t>
      </w:r>
    </w:p>
    <w:p w:rsidR="00040CF0" w:rsidRPr="00040CF0" w:rsidRDefault="00040CF0" w:rsidP="00040CF0">
      <w:pPr>
        <w:pStyle w:val="a7"/>
        <w:rPr>
          <w:rFonts w:ascii="Bookman Old Style" w:hAnsi="Bookman Old Style"/>
          <w:sz w:val="24"/>
          <w:szCs w:val="24"/>
        </w:rPr>
      </w:pPr>
    </w:p>
    <w:p w:rsidR="00040CF0" w:rsidRPr="00040CF0" w:rsidRDefault="00040CF0" w:rsidP="00040CF0">
      <w:pPr>
        <w:ind w:right="-5"/>
        <w:jc w:val="both"/>
        <w:rPr>
          <w:rFonts w:ascii="Bookman Old Style" w:hAnsi="Bookman Old Style"/>
          <w:sz w:val="24"/>
          <w:szCs w:val="24"/>
        </w:rPr>
      </w:pPr>
    </w:p>
    <w:p w:rsidR="00583FE5" w:rsidRPr="00040CF0" w:rsidRDefault="00583FE5" w:rsidP="00583FE5">
      <w:pPr>
        <w:rPr>
          <w:rFonts w:ascii="Bookman Old Style" w:eastAsia="Calibri" w:hAnsi="Bookman Old Style" w:cs="Times New Roman"/>
          <w:sz w:val="24"/>
          <w:szCs w:val="24"/>
        </w:rPr>
      </w:pPr>
      <w:r w:rsidRPr="00040CF0">
        <w:rPr>
          <w:rFonts w:ascii="Bookman Old Style" w:hAnsi="Bookman Old Style"/>
          <w:sz w:val="24"/>
          <w:szCs w:val="24"/>
        </w:rPr>
        <w:t xml:space="preserve">      </w:t>
      </w:r>
      <w:r w:rsidRPr="00040CF0">
        <w:rPr>
          <w:rFonts w:ascii="Bookman Old Style" w:eastAsia="Calibri" w:hAnsi="Bookman Old Style" w:cs="Times New Roman"/>
          <w:sz w:val="24"/>
          <w:szCs w:val="24"/>
        </w:rPr>
        <w:t>Міський голова</w:t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</w:r>
      <w:r w:rsidRPr="00040CF0">
        <w:rPr>
          <w:rFonts w:ascii="Bookman Old Style" w:eastAsia="Calibri" w:hAnsi="Bookman Old Style" w:cs="Times New Roman"/>
          <w:sz w:val="24"/>
          <w:szCs w:val="24"/>
        </w:rPr>
        <w:tab/>
        <w:t xml:space="preserve">   І.Я. </w:t>
      </w:r>
      <w:proofErr w:type="spellStart"/>
      <w:r w:rsidRPr="00040CF0">
        <w:rPr>
          <w:rFonts w:ascii="Bookman Old Style" w:eastAsia="Calibri" w:hAnsi="Bookman Old Style" w:cs="Times New Roman"/>
          <w:sz w:val="24"/>
          <w:szCs w:val="24"/>
        </w:rPr>
        <w:t>Коруд</w:t>
      </w:r>
      <w:proofErr w:type="spellEnd"/>
      <w:r w:rsidRPr="00040CF0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583FE5" w:rsidRPr="00583FE5" w:rsidRDefault="00583FE5" w:rsidP="00583FE5">
      <w:pPr>
        <w:rPr>
          <w:rFonts w:ascii="Bookman Old Style" w:eastAsia="Calibri" w:hAnsi="Bookman Old Style" w:cs="Times New Roman"/>
          <w:sz w:val="24"/>
          <w:szCs w:val="24"/>
        </w:rPr>
      </w:pPr>
    </w:p>
    <w:p w:rsidR="009B56F4" w:rsidRDefault="009B56F4" w:rsidP="009B56F4">
      <w:pPr>
        <w:keepNext/>
        <w:jc w:val="center"/>
        <w:outlineLvl w:val="4"/>
        <w:rPr>
          <w:rFonts w:ascii="Bookman Old Style" w:hAnsi="Bookman Old Style"/>
          <w:bCs/>
        </w:rPr>
      </w:pPr>
    </w:p>
    <w:p w:rsidR="006517EF" w:rsidRPr="00583FE5" w:rsidRDefault="006517EF" w:rsidP="00583FE5">
      <w:pPr>
        <w:pStyle w:val="a8"/>
        <w:ind w:right="4819"/>
        <w:rPr>
          <w:bCs/>
          <w:sz w:val="24"/>
        </w:rPr>
      </w:pPr>
      <w:bookmarkStart w:id="0" w:name="_GoBack"/>
      <w:bookmarkEnd w:id="0"/>
    </w:p>
    <w:sectPr w:rsidR="006517EF" w:rsidRPr="00583FE5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B03"/>
    <w:multiLevelType w:val="multilevel"/>
    <w:tmpl w:val="F49A72F0"/>
    <w:lvl w:ilvl="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3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040CF0"/>
    <w:rsid w:val="00250CAE"/>
    <w:rsid w:val="003F4C92"/>
    <w:rsid w:val="004F41E6"/>
    <w:rsid w:val="00583FE5"/>
    <w:rsid w:val="0059659E"/>
    <w:rsid w:val="005F6336"/>
    <w:rsid w:val="006517EF"/>
    <w:rsid w:val="006518A0"/>
    <w:rsid w:val="007337E4"/>
    <w:rsid w:val="009763E6"/>
    <w:rsid w:val="009B56F4"/>
    <w:rsid w:val="00A043C7"/>
    <w:rsid w:val="00A65CE8"/>
    <w:rsid w:val="00AE22C7"/>
    <w:rsid w:val="00B50AD3"/>
    <w:rsid w:val="00B82860"/>
    <w:rsid w:val="00C0241B"/>
    <w:rsid w:val="00C54949"/>
    <w:rsid w:val="00D50F8B"/>
    <w:rsid w:val="00D831F7"/>
    <w:rsid w:val="00E573AE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FB33-984D-441F-868E-0AA790F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2018-01-03T07:12:00Z</cp:lastPrinted>
  <dcterms:created xsi:type="dcterms:W3CDTF">2017-12-25T13:47:00Z</dcterms:created>
  <dcterms:modified xsi:type="dcterms:W3CDTF">2018-01-03T07:14:00Z</dcterms:modified>
</cp:coreProperties>
</file>