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F2" w:rsidRPr="00576233" w:rsidRDefault="00BE33F2" w:rsidP="00576233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57623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У К Р А Ї Н А</w:t>
      </w:r>
    </w:p>
    <w:p w:rsidR="00BE33F2" w:rsidRPr="00576233" w:rsidRDefault="00BE33F2" w:rsidP="00576233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57623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Овруцька міська рада Житомирської області</w:t>
      </w:r>
    </w:p>
    <w:p w:rsidR="00BE33F2" w:rsidRPr="00576233" w:rsidRDefault="00BE33F2" w:rsidP="00576233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57623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Виконавчий комітет</w:t>
      </w:r>
    </w:p>
    <w:p w:rsidR="00576233" w:rsidRPr="00576233" w:rsidRDefault="00576233" w:rsidP="00576233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BE33F2" w:rsidRPr="00851689" w:rsidRDefault="00BE33F2" w:rsidP="00576233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</w:pPr>
      <w:r w:rsidRPr="00851689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  <w:t xml:space="preserve">Р І Ш Е Н </w:t>
      </w:r>
      <w:proofErr w:type="spellStart"/>
      <w:r w:rsidRPr="00851689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  <w:t>Н</w:t>
      </w:r>
      <w:proofErr w:type="spellEnd"/>
      <w:r w:rsidRPr="00851689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  <w:t xml:space="preserve"> Я</w:t>
      </w:r>
    </w:p>
    <w:p w:rsidR="00576233" w:rsidRPr="00576233" w:rsidRDefault="00576233" w:rsidP="00576233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BE33F2" w:rsidRDefault="00576233" w:rsidP="00576233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57623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Від  </w:t>
      </w:r>
      <w:r w:rsidR="007C64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15.03.2018 року       </w:t>
      </w:r>
      <w:r w:rsidR="00BE33F2" w:rsidRPr="0057623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№</w:t>
      </w:r>
      <w:r w:rsidR="007E344C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114</w:t>
      </w:r>
    </w:p>
    <w:p w:rsidR="00576233" w:rsidRPr="00576233" w:rsidRDefault="00576233" w:rsidP="00576233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BE33F2" w:rsidRPr="00576233" w:rsidRDefault="00BE33F2" w:rsidP="00576233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57623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Про </w:t>
      </w:r>
      <w:r w:rsidR="0057623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закріплення </w:t>
      </w:r>
      <w:r w:rsidRPr="0057623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житла за дітьми-сиротами</w:t>
      </w:r>
      <w:r w:rsidR="0057623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57623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та дітьми, які позбавлені батьківського</w:t>
      </w:r>
      <w:r w:rsidR="0057623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57623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піклування та проживають на території</w:t>
      </w:r>
      <w:r w:rsidR="0057623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57623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Овруцької міської ради</w:t>
      </w:r>
    </w:p>
    <w:p w:rsidR="00BE33F2" w:rsidRPr="00576233" w:rsidRDefault="00BE33F2" w:rsidP="00576233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576233" w:rsidRDefault="00BE33F2" w:rsidP="0057623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57623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Розглянувши та обговоривши лист начальника служби у справах дітей Шваб Л.В. від 26.02.2018 року № 144/02-16 про вжиття вичерпних закладів щодо захисту житлових прав дітей-сиріт та дітей, які позбавлені батьківського піклування та проживають на території Овруцької міської ради, відповідно </w:t>
      </w:r>
      <w:proofErr w:type="spellStart"/>
      <w:r w:rsidRPr="0057623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ст</w:t>
      </w:r>
      <w:r w:rsidR="007E344C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.ст</w:t>
      </w:r>
      <w:proofErr w:type="spellEnd"/>
      <w:r w:rsidR="007E344C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.</w:t>
      </w:r>
      <w:r w:rsidRPr="0057623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. 5,</w:t>
      </w:r>
      <w:r w:rsidR="007C64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57623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17,</w:t>
      </w:r>
      <w:r w:rsidR="007C64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57623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18,</w:t>
      </w:r>
      <w:r w:rsidR="007C64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57623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30, Закону України «Про охорону дитинства», </w:t>
      </w:r>
      <w:r w:rsidR="0057623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ст. </w:t>
      </w:r>
      <w:r w:rsidRPr="007E344C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32</w:t>
      </w:r>
      <w:r w:rsidR="007E344C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, 33</w:t>
      </w:r>
      <w:r w:rsidRPr="0057623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Закону України «Про забезпечення організаційно-правових умов соціального захисту дітей-сиріт або дітей позбавлених батьківського піклування,</w:t>
      </w:r>
      <w:r w:rsidR="007E344C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постанови КМУ від 24.09.2008 року № 866 «</w:t>
      </w:r>
      <w:r w:rsidR="007E344C" w:rsidRPr="007E344C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Питання діяльності органів опіки та піклування, пов'язаної із захистом прав дитини</w:t>
      </w:r>
      <w:r w:rsidR="007E344C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»,</w:t>
      </w:r>
      <w:r w:rsidRPr="0057623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ст.</w:t>
      </w:r>
      <w:r w:rsidR="0057623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57623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34 Закону України «Про місцеве самоврядування України»</w:t>
      </w:r>
      <w:r w:rsidR="0057623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, виконавчий комітет міської ради</w:t>
      </w:r>
    </w:p>
    <w:p w:rsidR="00576233" w:rsidRDefault="00576233" w:rsidP="0057623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BE33F2" w:rsidRPr="00576233" w:rsidRDefault="00BE33F2" w:rsidP="00576233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57623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 И Р І Ш И В:</w:t>
      </w:r>
    </w:p>
    <w:p w:rsidR="00B8593E" w:rsidRPr="00576233" w:rsidRDefault="00B8593E" w:rsidP="007C64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493409" w:rsidRPr="00493409" w:rsidRDefault="00B8593E" w:rsidP="0049340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</w:pPr>
      <w:r w:rsidRPr="0049340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І</w:t>
      </w:r>
      <w:r w:rsidR="00BE33F2" w:rsidRPr="00493409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  <w:t>нвентаризацій</w:t>
      </w:r>
      <w:r w:rsidRPr="00493409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  <w:t>ній</w:t>
      </w:r>
      <w:r w:rsidR="00BE33F2" w:rsidRPr="00493409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  <w:t xml:space="preserve"> комісії по житлу дітей-сиріт та дітей, позбавлених батьківського піклування</w:t>
      </w:r>
      <w:r w:rsidRPr="00493409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  <w:r w:rsidR="00BE33F2" w:rsidRPr="00493409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  <w:t>Овруцької міської ради</w:t>
      </w:r>
      <w:r w:rsidR="00493409" w:rsidRPr="00493409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  <w:t>:</w:t>
      </w:r>
    </w:p>
    <w:p w:rsidR="00BE33F2" w:rsidRPr="00493409" w:rsidRDefault="00493409" w:rsidP="007C6424">
      <w:pPr>
        <w:pStyle w:val="a6"/>
        <w:numPr>
          <w:ilvl w:val="1"/>
          <w:numId w:val="3"/>
        </w:numPr>
        <w:shd w:val="clear" w:color="auto" w:fill="FFFFFF"/>
        <w:spacing w:after="0" w:line="240" w:lineRule="auto"/>
        <w:ind w:left="0" w:firstLine="1134"/>
        <w:jc w:val="both"/>
        <w:textAlignment w:val="baseline"/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  <w:t>О</w:t>
      </w:r>
      <w:r w:rsidR="00B8593E" w:rsidRPr="00493409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  <w:t>бстежити та закріпити житло за дітьми, які набули статус дітей позбавлених батьківського піклування, а саме:</w:t>
      </w:r>
    </w:p>
    <w:p w:rsidR="00B8593E" w:rsidRPr="00576233" w:rsidRDefault="00B8593E" w:rsidP="0057623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</w:pPr>
      <w:r w:rsidRPr="00576233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  <w:t xml:space="preserve">Рева Макар Миколайович, 27.06.2007 року народження, </w:t>
      </w:r>
    </w:p>
    <w:p w:rsidR="00B8593E" w:rsidRPr="00576233" w:rsidRDefault="00B8593E" w:rsidP="0057623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</w:pPr>
      <w:r w:rsidRPr="00576233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  <w:t>Рева Юлія Миколаївна, 31.03.2009 року народження,</w:t>
      </w:r>
    </w:p>
    <w:p w:rsidR="00B8593E" w:rsidRPr="00576233" w:rsidRDefault="00B8593E" w:rsidP="0057623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</w:pPr>
      <w:r w:rsidRPr="00576233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  <w:t>Рева Дмитро Миколайович, 10.08.2012 року народження,</w:t>
      </w:r>
    </w:p>
    <w:p w:rsidR="00B8593E" w:rsidRPr="00576233" w:rsidRDefault="00B8593E" w:rsidP="0057623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</w:pPr>
      <w:r w:rsidRPr="00576233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  <w:t>Рева Анатолій Вадимович, 01.10.2015 року народження,</w:t>
      </w:r>
    </w:p>
    <w:p w:rsidR="00B8593E" w:rsidRDefault="00576233" w:rsidP="0057623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  <w:t xml:space="preserve">закріпити </w:t>
      </w:r>
      <w:r w:rsidR="00B8593E" w:rsidRPr="00576233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  <w:t xml:space="preserve">за </w:t>
      </w:r>
      <w:proofErr w:type="spellStart"/>
      <w:r w:rsidR="00B8593E" w:rsidRPr="00576233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  <w:t>адресою</w:t>
      </w:r>
      <w:proofErr w:type="spellEnd"/>
      <w:r w:rsidR="00B8593E" w:rsidRPr="00576233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  <w:t xml:space="preserve"> с. </w:t>
      </w:r>
      <w:proofErr w:type="spellStart"/>
      <w:r w:rsidR="00B8593E" w:rsidRPr="00576233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  <w:t>Шоломки</w:t>
      </w:r>
      <w:proofErr w:type="spellEnd"/>
      <w:r w:rsidR="00B8593E" w:rsidRPr="00576233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  <w:t>, вул. Центральна,29 кв.1.</w:t>
      </w:r>
    </w:p>
    <w:p w:rsidR="00B8593E" w:rsidRDefault="00B8593E" w:rsidP="0057623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</w:pPr>
      <w:r w:rsidRPr="00576233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  <w:t xml:space="preserve">Дитині-сироті, </w:t>
      </w:r>
      <w:proofErr w:type="spellStart"/>
      <w:r w:rsidRPr="00576233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  <w:t>Кондратчук</w:t>
      </w:r>
      <w:proofErr w:type="spellEnd"/>
      <w:r w:rsidRPr="00576233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  <w:t xml:space="preserve"> Наталії Володимирівні, 21.05.2001 року народження, закріпити житло за </w:t>
      </w:r>
      <w:proofErr w:type="spellStart"/>
      <w:r w:rsidRPr="00576233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  <w:t>адресою</w:t>
      </w:r>
      <w:proofErr w:type="spellEnd"/>
      <w:r w:rsidRPr="00576233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  <w:t>: с. Колосівка, вул.</w:t>
      </w:r>
      <w:r w:rsidR="007C6424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  <w:r w:rsidRPr="00576233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  <w:t>Польова,</w:t>
      </w:r>
      <w:r w:rsidR="007E344C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  <w:r w:rsidRPr="00576233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  <w:t>31.</w:t>
      </w:r>
    </w:p>
    <w:p w:rsidR="00493409" w:rsidRDefault="00493409" w:rsidP="00493409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  <w:t>1.2.</w:t>
      </w:r>
      <w:r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  <w:tab/>
        <w:t xml:space="preserve">Вивчити питання щодо можливості надання житла особам </w:t>
      </w:r>
      <w:r w:rsidRPr="00493409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  <w:t>з числа дітей-сиріт і дітей, позбавлених батьківського піклування, віком від 18 до 23 років, які виховувались в Дитячих будинках сімейного типу</w:t>
      </w:r>
      <w:r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  <w:t>.</w:t>
      </w:r>
    </w:p>
    <w:p w:rsidR="00493409" w:rsidRPr="00493409" w:rsidRDefault="00493409" w:rsidP="00493409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</w:pPr>
    </w:p>
    <w:p w:rsidR="00B8593E" w:rsidRPr="00576233" w:rsidRDefault="00576233" w:rsidP="0057623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  <w:t>2.</w:t>
      </w:r>
      <w:r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  <w:tab/>
      </w:r>
      <w:r w:rsidR="00B8593E" w:rsidRPr="007E344C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  <w:t>Службі у справах дітей Овруцької райдержадміністрації</w:t>
      </w:r>
      <w:r w:rsidR="007E344C" w:rsidRPr="007E344C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  <w:t>, виконкому Овруцької міської ради</w:t>
      </w:r>
      <w:r w:rsidR="00B67ACA" w:rsidRPr="007E344C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  <w:t xml:space="preserve"> забезпечити захист житлових прав вищевказаних дітей та забезпечити можливість повернення дітей за місцем реєстрації для постійного проживання після досягнення ними повноліття.</w:t>
      </w:r>
    </w:p>
    <w:p w:rsidR="00B67ACA" w:rsidRDefault="00B67ACA" w:rsidP="00576233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</w:pPr>
    </w:p>
    <w:p w:rsidR="00576233" w:rsidRDefault="00576233" w:rsidP="00576233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</w:pPr>
    </w:p>
    <w:p w:rsidR="00576233" w:rsidRPr="00576233" w:rsidRDefault="00576233" w:rsidP="00576233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</w:pPr>
    </w:p>
    <w:p w:rsidR="00B8593E" w:rsidRDefault="00B8593E" w:rsidP="00576233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</w:pPr>
      <w:r w:rsidRPr="00576233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  <w:t xml:space="preserve">Міський голова                                                         </w:t>
      </w:r>
      <w:r w:rsidR="00576233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  <w:t xml:space="preserve">                        </w:t>
      </w:r>
      <w:r w:rsidRPr="00576233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576233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val="uk-UA" w:eastAsia="ru-RU"/>
        </w:rPr>
        <w:t>І.Я.Коруд</w:t>
      </w:r>
      <w:bookmarkStart w:id="0" w:name="_GoBack"/>
      <w:bookmarkEnd w:id="0"/>
      <w:proofErr w:type="spellEnd"/>
    </w:p>
    <w:sectPr w:rsidR="00B8593E" w:rsidSect="007E344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D739E"/>
    <w:multiLevelType w:val="multilevel"/>
    <w:tmpl w:val="9CD4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703602"/>
    <w:multiLevelType w:val="multilevel"/>
    <w:tmpl w:val="C7FA6D6A"/>
    <w:lvl w:ilvl="0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23" w:hanging="2160"/>
      </w:pPr>
      <w:rPr>
        <w:rFonts w:hint="default"/>
      </w:rPr>
    </w:lvl>
  </w:abstractNum>
  <w:abstractNum w:abstractNumId="2" w15:restartNumberingAfterBreak="0">
    <w:nsid w:val="5D99740D"/>
    <w:multiLevelType w:val="multilevel"/>
    <w:tmpl w:val="B170C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E33F2"/>
    <w:rsid w:val="00493409"/>
    <w:rsid w:val="00576233"/>
    <w:rsid w:val="007C6424"/>
    <w:rsid w:val="007E344C"/>
    <w:rsid w:val="00851689"/>
    <w:rsid w:val="00B23962"/>
    <w:rsid w:val="00B67ACA"/>
    <w:rsid w:val="00B8593E"/>
    <w:rsid w:val="00BE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0187"/>
  <w15:docId w15:val="{2457D73A-5096-4060-A7DC-D5E5A5D4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33F2"/>
    <w:rPr>
      <w:i/>
      <w:iCs/>
    </w:rPr>
  </w:style>
  <w:style w:type="character" w:styleId="a5">
    <w:name w:val="Strong"/>
    <w:basedOn w:val="a0"/>
    <w:uiPriority w:val="22"/>
    <w:qFormat/>
    <w:rsid w:val="00BE33F2"/>
    <w:rPr>
      <w:b/>
      <w:bCs/>
    </w:rPr>
  </w:style>
  <w:style w:type="character" w:customStyle="1" w:styleId="apple-converted-space">
    <w:name w:val="apple-converted-space"/>
    <w:basedOn w:val="a0"/>
    <w:rsid w:val="00BE33F2"/>
  </w:style>
  <w:style w:type="paragraph" w:styleId="a6">
    <w:name w:val="List Paragraph"/>
    <w:basedOn w:val="a"/>
    <w:uiPriority w:val="34"/>
    <w:qFormat/>
    <w:rsid w:val="0057623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5168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168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1413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6</cp:revision>
  <cp:lastPrinted>2018-03-19T14:33:00Z</cp:lastPrinted>
  <dcterms:created xsi:type="dcterms:W3CDTF">2018-03-14T10:09:00Z</dcterms:created>
  <dcterms:modified xsi:type="dcterms:W3CDTF">2018-03-19T14:33:00Z</dcterms:modified>
</cp:coreProperties>
</file>