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98" w:rsidRDefault="00492E98" w:rsidP="00626F7A">
      <w:pPr>
        <w:ind w:left="5529"/>
        <w:jc w:val="both"/>
        <w:rPr>
          <w:sz w:val="28"/>
          <w:szCs w:val="28"/>
          <w:lang w:val="uk-UA"/>
        </w:rPr>
      </w:pPr>
    </w:p>
    <w:p w:rsidR="00492E98" w:rsidRDefault="00492E98" w:rsidP="00492E98">
      <w:pPr>
        <w:pStyle w:val="a9"/>
        <w:shd w:val="clear" w:color="auto" w:fill="FFFFFF"/>
        <w:spacing w:before="0" w:beforeAutospacing="0" w:after="0" w:afterAutospacing="0"/>
        <w:jc w:val="both"/>
        <w:rPr>
          <w:rFonts w:ascii="Arial" w:hAnsi="Arial" w:cs="Arial"/>
          <w:color w:val="000000"/>
          <w:sz w:val="18"/>
          <w:szCs w:val="18"/>
          <w:bdr w:val="none" w:sz="0" w:space="0" w:color="auto" w:frame="1"/>
          <w:lang w:val="uk-UA"/>
        </w:rPr>
      </w:pPr>
    </w:p>
    <w:p w:rsidR="00492E98" w:rsidRDefault="00492E98" w:rsidP="00492E98">
      <w:pPr>
        <w:pStyle w:val="ac"/>
        <w:rPr>
          <w:rFonts w:ascii="Bookman Old Style" w:hAnsi="Bookman Old Style"/>
          <w:szCs w:val="22"/>
        </w:rPr>
      </w:pPr>
      <w:r w:rsidRPr="00585D44">
        <w:rPr>
          <w:b/>
          <w:noProof/>
          <w:lang w:val="ru-RU"/>
        </w:rPr>
        <w:drawing>
          <wp:inline distT="0" distB="0" distL="0" distR="0">
            <wp:extent cx="4572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492E98" w:rsidRPr="000064C6" w:rsidRDefault="00492E98" w:rsidP="00492E98">
      <w:pPr>
        <w:pStyle w:val="ac"/>
        <w:rPr>
          <w:rFonts w:ascii="Bookman Old Style" w:hAnsi="Bookman Old Style"/>
          <w:szCs w:val="22"/>
        </w:rPr>
      </w:pPr>
      <w:r w:rsidRPr="000064C6">
        <w:rPr>
          <w:rFonts w:ascii="Bookman Old Style" w:hAnsi="Bookman Old Style"/>
          <w:szCs w:val="22"/>
        </w:rPr>
        <w:t>У К Р А Ї Н А</w:t>
      </w:r>
    </w:p>
    <w:p w:rsidR="00492E98" w:rsidRPr="000064C6" w:rsidRDefault="00492E98" w:rsidP="00492E98">
      <w:pPr>
        <w:jc w:val="center"/>
        <w:rPr>
          <w:rFonts w:ascii="Bookman Old Style" w:hAnsi="Bookman Old Style"/>
          <w:szCs w:val="22"/>
          <w:lang w:val="uk-UA"/>
        </w:rPr>
      </w:pPr>
      <w:r w:rsidRPr="000064C6">
        <w:rPr>
          <w:rFonts w:ascii="Bookman Old Style" w:hAnsi="Bookman Old Style"/>
          <w:szCs w:val="22"/>
          <w:lang w:val="uk-UA"/>
        </w:rPr>
        <w:t>Овруцька міська рада Житомирської області</w:t>
      </w:r>
    </w:p>
    <w:p w:rsidR="00492E98" w:rsidRPr="00492E98" w:rsidRDefault="00492E98" w:rsidP="00492E98">
      <w:pPr>
        <w:jc w:val="center"/>
        <w:rPr>
          <w:rFonts w:ascii="Bookman Old Style" w:hAnsi="Bookman Old Style"/>
          <w:lang w:val="uk-UA"/>
        </w:rPr>
      </w:pPr>
    </w:p>
    <w:p w:rsidR="00492E98" w:rsidRPr="00492E98" w:rsidRDefault="00492E98" w:rsidP="00492E98">
      <w:pPr>
        <w:jc w:val="center"/>
        <w:rPr>
          <w:rFonts w:ascii="Bookman Old Style" w:hAnsi="Bookman Old Style"/>
          <w:b/>
          <w:i/>
          <w:lang w:val="uk-UA"/>
        </w:rPr>
      </w:pPr>
      <w:r w:rsidRPr="00492E98">
        <w:rPr>
          <w:rFonts w:ascii="Bookman Old Style" w:hAnsi="Bookman Old Style"/>
          <w:b/>
          <w:i/>
          <w:lang w:val="uk-UA"/>
        </w:rPr>
        <w:t xml:space="preserve">Р І Ш Е Н </w:t>
      </w:r>
      <w:proofErr w:type="spellStart"/>
      <w:r w:rsidRPr="00492E98">
        <w:rPr>
          <w:rFonts w:ascii="Bookman Old Style" w:hAnsi="Bookman Old Style"/>
          <w:b/>
          <w:i/>
          <w:lang w:val="uk-UA"/>
        </w:rPr>
        <w:t>Н</w:t>
      </w:r>
      <w:proofErr w:type="spellEnd"/>
      <w:r w:rsidRPr="00492E98">
        <w:rPr>
          <w:rFonts w:ascii="Bookman Old Style" w:hAnsi="Bookman Old Style"/>
          <w:b/>
          <w:i/>
          <w:lang w:val="uk-UA"/>
        </w:rPr>
        <w:t xml:space="preserve"> Я</w:t>
      </w:r>
    </w:p>
    <w:p w:rsidR="00492E98" w:rsidRPr="00492E98" w:rsidRDefault="00492E98" w:rsidP="00492E98">
      <w:pPr>
        <w:pStyle w:val="1"/>
        <w:rPr>
          <w:rFonts w:ascii="Bookman Old Style" w:hAnsi="Bookman Old Style"/>
          <w:b/>
          <w:i/>
          <w:sz w:val="24"/>
          <w:szCs w:val="24"/>
        </w:rPr>
      </w:pPr>
    </w:p>
    <w:p w:rsidR="00492E98" w:rsidRPr="007C4B18" w:rsidRDefault="00492E98" w:rsidP="00492E98">
      <w:pPr>
        <w:pStyle w:val="1"/>
        <w:rPr>
          <w:rFonts w:ascii="Bookman Old Style" w:hAnsi="Bookman Old Style"/>
          <w:b/>
          <w:i/>
          <w:sz w:val="24"/>
          <w:szCs w:val="24"/>
        </w:rPr>
      </w:pPr>
      <w:proofErr w:type="spellStart"/>
      <w:r w:rsidRPr="007C4B18">
        <w:rPr>
          <w:rFonts w:ascii="Bookman Old Style" w:hAnsi="Bookman Old Style"/>
          <w:b/>
          <w:i/>
          <w:sz w:val="24"/>
          <w:szCs w:val="24"/>
          <w:lang w:val="uk-UA"/>
        </w:rPr>
        <w:t>Дев»ята</w:t>
      </w:r>
      <w:proofErr w:type="spellEnd"/>
      <w:r w:rsidRPr="007C4B18">
        <w:rPr>
          <w:rFonts w:ascii="Bookman Old Style" w:hAnsi="Bookman Old Style"/>
          <w:b/>
          <w:i/>
          <w:sz w:val="24"/>
          <w:szCs w:val="24"/>
          <w:lang w:val="uk-UA"/>
        </w:rPr>
        <w:t xml:space="preserve"> </w:t>
      </w:r>
      <w:r w:rsidRPr="007C4B18">
        <w:rPr>
          <w:rFonts w:ascii="Bookman Old Style" w:hAnsi="Bookman Old Style"/>
          <w:b/>
          <w:i/>
          <w:sz w:val="24"/>
          <w:szCs w:val="24"/>
        </w:rPr>
        <w:t xml:space="preserve">  </w:t>
      </w:r>
      <w:proofErr w:type="spellStart"/>
      <w:r w:rsidRPr="007C4B18">
        <w:rPr>
          <w:rFonts w:ascii="Bookman Old Style" w:hAnsi="Bookman Old Style"/>
          <w:b/>
          <w:i/>
          <w:sz w:val="24"/>
          <w:szCs w:val="24"/>
        </w:rPr>
        <w:t>сесія</w:t>
      </w:r>
      <w:proofErr w:type="spellEnd"/>
      <w:r w:rsidRPr="007C4B18">
        <w:rPr>
          <w:rFonts w:ascii="Bookman Old Style" w:hAnsi="Bookman Old Style"/>
          <w:b/>
          <w:i/>
          <w:sz w:val="24"/>
          <w:szCs w:val="24"/>
        </w:rPr>
        <w:t xml:space="preserve">                          </w:t>
      </w:r>
      <w:r w:rsidRPr="007C4B18">
        <w:rPr>
          <w:rFonts w:ascii="Bookman Old Style" w:hAnsi="Bookman Old Style"/>
          <w:b/>
          <w:i/>
          <w:sz w:val="24"/>
          <w:szCs w:val="24"/>
          <w:lang w:val="uk-UA"/>
        </w:rPr>
        <w:t xml:space="preserve">           </w:t>
      </w:r>
      <w:r w:rsidRPr="007C4B18">
        <w:rPr>
          <w:rFonts w:ascii="Bookman Old Style" w:hAnsi="Bookman Old Style"/>
          <w:b/>
          <w:i/>
          <w:sz w:val="24"/>
          <w:szCs w:val="24"/>
        </w:rPr>
        <w:t xml:space="preserve">        </w:t>
      </w:r>
      <w:r w:rsidRPr="007C4B18">
        <w:rPr>
          <w:rFonts w:ascii="Bookman Old Style" w:hAnsi="Bookman Old Style"/>
          <w:b/>
          <w:i/>
          <w:sz w:val="24"/>
          <w:szCs w:val="24"/>
        </w:rPr>
        <w:tab/>
      </w:r>
      <w:r w:rsidRPr="007C4B18">
        <w:rPr>
          <w:rFonts w:ascii="Bookman Old Style" w:hAnsi="Bookman Old Style"/>
          <w:b/>
          <w:i/>
          <w:sz w:val="24"/>
          <w:szCs w:val="24"/>
        </w:rPr>
        <w:tab/>
        <w:t xml:space="preserve">   </w:t>
      </w:r>
      <w:r w:rsidRPr="007C4B18">
        <w:rPr>
          <w:rFonts w:ascii="Bookman Old Style" w:hAnsi="Bookman Old Style"/>
          <w:b/>
          <w:i/>
          <w:sz w:val="24"/>
          <w:szCs w:val="24"/>
          <w:lang w:val="en-US"/>
        </w:rPr>
        <w:t>V</w:t>
      </w:r>
      <w:r w:rsidRPr="007C4B18">
        <w:rPr>
          <w:rFonts w:ascii="Bookman Old Style" w:hAnsi="Bookman Old Style"/>
          <w:b/>
          <w:i/>
          <w:sz w:val="24"/>
          <w:szCs w:val="24"/>
        </w:rPr>
        <w:t xml:space="preserve">ІІ </w:t>
      </w:r>
      <w:proofErr w:type="spellStart"/>
      <w:r w:rsidRPr="007C4B18">
        <w:rPr>
          <w:rFonts w:ascii="Bookman Old Style" w:hAnsi="Bookman Old Style"/>
          <w:b/>
          <w:i/>
          <w:sz w:val="24"/>
          <w:szCs w:val="24"/>
        </w:rPr>
        <w:t>скликання</w:t>
      </w:r>
      <w:proofErr w:type="spellEnd"/>
    </w:p>
    <w:p w:rsidR="00492E98" w:rsidRPr="007C4B18" w:rsidRDefault="00492E98" w:rsidP="00492E98">
      <w:pPr>
        <w:rPr>
          <w:rFonts w:ascii="Bookman Old Style" w:hAnsi="Bookman Old Style"/>
          <w:lang w:val="uk-UA"/>
        </w:rPr>
      </w:pPr>
    </w:p>
    <w:p w:rsidR="00492E98" w:rsidRPr="00A92D81" w:rsidRDefault="00492E98" w:rsidP="00492E98">
      <w:pPr>
        <w:pStyle w:val="1"/>
        <w:rPr>
          <w:rFonts w:ascii="Bookman Old Style" w:hAnsi="Bookman Old Style"/>
          <w:sz w:val="24"/>
          <w:szCs w:val="24"/>
          <w:lang w:val="uk-UA"/>
        </w:rPr>
      </w:pPr>
      <w:r w:rsidRPr="00A92D81">
        <w:rPr>
          <w:rFonts w:ascii="Bookman Old Style" w:hAnsi="Bookman Old Style"/>
          <w:sz w:val="24"/>
          <w:szCs w:val="24"/>
          <w:lang w:val="uk-UA"/>
        </w:rPr>
        <w:t xml:space="preserve">Від </w:t>
      </w:r>
      <w:r w:rsidR="00DE2DC6">
        <w:rPr>
          <w:rFonts w:ascii="Bookman Old Style" w:hAnsi="Bookman Old Style"/>
          <w:sz w:val="24"/>
          <w:szCs w:val="24"/>
          <w:lang w:val="uk-UA"/>
        </w:rPr>
        <w:t xml:space="preserve">   </w:t>
      </w:r>
      <w:r w:rsidRPr="007C4B18">
        <w:rPr>
          <w:rFonts w:ascii="Bookman Old Style" w:hAnsi="Bookman Old Style"/>
          <w:sz w:val="24"/>
          <w:szCs w:val="24"/>
          <w:lang w:val="uk-UA"/>
        </w:rPr>
        <w:t>16</w:t>
      </w:r>
      <w:r w:rsidR="00DE2DC6">
        <w:rPr>
          <w:rFonts w:ascii="Bookman Old Style" w:hAnsi="Bookman Old Style"/>
          <w:sz w:val="24"/>
          <w:szCs w:val="24"/>
          <w:lang w:val="uk-UA"/>
        </w:rPr>
        <w:t xml:space="preserve">  </w:t>
      </w:r>
      <w:r w:rsidRPr="007C4B18">
        <w:rPr>
          <w:rFonts w:ascii="Bookman Old Style" w:hAnsi="Bookman Old Style"/>
          <w:sz w:val="24"/>
          <w:szCs w:val="24"/>
          <w:lang w:val="uk-UA"/>
        </w:rPr>
        <w:t xml:space="preserve"> березня </w:t>
      </w:r>
      <w:r w:rsidR="00DE2DC6">
        <w:rPr>
          <w:rFonts w:ascii="Bookman Old Style" w:hAnsi="Bookman Old Style"/>
          <w:sz w:val="24"/>
          <w:szCs w:val="24"/>
          <w:lang w:val="uk-UA"/>
        </w:rPr>
        <w:t xml:space="preserve">  </w:t>
      </w:r>
      <w:r w:rsidRPr="007C4B18">
        <w:rPr>
          <w:rFonts w:ascii="Bookman Old Style" w:hAnsi="Bookman Old Style"/>
          <w:sz w:val="24"/>
          <w:szCs w:val="24"/>
          <w:lang w:val="uk-UA"/>
        </w:rPr>
        <w:t xml:space="preserve">2018 </w:t>
      </w:r>
      <w:r w:rsidRPr="00A92D81">
        <w:rPr>
          <w:rFonts w:ascii="Bookman Old Style" w:hAnsi="Bookman Old Style"/>
          <w:sz w:val="24"/>
          <w:szCs w:val="24"/>
          <w:lang w:val="uk-UA"/>
        </w:rPr>
        <w:t xml:space="preserve"> року   №</w:t>
      </w:r>
      <w:r w:rsidR="00F23124">
        <w:rPr>
          <w:rFonts w:ascii="Bookman Old Style" w:hAnsi="Bookman Old Style"/>
          <w:sz w:val="24"/>
          <w:szCs w:val="24"/>
          <w:lang w:val="uk-UA"/>
        </w:rPr>
        <w:t>350</w:t>
      </w:r>
    </w:p>
    <w:p w:rsidR="00492E98" w:rsidRPr="007C4B18" w:rsidRDefault="00492E98" w:rsidP="00492E98">
      <w:pPr>
        <w:pStyle w:val="a9"/>
        <w:shd w:val="clear" w:color="auto" w:fill="FFFFFF"/>
        <w:spacing w:before="0" w:beforeAutospacing="0" w:after="0" w:afterAutospacing="0"/>
        <w:jc w:val="both"/>
        <w:rPr>
          <w:rFonts w:ascii="Arial" w:hAnsi="Arial" w:cs="Arial"/>
          <w:color w:val="000000"/>
          <w:bdr w:val="none" w:sz="0" w:space="0" w:color="auto" w:frame="1"/>
          <w:lang w:val="uk-UA"/>
        </w:rPr>
      </w:pPr>
    </w:p>
    <w:p w:rsidR="00492E98" w:rsidRDefault="00492E98" w:rsidP="007B2053">
      <w:pPr>
        <w:pStyle w:val="a9"/>
        <w:shd w:val="clear" w:color="auto" w:fill="FFFFFF"/>
        <w:spacing w:before="0" w:beforeAutospacing="0" w:after="0" w:afterAutospacing="0"/>
        <w:ind w:right="4392"/>
        <w:jc w:val="both"/>
        <w:rPr>
          <w:rFonts w:ascii="Bookman Old Style" w:hAnsi="Bookman Old Style"/>
          <w:iCs/>
          <w:lang w:val="uk-UA"/>
        </w:rPr>
      </w:pPr>
      <w:r w:rsidRPr="007B2053">
        <w:rPr>
          <w:rFonts w:ascii="Bookman Old Style" w:hAnsi="Bookman Old Style" w:cs="Arial"/>
          <w:color w:val="000000"/>
          <w:bdr w:val="none" w:sz="0" w:space="0" w:color="auto" w:frame="1"/>
          <w:lang w:val="uk-UA"/>
        </w:rPr>
        <w:t xml:space="preserve">Про звернення депутатів міської </w:t>
      </w:r>
      <w:r w:rsidRPr="007B2053">
        <w:rPr>
          <w:rFonts w:ascii="Bookman Old Style" w:hAnsi="Bookman Old Style" w:cs="Arial"/>
          <w:color w:val="000000"/>
          <w:bdr w:val="none" w:sz="0" w:space="0" w:color="auto" w:frame="1"/>
        </w:rPr>
        <w:t> </w:t>
      </w:r>
      <w:r w:rsidRPr="007B2053">
        <w:rPr>
          <w:rFonts w:ascii="Bookman Old Style" w:hAnsi="Bookman Old Style" w:cs="Arial"/>
          <w:color w:val="000000"/>
          <w:bdr w:val="none" w:sz="0" w:space="0" w:color="auto" w:frame="1"/>
          <w:lang w:val="uk-UA"/>
        </w:rPr>
        <w:t xml:space="preserve"> ради</w:t>
      </w:r>
      <w:r w:rsidRPr="007B2053">
        <w:rPr>
          <w:rFonts w:ascii="Bookman Old Style" w:hAnsi="Bookman Old Style" w:cs="Arial"/>
          <w:color w:val="000000"/>
          <w:bdr w:val="none" w:sz="0" w:space="0" w:color="auto" w:frame="1"/>
          <w:lang w:val="uk-UA"/>
        </w:rPr>
        <w:br/>
        <w:t xml:space="preserve">до </w:t>
      </w:r>
      <w:r w:rsidRPr="007B2053">
        <w:rPr>
          <w:rFonts w:ascii="Bookman Old Style" w:hAnsi="Bookman Old Style" w:cs="Arial"/>
          <w:color w:val="000000"/>
          <w:bdr w:val="none" w:sz="0" w:space="0" w:color="auto" w:frame="1"/>
        </w:rPr>
        <w:t>  </w:t>
      </w:r>
      <w:r w:rsidRPr="007B2053">
        <w:rPr>
          <w:rFonts w:ascii="Bookman Old Style" w:hAnsi="Bookman Old Style" w:cs="Arial"/>
          <w:color w:val="000000"/>
          <w:bdr w:val="none" w:sz="0" w:space="0" w:color="auto" w:frame="1"/>
          <w:lang w:val="uk-UA"/>
        </w:rPr>
        <w:t>Верховної Ради України,</w:t>
      </w:r>
      <w:r w:rsidRPr="007B2053">
        <w:rPr>
          <w:rFonts w:ascii="Bookman Old Style" w:hAnsi="Bookman Old Style" w:cs="Arial"/>
          <w:color w:val="000000"/>
          <w:bdr w:val="none" w:sz="0" w:space="0" w:color="auto" w:frame="1"/>
        </w:rPr>
        <w:t>  </w:t>
      </w:r>
      <w:r w:rsidRPr="007B2053">
        <w:rPr>
          <w:rFonts w:ascii="Bookman Old Style" w:hAnsi="Bookman Old Style" w:cs="Arial"/>
          <w:color w:val="000000"/>
          <w:bdr w:val="none" w:sz="0" w:space="0" w:color="auto" w:frame="1"/>
          <w:lang w:val="uk-UA"/>
        </w:rPr>
        <w:t xml:space="preserve"> Кабінету</w:t>
      </w:r>
      <w:r w:rsidRPr="007B2053">
        <w:rPr>
          <w:rFonts w:ascii="Bookman Old Style" w:hAnsi="Bookman Old Style" w:cs="Arial"/>
          <w:color w:val="000000"/>
          <w:bdr w:val="none" w:sz="0" w:space="0" w:color="auto" w:frame="1"/>
          <w:lang w:val="uk-UA"/>
        </w:rPr>
        <w:br/>
        <w:t xml:space="preserve">Міністрів України щодо </w:t>
      </w:r>
      <w:r w:rsidR="007B2053" w:rsidRPr="007B2053">
        <w:rPr>
          <w:rFonts w:ascii="Bookman Old Style" w:hAnsi="Bookman Old Style"/>
          <w:iCs/>
          <w:lang w:val="uk-UA"/>
        </w:rPr>
        <w:t>розподілу у 2018 році субвенції з державного бюджету місцевим бюджетам на формування інфраструктури об’єднаних територіальних громад</w:t>
      </w:r>
      <w:r w:rsidR="007B2053">
        <w:rPr>
          <w:rFonts w:ascii="Bookman Old Style" w:hAnsi="Bookman Old Style"/>
          <w:iCs/>
          <w:lang w:val="uk-UA"/>
        </w:rPr>
        <w:t>.</w:t>
      </w:r>
    </w:p>
    <w:p w:rsidR="007B2053" w:rsidRPr="007B2053" w:rsidRDefault="007B2053" w:rsidP="007B2053">
      <w:pPr>
        <w:pStyle w:val="a9"/>
        <w:shd w:val="clear" w:color="auto" w:fill="FFFFFF"/>
        <w:spacing w:before="0" w:beforeAutospacing="0" w:after="0" w:afterAutospacing="0"/>
        <w:ind w:right="4392"/>
        <w:jc w:val="both"/>
        <w:rPr>
          <w:rFonts w:ascii="Bookman Old Style" w:hAnsi="Bookman Old Style"/>
          <w:lang w:val="uk-UA"/>
        </w:rPr>
      </w:pPr>
    </w:p>
    <w:p w:rsidR="00492E98" w:rsidRPr="00492E98" w:rsidRDefault="00492E98" w:rsidP="00492E98">
      <w:pPr>
        <w:pStyle w:val="aa"/>
        <w:tabs>
          <w:tab w:val="left" w:pos="0"/>
        </w:tabs>
        <w:ind w:right="43" w:firstLine="851"/>
        <w:jc w:val="both"/>
        <w:rPr>
          <w:rFonts w:ascii="Bookman Old Style" w:hAnsi="Bookman Old Style"/>
        </w:rPr>
      </w:pPr>
      <w:proofErr w:type="spellStart"/>
      <w:r w:rsidRPr="00492E98">
        <w:rPr>
          <w:rFonts w:ascii="Bookman Old Style" w:hAnsi="Bookman Old Style"/>
        </w:rPr>
        <w:t>Відповідно</w:t>
      </w:r>
      <w:proofErr w:type="spellEnd"/>
      <w:r w:rsidRPr="00492E98">
        <w:rPr>
          <w:rFonts w:ascii="Bookman Old Style" w:hAnsi="Bookman Old Style"/>
        </w:rPr>
        <w:t xml:space="preserve"> до </w:t>
      </w:r>
      <w:proofErr w:type="spellStart"/>
      <w:r w:rsidRPr="00492E98">
        <w:rPr>
          <w:rFonts w:ascii="Bookman Old Style" w:hAnsi="Bookman Old Style"/>
        </w:rPr>
        <w:t>статті</w:t>
      </w:r>
      <w:proofErr w:type="spellEnd"/>
      <w:r w:rsidRPr="00492E98">
        <w:rPr>
          <w:rFonts w:ascii="Bookman Old Style" w:hAnsi="Bookman Old Style"/>
        </w:rPr>
        <w:t xml:space="preserve"> 26 Закону </w:t>
      </w:r>
      <w:proofErr w:type="spellStart"/>
      <w:r w:rsidRPr="00492E98">
        <w:rPr>
          <w:rFonts w:ascii="Bookman Old Style" w:hAnsi="Bookman Old Style"/>
        </w:rPr>
        <w:t>України</w:t>
      </w:r>
      <w:proofErr w:type="spellEnd"/>
      <w:r w:rsidRPr="00492E98">
        <w:rPr>
          <w:rFonts w:ascii="Bookman Old Style" w:hAnsi="Bookman Old Style"/>
        </w:rPr>
        <w:t xml:space="preserve"> «Про </w:t>
      </w:r>
      <w:proofErr w:type="spellStart"/>
      <w:r w:rsidRPr="00492E98">
        <w:rPr>
          <w:rFonts w:ascii="Bookman Old Style" w:hAnsi="Bookman Old Style"/>
        </w:rPr>
        <w:t>місцеве</w:t>
      </w:r>
      <w:proofErr w:type="spellEnd"/>
      <w:r w:rsidRPr="00492E98">
        <w:rPr>
          <w:rFonts w:ascii="Bookman Old Style" w:hAnsi="Bookman Old Style"/>
        </w:rPr>
        <w:t xml:space="preserve"> </w:t>
      </w:r>
      <w:proofErr w:type="spellStart"/>
      <w:r w:rsidRPr="00492E98">
        <w:rPr>
          <w:rFonts w:ascii="Bookman Old Style" w:hAnsi="Bookman Old Style"/>
        </w:rPr>
        <w:t>самоврядування</w:t>
      </w:r>
      <w:proofErr w:type="spellEnd"/>
      <w:r w:rsidRPr="00492E98">
        <w:rPr>
          <w:rFonts w:ascii="Bookman Old Style" w:hAnsi="Bookman Old Style"/>
        </w:rPr>
        <w:t xml:space="preserve"> в </w:t>
      </w:r>
      <w:proofErr w:type="spellStart"/>
      <w:r w:rsidRPr="00492E98">
        <w:rPr>
          <w:rFonts w:ascii="Bookman Old Style" w:hAnsi="Bookman Old Style"/>
        </w:rPr>
        <w:t>Україні</w:t>
      </w:r>
      <w:proofErr w:type="spellEnd"/>
      <w:proofErr w:type="gramStart"/>
      <w:r w:rsidRPr="00492E98">
        <w:rPr>
          <w:rFonts w:ascii="Bookman Old Style" w:hAnsi="Bookman Old Style"/>
        </w:rPr>
        <w:t xml:space="preserve">», </w:t>
      </w:r>
      <w:r w:rsidR="00DE2DC6">
        <w:rPr>
          <w:rFonts w:ascii="Bookman Old Style" w:hAnsi="Bookman Old Style"/>
          <w:lang w:val="uk-UA"/>
        </w:rPr>
        <w:t xml:space="preserve"> </w:t>
      </w:r>
      <w:proofErr w:type="spellStart"/>
      <w:r w:rsidRPr="00492E98">
        <w:rPr>
          <w:rFonts w:ascii="Bookman Old Style" w:hAnsi="Bookman Old Style"/>
        </w:rPr>
        <w:t>міська</w:t>
      </w:r>
      <w:proofErr w:type="spellEnd"/>
      <w:proofErr w:type="gramEnd"/>
      <w:r w:rsidRPr="00492E98">
        <w:rPr>
          <w:rFonts w:ascii="Bookman Old Style" w:hAnsi="Bookman Old Style"/>
        </w:rPr>
        <w:t xml:space="preserve"> рада</w:t>
      </w:r>
    </w:p>
    <w:p w:rsidR="00492E98" w:rsidRPr="00A04BA7" w:rsidRDefault="00492E98" w:rsidP="00492E98">
      <w:pPr>
        <w:pStyle w:val="aa"/>
        <w:tabs>
          <w:tab w:val="left" w:pos="0"/>
        </w:tabs>
        <w:ind w:right="43"/>
        <w:rPr>
          <w:rFonts w:ascii="Bookman Old Style" w:hAnsi="Bookman Old Style"/>
        </w:rPr>
      </w:pPr>
    </w:p>
    <w:p w:rsidR="00492E98" w:rsidRPr="00A04BA7" w:rsidRDefault="00492E98" w:rsidP="00492E98">
      <w:pPr>
        <w:pStyle w:val="aa"/>
        <w:tabs>
          <w:tab w:val="left" w:pos="0"/>
        </w:tabs>
        <w:ind w:right="43"/>
        <w:rPr>
          <w:rFonts w:ascii="Bookman Old Style" w:hAnsi="Bookman Old Style"/>
        </w:rPr>
      </w:pPr>
      <w:r w:rsidRPr="00A04BA7">
        <w:rPr>
          <w:rFonts w:ascii="Bookman Old Style" w:hAnsi="Bookman Old Style"/>
        </w:rPr>
        <w:t>В И Р І Ш И Л А:</w:t>
      </w:r>
    </w:p>
    <w:p w:rsidR="00492E98" w:rsidRDefault="00492E98" w:rsidP="00492E98">
      <w:pPr>
        <w:pStyle w:val="a9"/>
        <w:shd w:val="clear" w:color="auto" w:fill="FFFFFF"/>
        <w:spacing w:before="0" w:beforeAutospacing="0" w:after="0" w:afterAutospacing="0"/>
        <w:jc w:val="both"/>
        <w:rPr>
          <w:rFonts w:ascii="Arial" w:hAnsi="Arial" w:cs="Arial"/>
          <w:color w:val="000000"/>
          <w:sz w:val="18"/>
          <w:szCs w:val="18"/>
          <w:bdr w:val="none" w:sz="0" w:space="0" w:color="auto" w:frame="1"/>
          <w:lang w:val="uk-UA"/>
        </w:rPr>
      </w:pPr>
    </w:p>
    <w:p w:rsidR="00492E98" w:rsidRPr="007B2053" w:rsidRDefault="00492E98" w:rsidP="007B2053">
      <w:pPr>
        <w:pStyle w:val="a9"/>
        <w:shd w:val="clear" w:color="auto" w:fill="FFFFFF"/>
        <w:spacing w:before="0" w:beforeAutospacing="0" w:after="0" w:afterAutospacing="0"/>
        <w:ind w:right="-2" w:firstLine="708"/>
        <w:jc w:val="both"/>
        <w:rPr>
          <w:rFonts w:ascii="Bookman Old Style" w:hAnsi="Bookman Old Style"/>
          <w:iCs/>
          <w:lang w:val="uk-UA"/>
        </w:rPr>
      </w:pPr>
      <w:r w:rsidRPr="00492E98">
        <w:rPr>
          <w:rFonts w:ascii="Bookman Old Style" w:hAnsi="Bookman Old Style" w:cs="Arial"/>
          <w:color w:val="000000"/>
          <w:bdr w:val="none" w:sz="0" w:space="0" w:color="auto" w:frame="1"/>
          <w:lang w:val="uk-UA"/>
        </w:rPr>
        <w:t>1.</w:t>
      </w:r>
      <w:r w:rsidRPr="00492E98">
        <w:rPr>
          <w:rFonts w:ascii="Bookman Old Style" w:hAnsi="Bookman Old Style" w:cs="Arial"/>
          <w:color w:val="000000"/>
          <w:bdr w:val="none" w:sz="0" w:space="0" w:color="auto" w:frame="1"/>
        </w:rPr>
        <w:t> </w:t>
      </w:r>
      <w:r w:rsidRPr="00492E98">
        <w:rPr>
          <w:rFonts w:ascii="Bookman Old Style" w:hAnsi="Bookman Old Style" w:cs="Arial"/>
          <w:color w:val="000000"/>
          <w:bdr w:val="none" w:sz="0" w:space="0" w:color="auto" w:frame="1"/>
          <w:lang w:val="uk-UA"/>
        </w:rPr>
        <w:t xml:space="preserve">Схвалити текст звернення депутатів </w:t>
      </w:r>
      <w:r w:rsidR="005D2551">
        <w:rPr>
          <w:rFonts w:ascii="Bookman Old Style" w:hAnsi="Bookman Old Style" w:cs="Arial"/>
          <w:color w:val="000000"/>
          <w:bdr w:val="none" w:sz="0" w:space="0" w:color="auto" w:frame="1"/>
          <w:lang w:val="uk-UA"/>
        </w:rPr>
        <w:t xml:space="preserve">Овруцької міської </w:t>
      </w:r>
      <w:r w:rsidRPr="00492E98">
        <w:rPr>
          <w:rFonts w:ascii="Bookman Old Style" w:hAnsi="Bookman Old Style" w:cs="Arial"/>
          <w:color w:val="000000"/>
          <w:bdr w:val="none" w:sz="0" w:space="0" w:color="auto" w:frame="1"/>
          <w:lang w:val="uk-UA"/>
        </w:rPr>
        <w:t xml:space="preserve"> ради до Верховної Ради України, Кабінету Міністрів України щодо</w:t>
      </w:r>
      <w:r w:rsidR="007B2053" w:rsidRPr="007B2053">
        <w:rPr>
          <w:rFonts w:ascii="Bookman Old Style" w:hAnsi="Bookman Old Style" w:cs="Arial"/>
          <w:color w:val="000000"/>
          <w:bdr w:val="none" w:sz="0" w:space="0" w:color="auto" w:frame="1"/>
          <w:lang w:val="uk-UA"/>
        </w:rPr>
        <w:t xml:space="preserve"> </w:t>
      </w:r>
      <w:r w:rsidR="007B2053" w:rsidRPr="007B2053">
        <w:rPr>
          <w:rFonts w:ascii="Bookman Old Style" w:hAnsi="Bookman Old Style"/>
          <w:iCs/>
          <w:lang w:val="uk-UA"/>
        </w:rPr>
        <w:t>розподілу у 2018 році субвенції з державного бюджету місцевим бюджетам на формування інфраструктури об’єднаних територіальних громад</w:t>
      </w:r>
      <w:r w:rsidRPr="00492E98">
        <w:rPr>
          <w:rFonts w:ascii="Bookman Old Style" w:hAnsi="Bookman Old Style" w:cs="Arial"/>
          <w:color w:val="000000"/>
          <w:bdr w:val="none" w:sz="0" w:space="0" w:color="auto" w:frame="1"/>
          <w:lang w:val="uk-UA"/>
        </w:rPr>
        <w:t xml:space="preserve"> (додається).</w:t>
      </w:r>
    </w:p>
    <w:p w:rsidR="00492E98" w:rsidRPr="00492E98" w:rsidRDefault="00492E98" w:rsidP="007C4B18">
      <w:pPr>
        <w:pStyle w:val="a9"/>
        <w:shd w:val="clear" w:color="auto" w:fill="FFFFFF"/>
        <w:spacing w:before="0" w:beforeAutospacing="0" w:after="0" w:afterAutospacing="0"/>
        <w:ind w:firstLine="709"/>
        <w:jc w:val="both"/>
        <w:rPr>
          <w:rFonts w:ascii="Bookman Old Style" w:hAnsi="Bookman Old Style" w:cs="Arial"/>
          <w:color w:val="525253"/>
        </w:rPr>
      </w:pPr>
      <w:r w:rsidRPr="00492E98">
        <w:rPr>
          <w:rFonts w:ascii="Bookman Old Style" w:hAnsi="Bookman Old Style" w:cs="Arial"/>
          <w:color w:val="000000"/>
          <w:bdr w:val="none" w:sz="0" w:space="0" w:color="auto" w:frame="1"/>
        </w:rPr>
        <w:t>2. </w:t>
      </w:r>
      <w:proofErr w:type="spellStart"/>
      <w:r w:rsidRPr="00492E98">
        <w:rPr>
          <w:rFonts w:ascii="Bookman Old Style" w:hAnsi="Bookman Old Style" w:cs="Arial"/>
          <w:color w:val="000000"/>
          <w:bdr w:val="none" w:sz="0" w:space="0" w:color="auto" w:frame="1"/>
        </w:rPr>
        <w:t>Доручити</w:t>
      </w:r>
      <w:proofErr w:type="spellEnd"/>
      <w:r w:rsidRPr="00492E98">
        <w:rPr>
          <w:rFonts w:ascii="Bookman Old Style" w:hAnsi="Bookman Old Style" w:cs="Arial"/>
          <w:color w:val="000000"/>
          <w:bdr w:val="none" w:sz="0" w:space="0" w:color="auto" w:frame="1"/>
        </w:rPr>
        <w:t xml:space="preserve"> </w:t>
      </w:r>
      <w:proofErr w:type="spellStart"/>
      <w:r w:rsidRPr="00492E98">
        <w:rPr>
          <w:rFonts w:ascii="Bookman Old Style" w:hAnsi="Bookman Old Style" w:cs="Arial"/>
          <w:color w:val="000000"/>
          <w:bdr w:val="none" w:sz="0" w:space="0" w:color="auto" w:frame="1"/>
        </w:rPr>
        <w:t>голові</w:t>
      </w:r>
      <w:proofErr w:type="spellEnd"/>
      <w:r w:rsidRPr="00492E98">
        <w:rPr>
          <w:rFonts w:ascii="Bookman Old Style" w:hAnsi="Bookman Old Style" w:cs="Arial"/>
          <w:color w:val="000000"/>
          <w:bdr w:val="none" w:sz="0" w:space="0" w:color="auto" w:frame="1"/>
        </w:rPr>
        <w:t xml:space="preserve"> </w:t>
      </w:r>
      <w:proofErr w:type="gramStart"/>
      <w:r w:rsidR="007C4B18">
        <w:rPr>
          <w:rFonts w:ascii="Bookman Old Style" w:hAnsi="Bookman Old Style" w:cs="Arial"/>
          <w:color w:val="000000"/>
          <w:bdr w:val="none" w:sz="0" w:space="0" w:color="auto" w:frame="1"/>
          <w:lang w:val="uk-UA"/>
        </w:rPr>
        <w:t xml:space="preserve">міської </w:t>
      </w:r>
      <w:r w:rsidRPr="00492E98">
        <w:rPr>
          <w:rFonts w:ascii="Bookman Old Style" w:hAnsi="Bookman Old Style" w:cs="Arial"/>
          <w:color w:val="000000"/>
          <w:bdr w:val="none" w:sz="0" w:space="0" w:color="auto" w:frame="1"/>
        </w:rPr>
        <w:t xml:space="preserve"> ради</w:t>
      </w:r>
      <w:proofErr w:type="gramEnd"/>
      <w:r w:rsidRPr="00492E98">
        <w:rPr>
          <w:rFonts w:ascii="Bookman Old Style" w:hAnsi="Bookman Old Style" w:cs="Arial"/>
          <w:color w:val="000000"/>
          <w:bdr w:val="none" w:sz="0" w:space="0" w:color="auto" w:frame="1"/>
        </w:rPr>
        <w:t xml:space="preserve"> </w:t>
      </w:r>
      <w:proofErr w:type="spellStart"/>
      <w:r w:rsidRPr="00492E98">
        <w:rPr>
          <w:rFonts w:ascii="Bookman Old Style" w:hAnsi="Bookman Old Style" w:cs="Arial"/>
          <w:color w:val="000000"/>
          <w:bdr w:val="none" w:sz="0" w:space="0" w:color="auto" w:frame="1"/>
        </w:rPr>
        <w:t>підписати</w:t>
      </w:r>
      <w:proofErr w:type="spellEnd"/>
      <w:r w:rsidRPr="00492E98">
        <w:rPr>
          <w:rFonts w:ascii="Bookman Old Style" w:hAnsi="Bookman Old Style" w:cs="Arial"/>
          <w:color w:val="000000"/>
          <w:bdr w:val="none" w:sz="0" w:space="0" w:color="auto" w:frame="1"/>
        </w:rPr>
        <w:t xml:space="preserve"> </w:t>
      </w:r>
      <w:proofErr w:type="spellStart"/>
      <w:r w:rsidRPr="00492E98">
        <w:rPr>
          <w:rFonts w:ascii="Bookman Old Style" w:hAnsi="Bookman Old Style" w:cs="Arial"/>
          <w:color w:val="000000"/>
          <w:bdr w:val="none" w:sz="0" w:space="0" w:color="auto" w:frame="1"/>
        </w:rPr>
        <w:t>звернення</w:t>
      </w:r>
      <w:proofErr w:type="spellEnd"/>
      <w:r w:rsidRPr="00492E98">
        <w:rPr>
          <w:rFonts w:ascii="Bookman Old Style" w:hAnsi="Bookman Old Style" w:cs="Arial"/>
          <w:color w:val="000000"/>
          <w:bdr w:val="none" w:sz="0" w:space="0" w:color="auto" w:frame="1"/>
        </w:rPr>
        <w:t>.</w:t>
      </w:r>
    </w:p>
    <w:p w:rsidR="00492E98" w:rsidRDefault="00492E98" w:rsidP="007C4B18">
      <w:pPr>
        <w:pStyle w:val="a9"/>
        <w:shd w:val="clear" w:color="auto" w:fill="FFFFFF"/>
        <w:spacing w:before="0" w:beforeAutospacing="0" w:after="0" w:afterAutospacing="0"/>
        <w:ind w:firstLine="709"/>
        <w:jc w:val="both"/>
        <w:rPr>
          <w:rFonts w:ascii="Bookman Old Style" w:hAnsi="Bookman Old Style" w:cs="Arial"/>
          <w:color w:val="000000"/>
          <w:bdr w:val="none" w:sz="0" w:space="0" w:color="auto" w:frame="1"/>
        </w:rPr>
      </w:pPr>
      <w:r w:rsidRPr="00492E98">
        <w:rPr>
          <w:rFonts w:ascii="Bookman Old Style" w:hAnsi="Bookman Old Style" w:cs="Arial"/>
          <w:color w:val="000000"/>
          <w:bdr w:val="none" w:sz="0" w:space="0" w:color="auto" w:frame="1"/>
        </w:rPr>
        <w:t>3. </w:t>
      </w:r>
      <w:proofErr w:type="spellStart"/>
      <w:r w:rsidRPr="00492E98">
        <w:rPr>
          <w:rFonts w:ascii="Bookman Old Style" w:hAnsi="Bookman Old Style" w:cs="Arial"/>
          <w:color w:val="000000"/>
          <w:bdr w:val="none" w:sz="0" w:space="0" w:color="auto" w:frame="1"/>
        </w:rPr>
        <w:t>Надіслати</w:t>
      </w:r>
      <w:proofErr w:type="spellEnd"/>
      <w:r w:rsidRPr="00492E98">
        <w:rPr>
          <w:rFonts w:ascii="Bookman Old Style" w:hAnsi="Bookman Old Style" w:cs="Arial"/>
          <w:color w:val="000000"/>
          <w:bdr w:val="none" w:sz="0" w:space="0" w:color="auto" w:frame="1"/>
        </w:rPr>
        <w:t xml:space="preserve"> </w:t>
      </w:r>
      <w:proofErr w:type="spellStart"/>
      <w:r w:rsidRPr="00492E98">
        <w:rPr>
          <w:rFonts w:ascii="Bookman Old Style" w:hAnsi="Bookman Old Style" w:cs="Arial"/>
          <w:color w:val="000000"/>
          <w:bdr w:val="none" w:sz="0" w:space="0" w:color="auto" w:frame="1"/>
        </w:rPr>
        <w:t>звернення</w:t>
      </w:r>
      <w:proofErr w:type="spellEnd"/>
      <w:r w:rsidRPr="00492E98">
        <w:rPr>
          <w:rFonts w:ascii="Bookman Old Style" w:hAnsi="Bookman Old Style" w:cs="Arial"/>
          <w:color w:val="000000"/>
          <w:bdr w:val="none" w:sz="0" w:space="0" w:color="auto" w:frame="1"/>
        </w:rPr>
        <w:t xml:space="preserve"> у </w:t>
      </w:r>
      <w:proofErr w:type="spellStart"/>
      <w:r w:rsidRPr="00492E98">
        <w:rPr>
          <w:rFonts w:ascii="Bookman Old Style" w:hAnsi="Bookman Old Style" w:cs="Arial"/>
          <w:color w:val="000000"/>
          <w:bdr w:val="none" w:sz="0" w:space="0" w:color="auto" w:frame="1"/>
        </w:rPr>
        <w:t>Верховну</w:t>
      </w:r>
      <w:proofErr w:type="spellEnd"/>
      <w:r w:rsidRPr="00492E98">
        <w:rPr>
          <w:rFonts w:ascii="Bookman Old Style" w:hAnsi="Bookman Old Style" w:cs="Arial"/>
          <w:color w:val="000000"/>
          <w:bdr w:val="none" w:sz="0" w:space="0" w:color="auto" w:frame="1"/>
        </w:rPr>
        <w:t xml:space="preserve"> Раду </w:t>
      </w:r>
      <w:proofErr w:type="spellStart"/>
      <w:r w:rsidRPr="00492E98">
        <w:rPr>
          <w:rFonts w:ascii="Bookman Old Style" w:hAnsi="Bookman Old Style" w:cs="Arial"/>
          <w:color w:val="000000"/>
          <w:bdr w:val="none" w:sz="0" w:space="0" w:color="auto" w:frame="1"/>
        </w:rPr>
        <w:t>України</w:t>
      </w:r>
      <w:proofErr w:type="spellEnd"/>
      <w:r w:rsidRPr="00492E98">
        <w:rPr>
          <w:rFonts w:ascii="Bookman Old Style" w:hAnsi="Bookman Old Style" w:cs="Arial"/>
          <w:color w:val="000000"/>
          <w:bdr w:val="none" w:sz="0" w:space="0" w:color="auto" w:frame="1"/>
        </w:rPr>
        <w:t xml:space="preserve"> та </w:t>
      </w:r>
      <w:proofErr w:type="spellStart"/>
      <w:r w:rsidRPr="00492E98">
        <w:rPr>
          <w:rFonts w:ascii="Bookman Old Style" w:hAnsi="Bookman Old Style" w:cs="Arial"/>
          <w:color w:val="000000"/>
          <w:bdr w:val="none" w:sz="0" w:space="0" w:color="auto" w:frame="1"/>
        </w:rPr>
        <w:t>Кабінет</w:t>
      </w:r>
      <w:proofErr w:type="spellEnd"/>
      <w:r w:rsidRPr="00492E98">
        <w:rPr>
          <w:rFonts w:ascii="Bookman Old Style" w:hAnsi="Bookman Old Style" w:cs="Arial"/>
          <w:color w:val="000000"/>
          <w:bdr w:val="none" w:sz="0" w:space="0" w:color="auto" w:frame="1"/>
        </w:rPr>
        <w:t xml:space="preserve"> </w:t>
      </w:r>
      <w:proofErr w:type="spellStart"/>
      <w:r w:rsidRPr="00492E98">
        <w:rPr>
          <w:rFonts w:ascii="Bookman Old Style" w:hAnsi="Bookman Old Style" w:cs="Arial"/>
          <w:color w:val="000000"/>
          <w:bdr w:val="none" w:sz="0" w:space="0" w:color="auto" w:frame="1"/>
        </w:rPr>
        <w:t>Міністрів</w:t>
      </w:r>
      <w:proofErr w:type="spellEnd"/>
      <w:r w:rsidRPr="00492E98">
        <w:rPr>
          <w:rFonts w:ascii="Bookman Old Style" w:hAnsi="Bookman Old Style" w:cs="Arial"/>
          <w:color w:val="000000"/>
          <w:bdr w:val="none" w:sz="0" w:space="0" w:color="auto" w:frame="1"/>
        </w:rPr>
        <w:t xml:space="preserve"> </w:t>
      </w:r>
      <w:proofErr w:type="spellStart"/>
      <w:r w:rsidRPr="00492E98">
        <w:rPr>
          <w:rFonts w:ascii="Bookman Old Style" w:hAnsi="Bookman Old Style" w:cs="Arial"/>
          <w:color w:val="000000"/>
          <w:bdr w:val="none" w:sz="0" w:space="0" w:color="auto" w:frame="1"/>
        </w:rPr>
        <w:t>України</w:t>
      </w:r>
      <w:proofErr w:type="spellEnd"/>
      <w:r w:rsidRPr="00492E98">
        <w:rPr>
          <w:rFonts w:ascii="Bookman Old Style" w:hAnsi="Bookman Old Style" w:cs="Arial"/>
          <w:color w:val="000000"/>
          <w:bdr w:val="none" w:sz="0" w:space="0" w:color="auto" w:frame="1"/>
        </w:rPr>
        <w:t>.</w:t>
      </w:r>
    </w:p>
    <w:p w:rsidR="007C4B18" w:rsidRDefault="007C4B18" w:rsidP="00492E98">
      <w:pPr>
        <w:pStyle w:val="a9"/>
        <w:shd w:val="clear" w:color="auto" w:fill="FFFFFF"/>
        <w:spacing w:before="0" w:beforeAutospacing="0" w:after="0" w:afterAutospacing="0"/>
        <w:jc w:val="both"/>
        <w:rPr>
          <w:rFonts w:ascii="Bookman Old Style" w:hAnsi="Bookman Old Style" w:cs="Arial"/>
          <w:color w:val="000000"/>
          <w:bdr w:val="none" w:sz="0" w:space="0" w:color="auto" w:frame="1"/>
        </w:rPr>
      </w:pPr>
    </w:p>
    <w:p w:rsidR="007C4B18" w:rsidRDefault="007C4B18" w:rsidP="00492E98">
      <w:pPr>
        <w:pStyle w:val="a9"/>
        <w:shd w:val="clear" w:color="auto" w:fill="FFFFFF"/>
        <w:spacing w:before="0" w:beforeAutospacing="0" w:after="0" w:afterAutospacing="0"/>
        <w:jc w:val="both"/>
        <w:rPr>
          <w:rFonts w:ascii="Bookman Old Style" w:hAnsi="Bookman Old Style" w:cs="Arial"/>
          <w:color w:val="000000"/>
          <w:bdr w:val="none" w:sz="0" w:space="0" w:color="auto" w:frame="1"/>
        </w:rPr>
      </w:pPr>
    </w:p>
    <w:p w:rsidR="007C4B18" w:rsidRDefault="007C4B18" w:rsidP="00492E98">
      <w:pPr>
        <w:pStyle w:val="a9"/>
        <w:shd w:val="clear" w:color="auto" w:fill="FFFFFF"/>
        <w:spacing w:before="0" w:beforeAutospacing="0" w:after="0" w:afterAutospacing="0"/>
        <w:jc w:val="both"/>
        <w:rPr>
          <w:rFonts w:ascii="Bookman Old Style" w:hAnsi="Bookman Old Style" w:cs="Arial"/>
          <w:color w:val="000000"/>
          <w:bdr w:val="none" w:sz="0" w:space="0" w:color="auto" w:frame="1"/>
        </w:rPr>
      </w:pPr>
    </w:p>
    <w:p w:rsidR="007C4B18" w:rsidRDefault="007C4B18" w:rsidP="00492E98">
      <w:pPr>
        <w:pStyle w:val="a9"/>
        <w:shd w:val="clear" w:color="auto" w:fill="FFFFFF"/>
        <w:spacing w:before="0" w:beforeAutospacing="0" w:after="0" w:afterAutospacing="0"/>
        <w:jc w:val="both"/>
        <w:rPr>
          <w:rFonts w:ascii="Bookman Old Style" w:hAnsi="Bookman Old Style" w:cs="Arial"/>
          <w:color w:val="000000"/>
          <w:bdr w:val="none" w:sz="0" w:space="0" w:color="auto" w:frame="1"/>
        </w:rPr>
      </w:pPr>
    </w:p>
    <w:p w:rsidR="007C4B18" w:rsidRPr="007C4B18" w:rsidRDefault="007C4B18" w:rsidP="00492E98">
      <w:pPr>
        <w:pStyle w:val="a9"/>
        <w:shd w:val="clear" w:color="auto" w:fill="FFFFFF"/>
        <w:spacing w:before="0" w:beforeAutospacing="0" w:after="0" w:afterAutospacing="0"/>
        <w:jc w:val="both"/>
        <w:rPr>
          <w:rFonts w:ascii="Bookman Old Style" w:hAnsi="Bookman Old Style" w:cs="Arial"/>
          <w:color w:val="525253"/>
          <w:lang w:val="uk-UA"/>
        </w:rPr>
      </w:pPr>
      <w:r>
        <w:rPr>
          <w:rFonts w:ascii="Bookman Old Style" w:hAnsi="Bookman Old Style" w:cs="Arial"/>
          <w:color w:val="000000"/>
          <w:bdr w:val="none" w:sz="0" w:space="0" w:color="auto" w:frame="1"/>
          <w:lang w:val="uk-UA"/>
        </w:rPr>
        <w:t xml:space="preserve">Міський голова                                                                          </w:t>
      </w:r>
      <w:proofErr w:type="spellStart"/>
      <w:r>
        <w:rPr>
          <w:rFonts w:ascii="Bookman Old Style" w:hAnsi="Bookman Old Style" w:cs="Arial"/>
          <w:color w:val="000000"/>
          <w:bdr w:val="none" w:sz="0" w:space="0" w:color="auto" w:frame="1"/>
          <w:lang w:val="uk-UA"/>
        </w:rPr>
        <w:t>Коруд</w:t>
      </w:r>
      <w:proofErr w:type="spellEnd"/>
      <w:r>
        <w:rPr>
          <w:rFonts w:ascii="Bookman Old Style" w:hAnsi="Bookman Old Style" w:cs="Arial"/>
          <w:color w:val="000000"/>
          <w:bdr w:val="none" w:sz="0" w:space="0" w:color="auto" w:frame="1"/>
          <w:lang w:val="uk-UA"/>
        </w:rPr>
        <w:t xml:space="preserve"> І.Я.</w:t>
      </w:r>
    </w:p>
    <w:p w:rsidR="007B2053" w:rsidRDefault="007B2053" w:rsidP="007B2053">
      <w:pPr>
        <w:pStyle w:val="a9"/>
        <w:shd w:val="clear" w:color="auto" w:fill="FFFFFF"/>
        <w:spacing w:before="225" w:beforeAutospacing="0" w:after="225" w:afterAutospacing="0"/>
        <w:jc w:val="center"/>
        <w:rPr>
          <w:rFonts w:ascii="Bookman Old Style" w:hAnsi="Bookman Old Style"/>
          <w:i/>
          <w:sz w:val="22"/>
          <w:szCs w:val="22"/>
          <w:lang w:val="uk-UA"/>
        </w:rPr>
      </w:pPr>
    </w:p>
    <w:p w:rsidR="00183C82" w:rsidRDefault="00183C82" w:rsidP="007B2053">
      <w:pPr>
        <w:pStyle w:val="a9"/>
        <w:shd w:val="clear" w:color="auto" w:fill="FFFFFF"/>
        <w:spacing w:before="225" w:beforeAutospacing="0" w:after="225" w:afterAutospacing="0"/>
        <w:jc w:val="center"/>
        <w:rPr>
          <w:rFonts w:ascii="Bookman Old Style" w:hAnsi="Bookman Old Style"/>
          <w:i/>
          <w:sz w:val="22"/>
          <w:szCs w:val="22"/>
          <w:lang w:val="uk-UA"/>
        </w:rPr>
      </w:pPr>
    </w:p>
    <w:p w:rsidR="00183C82" w:rsidRDefault="00183C82" w:rsidP="007B2053">
      <w:pPr>
        <w:pStyle w:val="a9"/>
        <w:shd w:val="clear" w:color="auto" w:fill="FFFFFF"/>
        <w:spacing w:before="225" w:beforeAutospacing="0" w:after="225" w:afterAutospacing="0"/>
        <w:jc w:val="center"/>
        <w:rPr>
          <w:rFonts w:ascii="Bookman Old Style" w:hAnsi="Bookman Old Style"/>
          <w:i/>
          <w:sz w:val="22"/>
          <w:szCs w:val="22"/>
          <w:lang w:val="uk-UA"/>
        </w:rPr>
      </w:pPr>
    </w:p>
    <w:p w:rsidR="00183C82" w:rsidRDefault="00183C82" w:rsidP="007B2053">
      <w:pPr>
        <w:pStyle w:val="a9"/>
        <w:shd w:val="clear" w:color="auto" w:fill="FFFFFF"/>
        <w:spacing w:before="225" w:beforeAutospacing="0" w:after="225" w:afterAutospacing="0"/>
        <w:jc w:val="center"/>
        <w:rPr>
          <w:rFonts w:ascii="Bookman Old Style" w:hAnsi="Bookman Old Style"/>
          <w:i/>
          <w:sz w:val="22"/>
          <w:szCs w:val="22"/>
          <w:lang w:val="uk-UA"/>
        </w:rPr>
      </w:pPr>
    </w:p>
    <w:p w:rsidR="00183C82" w:rsidRDefault="00183C82" w:rsidP="007B2053">
      <w:pPr>
        <w:pStyle w:val="a9"/>
        <w:shd w:val="clear" w:color="auto" w:fill="FFFFFF"/>
        <w:spacing w:before="225" w:beforeAutospacing="0" w:after="225" w:afterAutospacing="0"/>
        <w:jc w:val="center"/>
        <w:rPr>
          <w:rFonts w:ascii="Bookman Old Style" w:hAnsi="Bookman Old Style"/>
          <w:i/>
          <w:sz w:val="22"/>
          <w:szCs w:val="22"/>
          <w:lang w:val="uk-UA"/>
        </w:rPr>
      </w:pPr>
    </w:p>
    <w:p w:rsidR="007B2053" w:rsidRDefault="007B2053" w:rsidP="00A92D81">
      <w:pPr>
        <w:pStyle w:val="a9"/>
        <w:shd w:val="clear" w:color="auto" w:fill="FFFFFF"/>
        <w:spacing w:before="225" w:beforeAutospacing="0" w:after="225" w:afterAutospacing="0"/>
        <w:jc w:val="center"/>
        <w:rPr>
          <w:rFonts w:ascii="Arial" w:hAnsi="Arial" w:cs="Arial"/>
          <w:color w:val="525253"/>
          <w:sz w:val="18"/>
          <w:szCs w:val="18"/>
        </w:rPr>
      </w:pPr>
    </w:p>
    <w:p w:rsidR="00492E98" w:rsidRDefault="00492E98" w:rsidP="00492E98">
      <w:pPr>
        <w:pStyle w:val="a9"/>
        <w:shd w:val="clear" w:color="auto" w:fill="FFFFFF"/>
        <w:spacing w:before="0" w:beforeAutospacing="0" w:after="0" w:afterAutospacing="0"/>
        <w:jc w:val="both"/>
        <w:rPr>
          <w:rFonts w:ascii="Arial" w:hAnsi="Arial" w:cs="Arial"/>
          <w:color w:val="525253"/>
          <w:sz w:val="18"/>
          <w:szCs w:val="18"/>
        </w:rPr>
      </w:pPr>
    </w:p>
    <w:p w:rsidR="00626F7A" w:rsidRPr="00A92D81" w:rsidRDefault="007C4B18" w:rsidP="00626F7A">
      <w:pPr>
        <w:ind w:left="5529"/>
        <w:jc w:val="both"/>
        <w:rPr>
          <w:rFonts w:ascii="Bookman Old Style" w:hAnsi="Bookman Old Style"/>
          <w:lang w:val="uk-UA"/>
        </w:rPr>
      </w:pPr>
      <w:r w:rsidRPr="00A92D81">
        <w:rPr>
          <w:rFonts w:ascii="Bookman Old Style" w:hAnsi="Bookman Old Style"/>
          <w:lang w:val="uk-UA"/>
        </w:rPr>
        <w:t>Вер</w:t>
      </w:r>
      <w:r w:rsidR="00626F7A" w:rsidRPr="00A92D81">
        <w:rPr>
          <w:rFonts w:ascii="Bookman Old Style" w:hAnsi="Bookman Old Style"/>
          <w:lang w:val="uk-UA"/>
        </w:rPr>
        <w:t>ховна  Рада України</w:t>
      </w:r>
    </w:p>
    <w:p w:rsidR="00A53691" w:rsidRPr="00A92D81" w:rsidRDefault="00626F7A" w:rsidP="00626F7A">
      <w:pPr>
        <w:ind w:left="5529"/>
        <w:jc w:val="both"/>
        <w:rPr>
          <w:rFonts w:ascii="Bookman Old Style" w:hAnsi="Bookman Old Style"/>
          <w:lang w:val="uk-UA"/>
        </w:rPr>
      </w:pPr>
      <w:r w:rsidRPr="00A92D81">
        <w:rPr>
          <w:rFonts w:ascii="Bookman Old Style" w:hAnsi="Bookman Old Style"/>
          <w:lang w:val="uk-UA"/>
        </w:rPr>
        <w:t>Кабінет Міністрів України</w:t>
      </w:r>
    </w:p>
    <w:p w:rsidR="00626F7A" w:rsidRPr="00A92D81" w:rsidRDefault="00626F7A" w:rsidP="00A53691">
      <w:pPr>
        <w:ind w:left="-142" w:firstLine="5812"/>
        <w:jc w:val="both"/>
        <w:rPr>
          <w:rFonts w:ascii="Bookman Old Style" w:hAnsi="Bookman Old Style"/>
          <w:lang w:val="uk-UA"/>
        </w:rPr>
      </w:pPr>
    </w:p>
    <w:p w:rsidR="00194BD1" w:rsidRPr="00A92D81" w:rsidRDefault="001E15B3" w:rsidP="002C1BBA">
      <w:pPr>
        <w:spacing w:line="240" w:lineRule="exact"/>
        <w:jc w:val="center"/>
        <w:rPr>
          <w:rFonts w:ascii="Bookman Old Style" w:hAnsi="Bookman Old Style"/>
          <w:b/>
          <w:lang w:val="uk-UA"/>
        </w:rPr>
      </w:pPr>
      <w:r w:rsidRPr="00A92D81">
        <w:rPr>
          <w:rFonts w:ascii="Bookman Old Style" w:hAnsi="Bookman Old Style"/>
          <w:b/>
          <w:lang w:val="uk-UA"/>
        </w:rPr>
        <w:t>З</w:t>
      </w:r>
      <w:r w:rsidR="00194BD1" w:rsidRPr="00A92D81">
        <w:rPr>
          <w:rFonts w:ascii="Bookman Old Style" w:hAnsi="Bookman Old Style"/>
          <w:b/>
          <w:lang w:val="uk-UA"/>
        </w:rPr>
        <w:t xml:space="preserve">ВЕРНЕННЯ </w:t>
      </w:r>
    </w:p>
    <w:p w:rsidR="00A53691" w:rsidRPr="00183C82" w:rsidRDefault="00492E98" w:rsidP="002C1BBA">
      <w:pPr>
        <w:spacing w:line="240" w:lineRule="exact"/>
        <w:jc w:val="center"/>
        <w:rPr>
          <w:rFonts w:ascii="Bookman Old Style" w:hAnsi="Bookman Old Style"/>
          <w:b/>
          <w:lang w:val="uk-UA"/>
        </w:rPr>
      </w:pPr>
      <w:r w:rsidRPr="00A92D81">
        <w:rPr>
          <w:rFonts w:ascii="Bookman Old Style" w:hAnsi="Bookman Old Style"/>
          <w:b/>
          <w:lang w:val="uk-UA"/>
        </w:rPr>
        <w:t>д</w:t>
      </w:r>
      <w:r w:rsidR="001E15B3" w:rsidRPr="00A92D81">
        <w:rPr>
          <w:rFonts w:ascii="Bookman Old Style" w:hAnsi="Bookman Old Style"/>
          <w:b/>
          <w:lang w:val="uk-UA"/>
        </w:rPr>
        <w:t>епутатів</w:t>
      </w:r>
      <w:r w:rsidRPr="00A92D81">
        <w:rPr>
          <w:rFonts w:ascii="Bookman Old Style" w:hAnsi="Bookman Old Style"/>
          <w:b/>
          <w:lang w:val="uk-UA"/>
        </w:rPr>
        <w:t xml:space="preserve"> Овруцької  міської </w:t>
      </w:r>
      <w:r w:rsidR="001E15B3" w:rsidRPr="00A92D81">
        <w:rPr>
          <w:rFonts w:ascii="Bookman Old Style" w:hAnsi="Bookman Old Style"/>
          <w:b/>
          <w:lang w:val="uk-UA"/>
        </w:rPr>
        <w:t xml:space="preserve"> ради</w:t>
      </w:r>
      <w:r w:rsidR="00391494" w:rsidRPr="00A92D81">
        <w:rPr>
          <w:rFonts w:ascii="Bookman Old Style" w:hAnsi="Bookman Old Style"/>
          <w:b/>
          <w:lang w:val="uk-UA"/>
        </w:rPr>
        <w:t xml:space="preserve"> </w:t>
      </w:r>
      <w:r w:rsidR="002C1BBA" w:rsidRPr="00A92D81">
        <w:rPr>
          <w:rFonts w:ascii="Bookman Old Style" w:hAnsi="Bookman Old Style"/>
          <w:b/>
          <w:lang w:val="uk-UA"/>
        </w:rPr>
        <w:t xml:space="preserve"> щодо</w:t>
      </w:r>
      <w:r w:rsidR="00183C82" w:rsidRPr="00183C82">
        <w:rPr>
          <w:rFonts w:ascii="Bookman Old Style" w:hAnsi="Bookman Old Style" w:cs="Arial"/>
          <w:color w:val="000000"/>
          <w:bdr w:val="none" w:sz="0" w:space="0" w:color="auto" w:frame="1"/>
          <w:lang w:val="uk-UA"/>
        </w:rPr>
        <w:t xml:space="preserve"> </w:t>
      </w:r>
      <w:r w:rsidR="00183C82" w:rsidRPr="00183C82">
        <w:rPr>
          <w:rFonts w:ascii="Bookman Old Style" w:hAnsi="Bookman Old Style"/>
          <w:b/>
          <w:iCs/>
          <w:lang w:val="uk-UA"/>
        </w:rPr>
        <w:t>розподілу у 2018 році субвенції з державного бюджету місцевим бюджетам на формування інфраструктури об’єднаних територіальних громад.</w:t>
      </w:r>
    </w:p>
    <w:p w:rsidR="00183C82" w:rsidRPr="00183C82" w:rsidRDefault="00183C82" w:rsidP="00183C82">
      <w:pPr>
        <w:ind w:firstLine="709"/>
        <w:jc w:val="both"/>
        <w:rPr>
          <w:rStyle w:val="a7"/>
          <w:rFonts w:ascii="Bookman Old Style" w:hAnsi="Bookman Old Style"/>
          <w:i w:val="0"/>
          <w:color w:val="000000" w:themeColor="text1"/>
          <w:shd w:val="clear" w:color="auto" w:fill="FFFFFF"/>
          <w:lang w:val="uk-UA"/>
        </w:rPr>
      </w:pPr>
      <w:r w:rsidRPr="00183C82">
        <w:rPr>
          <w:rFonts w:ascii="Bookman Old Style" w:hAnsi="Bookman Old Style"/>
          <w:color w:val="000000" w:themeColor="text1"/>
          <w:shd w:val="clear" w:color="auto" w:fill="FFFFFF"/>
          <w:lang w:val="uk-UA"/>
        </w:rPr>
        <w:t xml:space="preserve">Депутати Овруцької міської ради стурбовані ситуацією щодо </w:t>
      </w:r>
      <w:r w:rsidRPr="00183C82">
        <w:rPr>
          <w:rStyle w:val="a7"/>
          <w:rFonts w:ascii="Bookman Old Style" w:hAnsi="Bookman Old Style"/>
          <w:color w:val="000000" w:themeColor="text1"/>
          <w:shd w:val="clear" w:color="auto" w:fill="FFFFFF"/>
          <w:lang w:val="uk-UA"/>
        </w:rPr>
        <w:t xml:space="preserve">розподілу у 2018 році субвенції з державного бюджету місцевим бюджетам на формування інфраструктури об’єднаних територіальних громад, не підтримують та категорично проти пропозицій щодо такого розподілу субвенції. </w:t>
      </w:r>
    </w:p>
    <w:p w:rsidR="00183C82" w:rsidRPr="00183C82" w:rsidRDefault="00183C82" w:rsidP="00183C82">
      <w:pPr>
        <w:ind w:firstLine="709"/>
        <w:jc w:val="both"/>
        <w:rPr>
          <w:rFonts w:ascii="Bookman Old Style" w:hAnsi="Bookman Old Style"/>
          <w:lang w:val="uk-UA"/>
        </w:rPr>
      </w:pPr>
      <w:r w:rsidRPr="00183C82">
        <w:rPr>
          <w:rFonts w:ascii="Bookman Old Style" w:hAnsi="Bookman Old Style"/>
          <w:lang w:val="uk-UA"/>
        </w:rPr>
        <w:t>Овруцька міська об’єднана територіальна громада утворена 13 квітня 2017 року в рамках адміністративно-територіальної реформи  та відповідно до Закону України «Про добровільне об’єднання територіальних громад».</w:t>
      </w:r>
    </w:p>
    <w:p w:rsidR="00183C82" w:rsidRPr="00183C82" w:rsidRDefault="00183C82" w:rsidP="00183C82">
      <w:pPr>
        <w:ind w:firstLine="709"/>
        <w:jc w:val="both"/>
        <w:rPr>
          <w:rFonts w:ascii="Bookman Old Style" w:hAnsi="Bookman Old Style"/>
          <w:lang w:val="uk-UA"/>
        </w:rPr>
      </w:pPr>
      <w:r w:rsidRPr="00183C82">
        <w:rPr>
          <w:rFonts w:ascii="Bookman Old Style" w:hAnsi="Bookman Old Style"/>
          <w:lang w:val="uk-UA"/>
        </w:rPr>
        <w:t xml:space="preserve">Мешканці 69 населених пунктів з центром у м. Овруч, а це майже 37 тис. чоловік, утворили нову адміністративну одиницю, обравши на чергових виборах 29.10.2017 року міського голову та депутатів ради. Процес об’єднання продовжується, так як до нашої ОТГ виявила бажання  ще приєднатися </w:t>
      </w:r>
      <w:proofErr w:type="spellStart"/>
      <w:r w:rsidRPr="00183C82">
        <w:rPr>
          <w:rFonts w:ascii="Bookman Old Style" w:hAnsi="Bookman Old Style"/>
          <w:lang w:val="uk-UA"/>
        </w:rPr>
        <w:t>Левковицька</w:t>
      </w:r>
      <w:proofErr w:type="spellEnd"/>
      <w:r w:rsidRPr="00183C82">
        <w:rPr>
          <w:rFonts w:ascii="Bookman Old Style" w:hAnsi="Bookman Old Style"/>
          <w:lang w:val="uk-UA"/>
        </w:rPr>
        <w:t xml:space="preserve"> сільська рада, а це ще три населених пункти з населенням 804 чоловіка. До громади передано всю первинну і вторинну медицину, а це 67 </w:t>
      </w:r>
      <w:proofErr w:type="spellStart"/>
      <w:r w:rsidRPr="00183C82">
        <w:rPr>
          <w:rFonts w:ascii="Bookman Old Style" w:hAnsi="Bookman Old Style"/>
          <w:lang w:val="uk-UA"/>
        </w:rPr>
        <w:t>ФАПів</w:t>
      </w:r>
      <w:proofErr w:type="spellEnd"/>
      <w:r w:rsidRPr="00183C82">
        <w:rPr>
          <w:rFonts w:ascii="Bookman Old Style" w:hAnsi="Bookman Old Style"/>
          <w:lang w:val="uk-UA"/>
        </w:rPr>
        <w:t xml:space="preserve">, 17 амбулаторій, центральна лікарня, поліклініка, діагностичне відділення. Заклади освіти - 19 ЗОШ та 18 ДНЗ, Мала академія народних мистецтв та </w:t>
      </w:r>
      <w:proofErr w:type="spellStart"/>
      <w:r w:rsidRPr="00183C82">
        <w:rPr>
          <w:rFonts w:ascii="Bookman Old Style" w:hAnsi="Bookman Old Style"/>
          <w:lang w:val="uk-UA"/>
        </w:rPr>
        <w:t>ремесел</w:t>
      </w:r>
      <w:proofErr w:type="spellEnd"/>
      <w:r w:rsidRPr="00183C82">
        <w:rPr>
          <w:rFonts w:ascii="Bookman Old Style" w:hAnsi="Bookman Old Style"/>
          <w:lang w:val="uk-UA"/>
        </w:rPr>
        <w:t xml:space="preserve">, Центр </w:t>
      </w:r>
      <w:proofErr w:type="spellStart"/>
      <w:r w:rsidRPr="00183C82">
        <w:rPr>
          <w:rFonts w:ascii="Bookman Old Style" w:hAnsi="Bookman Old Style"/>
          <w:lang w:val="uk-UA"/>
        </w:rPr>
        <w:t>дитячо</w:t>
      </w:r>
      <w:proofErr w:type="spellEnd"/>
      <w:r w:rsidRPr="00183C82">
        <w:rPr>
          <w:rFonts w:ascii="Bookman Old Style" w:hAnsi="Bookman Old Style"/>
          <w:lang w:val="uk-UA"/>
        </w:rPr>
        <w:t xml:space="preserve"> – юнацької творчості. Заклади культури – 31 бібліотека, 23 клуби, 14 Будинків культури, Музична школа, </w:t>
      </w:r>
      <w:proofErr w:type="spellStart"/>
      <w:r w:rsidRPr="00183C82">
        <w:rPr>
          <w:rFonts w:ascii="Bookman Old Style" w:hAnsi="Bookman Old Style"/>
          <w:lang w:val="uk-UA"/>
        </w:rPr>
        <w:t>Дитячо</w:t>
      </w:r>
      <w:proofErr w:type="spellEnd"/>
      <w:r w:rsidRPr="00183C82">
        <w:rPr>
          <w:rFonts w:ascii="Bookman Old Style" w:hAnsi="Bookman Old Style"/>
          <w:lang w:val="uk-UA"/>
        </w:rPr>
        <w:t xml:space="preserve"> – юнацька спортивна школа, Художня школа. </w:t>
      </w:r>
    </w:p>
    <w:p w:rsidR="00183C82" w:rsidRPr="00183C82" w:rsidRDefault="00183C82" w:rsidP="00183C82">
      <w:pPr>
        <w:ind w:firstLine="709"/>
        <w:jc w:val="both"/>
        <w:rPr>
          <w:rFonts w:ascii="Bookman Old Style" w:hAnsi="Bookman Old Style"/>
          <w:lang w:val="uk-UA"/>
        </w:rPr>
      </w:pPr>
      <w:r w:rsidRPr="00183C82">
        <w:rPr>
          <w:rFonts w:ascii="Bookman Old Style" w:hAnsi="Bookman Old Style"/>
          <w:lang w:val="uk-UA"/>
        </w:rPr>
        <w:t>З 01січня 2018 року, відповідно до вимог чинного законодавства, громада почала здійснювати  свою діяльність з новим податковим кодексом, з новими повноваженнями та фінансовим ресурсом, а відповідно і з новими викликами, проблемами та шляхами їх вирішення.</w:t>
      </w:r>
    </w:p>
    <w:p w:rsidR="00183C82" w:rsidRPr="00183C82" w:rsidRDefault="00183C82" w:rsidP="00183C82">
      <w:pPr>
        <w:ind w:firstLine="709"/>
        <w:jc w:val="both"/>
        <w:rPr>
          <w:rFonts w:ascii="Bookman Old Style" w:hAnsi="Bookman Old Style"/>
          <w:lang w:val="uk-UA"/>
        </w:rPr>
      </w:pPr>
      <w:r w:rsidRPr="00183C82">
        <w:rPr>
          <w:rFonts w:ascii="Bookman Old Style" w:hAnsi="Bookman Old Style"/>
          <w:lang w:val="uk-UA"/>
        </w:rPr>
        <w:t>Так на базі формування бюджету недостатність призначень становила 46,7 млн. грн., в т. ч. на заробітну плату 42,4 млн. грн. З них</w:t>
      </w:r>
      <w:r w:rsidRPr="00183C82">
        <w:rPr>
          <w:rFonts w:ascii="Bookman Old Style" w:hAnsi="Bookman Old Style"/>
        </w:rPr>
        <w:t>:</w:t>
      </w:r>
      <w:r w:rsidRPr="00183C82">
        <w:rPr>
          <w:rFonts w:ascii="Bookman Old Style" w:hAnsi="Bookman Old Style"/>
          <w:lang w:val="uk-UA"/>
        </w:rPr>
        <w:t xml:space="preserve"> по галузях «Медицина»</w:t>
      </w:r>
      <w:r w:rsidRPr="00183C82">
        <w:rPr>
          <w:rFonts w:ascii="Bookman Old Style" w:hAnsi="Bookman Old Style"/>
        </w:rPr>
        <w:t>- 1</w:t>
      </w:r>
      <w:r w:rsidRPr="00183C82">
        <w:rPr>
          <w:rFonts w:ascii="Bookman Old Style" w:hAnsi="Bookman Old Style"/>
          <w:lang w:val="uk-UA"/>
        </w:rPr>
        <w:t>7,6 млн. грн., «Освіта»- 19,5 млн. грн., «Культура»-2,9 млн. грн.</w:t>
      </w:r>
    </w:p>
    <w:p w:rsidR="00183C82" w:rsidRPr="00183C82" w:rsidRDefault="00183C82" w:rsidP="00183C82">
      <w:pPr>
        <w:ind w:firstLine="709"/>
        <w:jc w:val="both"/>
        <w:rPr>
          <w:rFonts w:ascii="Bookman Old Style" w:hAnsi="Bookman Old Style"/>
          <w:lang w:val="uk-UA"/>
        </w:rPr>
      </w:pPr>
      <w:r w:rsidRPr="00183C82">
        <w:rPr>
          <w:rFonts w:ascii="Bookman Old Style" w:hAnsi="Bookman Old Style"/>
          <w:lang w:val="uk-UA"/>
        </w:rPr>
        <w:t>На 2018 рік заплановано завершення робіт по перехідних об’єктах, які розпочаті у 2017 році, а саме:</w:t>
      </w:r>
    </w:p>
    <w:p w:rsidR="00183C82" w:rsidRPr="00183C82" w:rsidRDefault="00183C82" w:rsidP="00183C82">
      <w:pPr>
        <w:ind w:firstLine="709"/>
        <w:rPr>
          <w:rFonts w:ascii="Bookman Old Style" w:hAnsi="Bookman Old Style"/>
          <w:lang w:val="uk-UA"/>
        </w:rPr>
      </w:pPr>
      <w:r w:rsidRPr="00183C82">
        <w:rPr>
          <w:rFonts w:ascii="Bookman Old Style" w:hAnsi="Bookman Old Style"/>
          <w:lang w:val="uk-UA"/>
        </w:rPr>
        <w:t>- Реконструкція котельні під фізкультурно – оздоровчий комплекс - залишок по зведеному кошторису становить – 4476,236 тис. грн.;</w:t>
      </w:r>
    </w:p>
    <w:p w:rsidR="00183C82" w:rsidRPr="00183C82" w:rsidRDefault="00183C82" w:rsidP="00183C82">
      <w:pPr>
        <w:pStyle w:val="af0"/>
        <w:numPr>
          <w:ilvl w:val="0"/>
          <w:numId w:val="1"/>
        </w:numPr>
        <w:ind w:left="0" w:firstLine="709"/>
        <w:jc w:val="both"/>
        <w:rPr>
          <w:rFonts w:ascii="Bookman Old Style" w:hAnsi="Bookman Old Style"/>
          <w:sz w:val="24"/>
          <w:szCs w:val="24"/>
          <w:lang w:val="uk-UA"/>
        </w:rPr>
      </w:pPr>
      <w:r w:rsidRPr="00183C82">
        <w:rPr>
          <w:rFonts w:ascii="Bookman Old Style" w:hAnsi="Bookman Old Style"/>
          <w:sz w:val="24"/>
          <w:szCs w:val="24"/>
          <w:lang w:val="uk-UA"/>
        </w:rPr>
        <w:t>Два проекти по реконструкції та модернізації вуличного освітлення – залишок по зведеному кошторису становить 11481,293 тис. грн.;</w:t>
      </w:r>
    </w:p>
    <w:p w:rsidR="00183C82" w:rsidRPr="00183C82" w:rsidRDefault="00183C82" w:rsidP="00183C82">
      <w:pPr>
        <w:ind w:firstLine="709"/>
        <w:jc w:val="both"/>
        <w:rPr>
          <w:rFonts w:ascii="Bookman Old Style" w:hAnsi="Bookman Old Style"/>
          <w:lang w:val="uk-UA"/>
        </w:rPr>
      </w:pPr>
      <w:r w:rsidRPr="00183C82">
        <w:rPr>
          <w:rFonts w:ascii="Bookman Old Style" w:hAnsi="Bookman Old Style"/>
          <w:lang w:val="uk-UA"/>
        </w:rPr>
        <w:t xml:space="preserve">- Покращення доступу до якісної питної води для громади сіл </w:t>
      </w:r>
      <w:proofErr w:type="spellStart"/>
      <w:r w:rsidRPr="00183C82">
        <w:rPr>
          <w:rFonts w:ascii="Bookman Old Style" w:hAnsi="Bookman Old Style"/>
          <w:lang w:val="uk-UA"/>
        </w:rPr>
        <w:t>Норинськ</w:t>
      </w:r>
      <w:proofErr w:type="spellEnd"/>
      <w:r w:rsidRPr="00183C82">
        <w:rPr>
          <w:rFonts w:ascii="Bookman Old Style" w:hAnsi="Bookman Old Style"/>
          <w:lang w:val="uk-UA"/>
        </w:rPr>
        <w:t xml:space="preserve">, </w:t>
      </w:r>
      <w:proofErr w:type="spellStart"/>
      <w:r w:rsidRPr="00183C82">
        <w:rPr>
          <w:rFonts w:ascii="Bookman Old Style" w:hAnsi="Bookman Old Style"/>
          <w:lang w:val="uk-UA"/>
        </w:rPr>
        <w:t>Мощаниця</w:t>
      </w:r>
      <w:proofErr w:type="spellEnd"/>
      <w:r w:rsidRPr="00183C82">
        <w:rPr>
          <w:rFonts w:ascii="Bookman Old Style" w:hAnsi="Bookman Old Style"/>
          <w:lang w:val="uk-UA"/>
        </w:rPr>
        <w:t xml:space="preserve">, </w:t>
      </w:r>
      <w:proofErr w:type="spellStart"/>
      <w:r w:rsidRPr="00183C82">
        <w:rPr>
          <w:rFonts w:ascii="Bookman Old Style" w:hAnsi="Bookman Old Style"/>
          <w:lang w:val="uk-UA"/>
        </w:rPr>
        <w:t>Підвелідники</w:t>
      </w:r>
      <w:proofErr w:type="spellEnd"/>
      <w:r w:rsidRPr="00183C82">
        <w:rPr>
          <w:rFonts w:ascii="Bookman Old Style" w:hAnsi="Bookman Old Style"/>
          <w:lang w:val="uk-UA"/>
        </w:rPr>
        <w:t xml:space="preserve"> Овруцького району (капітальний ремонт) - залишок по зведеному кошторису становить – 3581,177 тис. грн;</w:t>
      </w:r>
    </w:p>
    <w:p w:rsidR="00183C82" w:rsidRPr="00183C82" w:rsidRDefault="00183C82" w:rsidP="00183C82">
      <w:pPr>
        <w:ind w:firstLine="709"/>
        <w:jc w:val="both"/>
        <w:rPr>
          <w:rFonts w:ascii="Bookman Old Style" w:hAnsi="Bookman Old Style"/>
          <w:lang w:val="uk-UA"/>
        </w:rPr>
      </w:pPr>
      <w:r w:rsidRPr="00183C82">
        <w:rPr>
          <w:rFonts w:ascii="Bookman Old Style" w:hAnsi="Bookman Old Style"/>
          <w:lang w:val="uk-UA"/>
        </w:rPr>
        <w:t xml:space="preserve">- Реконструкція водопровідної мережі з метою покращення водопостачання для громади с. </w:t>
      </w:r>
      <w:proofErr w:type="spellStart"/>
      <w:r w:rsidRPr="00183C82">
        <w:rPr>
          <w:rFonts w:ascii="Bookman Old Style" w:hAnsi="Bookman Old Style"/>
          <w:lang w:val="uk-UA"/>
        </w:rPr>
        <w:t>Піщаниця</w:t>
      </w:r>
      <w:proofErr w:type="spellEnd"/>
      <w:r w:rsidRPr="00183C82">
        <w:rPr>
          <w:rFonts w:ascii="Bookman Old Style" w:hAnsi="Bookman Old Style"/>
          <w:lang w:val="uk-UA"/>
        </w:rPr>
        <w:t xml:space="preserve"> Овруцького району, Житомирської області - залишок по зведеному кошторису становить – 1223,345 тис. грн. В загальному робіт на 21 млн. грн. та інші. І це при тому, що тільки починається планування заходів по сільській місцевості, освіті, культурі, медицині.</w:t>
      </w:r>
    </w:p>
    <w:p w:rsidR="00183C82" w:rsidRPr="00183C82" w:rsidRDefault="00183C82" w:rsidP="00183C82">
      <w:pPr>
        <w:ind w:firstLine="709"/>
        <w:jc w:val="both"/>
        <w:rPr>
          <w:rFonts w:ascii="Bookman Old Style" w:hAnsi="Bookman Old Style"/>
          <w:lang w:val="uk-UA"/>
        </w:rPr>
      </w:pPr>
      <w:r w:rsidRPr="00183C82">
        <w:rPr>
          <w:rFonts w:ascii="Bookman Old Style" w:hAnsi="Bookman Old Style"/>
          <w:lang w:val="uk-UA"/>
        </w:rPr>
        <w:t xml:space="preserve">Метою </w:t>
      </w:r>
      <w:proofErr w:type="spellStart"/>
      <w:r w:rsidRPr="00183C82">
        <w:rPr>
          <w:rFonts w:ascii="Bookman Old Style" w:hAnsi="Bookman Old Style"/>
          <w:lang w:val="uk-UA"/>
        </w:rPr>
        <w:t>державнoї</w:t>
      </w:r>
      <w:proofErr w:type="spellEnd"/>
      <w:r w:rsidRPr="00183C82">
        <w:rPr>
          <w:rFonts w:ascii="Bookman Old Style" w:hAnsi="Bookman Old Style"/>
          <w:lang w:val="uk-UA"/>
        </w:rPr>
        <w:t xml:space="preserve"> </w:t>
      </w:r>
      <w:proofErr w:type="spellStart"/>
      <w:r w:rsidRPr="00183C82">
        <w:rPr>
          <w:rFonts w:ascii="Bookman Old Style" w:hAnsi="Bookman Old Style"/>
          <w:lang w:val="uk-UA"/>
        </w:rPr>
        <w:t>регіональнoї</w:t>
      </w:r>
      <w:proofErr w:type="spellEnd"/>
      <w:r w:rsidRPr="00183C82">
        <w:rPr>
          <w:rFonts w:ascii="Bookman Old Style" w:hAnsi="Bookman Old Style"/>
          <w:lang w:val="uk-UA"/>
        </w:rPr>
        <w:t xml:space="preserve"> політики є </w:t>
      </w:r>
      <w:r w:rsidRPr="00183C82">
        <w:rPr>
          <w:rFonts w:ascii="Bookman Old Style" w:hAnsi="Bookman Old Style"/>
          <w:b/>
          <w:lang w:val="uk-UA"/>
        </w:rPr>
        <w:t>створення умов</w:t>
      </w:r>
      <w:r w:rsidRPr="00183C82">
        <w:rPr>
          <w:rFonts w:ascii="Bookman Old Style" w:hAnsi="Bookman Old Style"/>
          <w:lang w:val="uk-UA"/>
        </w:rPr>
        <w:t xml:space="preserve"> для </w:t>
      </w:r>
      <w:r w:rsidRPr="00183C82">
        <w:rPr>
          <w:rFonts w:ascii="Bookman Old Style" w:hAnsi="Bookman Old Style"/>
          <w:b/>
          <w:lang w:val="uk-UA"/>
        </w:rPr>
        <w:t>підвищення конкурентоспроможності регіонів</w:t>
      </w:r>
      <w:r w:rsidRPr="00183C82">
        <w:rPr>
          <w:rFonts w:ascii="Bookman Old Style" w:hAnsi="Bookman Old Style"/>
          <w:lang w:val="uk-UA"/>
        </w:rPr>
        <w:t xml:space="preserve">, стимулювання сталого </w:t>
      </w:r>
      <w:r w:rsidRPr="00183C82">
        <w:rPr>
          <w:rFonts w:ascii="Bookman Old Style" w:hAnsi="Bookman Old Style"/>
          <w:b/>
          <w:lang w:val="uk-UA"/>
        </w:rPr>
        <w:t>економічного зростання</w:t>
      </w:r>
      <w:r w:rsidRPr="00183C82">
        <w:rPr>
          <w:rFonts w:ascii="Bookman Old Style" w:hAnsi="Bookman Old Style"/>
          <w:lang w:val="uk-UA"/>
        </w:rPr>
        <w:t xml:space="preserve"> та </w:t>
      </w:r>
      <w:r w:rsidRPr="00183C82">
        <w:rPr>
          <w:rFonts w:ascii="Bookman Old Style" w:hAnsi="Bookman Old Style"/>
          <w:b/>
          <w:lang w:val="uk-UA"/>
        </w:rPr>
        <w:t>зменшення диспропорцій у розвитку регіонів</w:t>
      </w:r>
      <w:r w:rsidRPr="00183C82">
        <w:rPr>
          <w:rFonts w:ascii="Bookman Old Style" w:hAnsi="Bookman Old Style"/>
          <w:lang w:val="uk-UA"/>
        </w:rPr>
        <w:t>.</w:t>
      </w:r>
    </w:p>
    <w:p w:rsidR="00183C82" w:rsidRDefault="00183C82" w:rsidP="00183C82">
      <w:pPr>
        <w:ind w:firstLine="709"/>
        <w:jc w:val="both"/>
        <w:rPr>
          <w:rFonts w:ascii="Bookman Old Style" w:hAnsi="Bookman Old Style"/>
          <w:lang w:val="uk-UA"/>
        </w:rPr>
      </w:pPr>
    </w:p>
    <w:p w:rsidR="00183C82" w:rsidRPr="00183C82" w:rsidRDefault="00183C82" w:rsidP="00183C82">
      <w:pPr>
        <w:ind w:firstLine="709"/>
        <w:jc w:val="both"/>
        <w:rPr>
          <w:rFonts w:ascii="Bookman Old Style" w:hAnsi="Bookman Old Style"/>
          <w:lang w:val="uk-UA"/>
        </w:rPr>
      </w:pPr>
      <w:r>
        <w:rPr>
          <w:rFonts w:ascii="Bookman Old Style" w:hAnsi="Bookman Old Style"/>
          <w:lang w:val="uk-UA"/>
        </w:rPr>
        <w:t xml:space="preserve">Кошти     субвенції </w:t>
      </w:r>
      <w:r w:rsidRPr="00183C82">
        <w:rPr>
          <w:rFonts w:ascii="Bookman Old Style" w:hAnsi="Bookman Old Style"/>
          <w:lang w:val="uk-UA"/>
        </w:rPr>
        <w:t>розподіляються</w:t>
      </w:r>
      <w:r>
        <w:rPr>
          <w:rFonts w:ascii="Bookman Old Style" w:hAnsi="Bookman Old Style"/>
          <w:lang w:val="uk-UA"/>
        </w:rPr>
        <w:t xml:space="preserve"> </w:t>
      </w:r>
      <w:r w:rsidRPr="00183C82">
        <w:rPr>
          <w:rFonts w:ascii="Bookman Old Style" w:hAnsi="Bookman Old Style"/>
          <w:lang w:val="uk-UA"/>
        </w:rPr>
        <w:t xml:space="preserve"> за чіткою формулою: залежно від кількості сільського населення і площі громади. А чому ж така дискримінація виникає по відношенню до міського населення, чисельність якого не враховується при розподілі субвенції? Виходить, що міська об’єднана громада (місто районного значення) отримає кошти тільки на сільського жителя, має розвивати сільську територію і не приділяти уваги проблемам у місті. Це є великим недоліком з розподілу субвенції та запровадженням тої ж дискримінації між сільським та міським населенням однієї громади. </w:t>
      </w:r>
    </w:p>
    <w:p w:rsidR="00183C82" w:rsidRPr="00183C82" w:rsidRDefault="00183C82" w:rsidP="00183C82">
      <w:pPr>
        <w:ind w:firstLine="709"/>
        <w:jc w:val="both"/>
        <w:rPr>
          <w:rFonts w:ascii="Bookman Old Style" w:hAnsi="Bookman Old Style"/>
          <w:lang w:val="uk-UA"/>
        </w:rPr>
      </w:pPr>
      <w:r w:rsidRPr="00183C82">
        <w:rPr>
          <w:rFonts w:ascii="Bookman Old Style" w:hAnsi="Bookman Old Style"/>
          <w:lang w:val="uk-UA"/>
        </w:rPr>
        <w:t xml:space="preserve">Плануючи розвиток інфраструктури громади, дуже важливим і ключовим є виявлення реальних потреб жителів, бачення проблем їх очима, визначення пріоритетів у вирішенні тих чи інших проектів. А передбачений проектом постанови обсяг субвенції в розмірі 9884,5 тис. грн. на громаду із 72 населених пунктів не забезпечить виконання навіть мінімуму запланованих заходів. Реалії процесу децентралізації не такі вже і прекрасні як їх розмальовують в ЗМІ, соціальних мережах, телеканалах. В громаді назріває питання недовіри такому процесу децентралізації та подальшого функціонування громади  у такому складі. </w:t>
      </w:r>
    </w:p>
    <w:p w:rsidR="00183C82" w:rsidRPr="00183C82" w:rsidRDefault="00183C82" w:rsidP="00183C82">
      <w:pPr>
        <w:ind w:firstLine="709"/>
        <w:jc w:val="both"/>
        <w:rPr>
          <w:rFonts w:ascii="Bookman Old Style" w:hAnsi="Bookman Old Style"/>
          <w:lang w:val="uk-UA"/>
        </w:rPr>
      </w:pPr>
    </w:p>
    <w:p w:rsidR="00183C82" w:rsidRPr="00183C82" w:rsidRDefault="00183C82" w:rsidP="00183C82">
      <w:pPr>
        <w:jc w:val="both"/>
        <w:rPr>
          <w:rFonts w:ascii="Bookman Old Style" w:hAnsi="Bookman Old Style"/>
          <w:color w:val="000000" w:themeColor="text1"/>
          <w:lang w:val="uk-UA"/>
        </w:rPr>
      </w:pPr>
    </w:p>
    <w:p w:rsidR="00183C82" w:rsidRPr="00183C82" w:rsidRDefault="00183C82" w:rsidP="00183C82">
      <w:pPr>
        <w:ind w:firstLine="709"/>
        <w:jc w:val="both"/>
        <w:rPr>
          <w:rFonts w:ascii="Bookman Old Style" w:hAnsi="Bookman Old Style"/>
          <w:color w:val="000000" w:themeColor="text1"/>
          <w:lang w:val="uk-UA"/>
        </w:rPr>
      </w:pPr>
      <w:r w:rsidRPr="00183C82">
        <w:rPr>
          <w:rFonts w:ascii="Bookman Old Style" w:hAnsi="Bookman Old Style"/>
          <w:color w:val="000000" w:themeColor="text1"/>
          <w:lang w:val="uk-UA"/>
        </w:rPr>
        <w:t>Від імені територіальної громади, звертаємося з проханням врахувати інтереси нашої громади та вжити заходів щодо перегляду сум субвенції.</w:t>
      </w:r>
    </w:p>
    <w:p w:rsidR="00183C82" w:rsidRPr="00183C82" w:rsidRDefault="00183C82" w:rsidP="00183C82">
      <w:pPr>
        <w:ind w:firstLine="709"/>
        <w:rPr>
          <w:rFonts w:ascii="Bookman Old Style" w:hAnsi="Bookman Old Style"/>
          <w:lang w:val="uk-UA"/>
        </w:rPr>
      </w:pPr>
      <w:r w:rsidRPr="00183C82">
        <w:rPr>
          <w:rFonts w:ascii="Bookman Old Style" w:hAnsi="Bookman Old Style"/>
          <w:lang w:val="uk-UA"/>
        </w:rPr>
        <w:t xml:space="preserve"> </w:t>
      </w:r>
    </w:p>
    <w:p w:rsidR="00183C82" w:rsidRPr="00183C82" w:rsidRDefault="00183C82" w:rsidP="00183C82">
      <w:pPr>
        <w:ind w:firstLine="709"/>
        <w:rPr>
          <w:rFonts w:ascii="Bookman Old Style" w:hAnsi="Bookman Old Style"/>
          <w:lang w:val="uk-UA"/>
        </w:rPr>
      </w:pPr>
    </w:p>
    <w:p w:rsidR="0058136E" w:rsidRPr="00183C82" w:rsidRDefault="00183C82" w:rsidP="00183C82">
      <w:pPr>
        <w:pStyle w:val="a5"/>
        <w:keepNext/>
        <w:shd w:val="clear" w:color="auto" w:fill="FFFFFF"/>
        <w:spacing w:before="120" w:beforeAutospacing="0" w:after="0" w:afterAutospacing="0"/>
        <w:ind w:firstLine="709"/>
        <w:jc w:val="both"/>
        <w:rPr>
          <w:rFonts w:ascii="Bookman Old Style" w:hAnsi="Bookman Old Style"/>
          <w:lang w:val="uk-UA"/>
        </w:rPr>
      </w:pPr>
      <w:bookmarkStart w:id="0" w:name="_GoBack"/>
      <w:bookmarkEnd w:id="0"/>
      <w:r w:rsidRPr="00183C82">
        <w:rPr>
          <w:rFonts w:ascii="Bookman Old Style" w:hAnsi="Bookman Old Style"/>
          <w:lang w:val="uk-UA"/>
        </w:rPr>
        <w:t xml:space="preserve">Міський голова                                                                                          </w:t>
      </w:r>
      <w:proofErr w:type="spellStart"/>
      <w:r w:rsidRPr="00183C82">
        <w:rPr>
          <w:rFonts w:ascii="Bookman Old Style" w:hAnsi="Bookman Old Style"/>
          <w:lang w:val="uk-UA"/>
        </w:rPr>
        <w:t>І.Я.Коруд</w:t>
      </w:r>
      <w:proofErr w:type="spellEnd"/>
      <w:r w:rsidRPr="00183C82">
        <w:rPr>
          <w:rFonts w:ascii="Bookman Old Style" w:hAnsi="Bookman Old Style"/>
          <w:lang w:val="uk-UA"/>
        </w:rPr>
        <w:t xml:space="preserve">     </w:t>
      </w:r>
    </w:p>
    <w:sectPr w:rsidR="0058136E" w:rsidRPr="00183C82" w:rsidSect="003F20CE">
      <w:headerReference w:type="even" r:id="rId9"/>
      <w:headerReference w:type="default" r:id="rId1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EBF" w:rsidRDefault="00175EBF" w:rsidP="00863FF9">
      <w:r>
        <w:separator/>
      </w:r>
    </w:p>
  </w:endnote>
  <w:endnote w:type="continuationSeparator" w:id="0">
    <w:p w:rsidR="00175EBF" w:rsidRDefault="00175EBF" w:rsidP="0086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EBF" w:rsidRDefault="00175EBF" w:rsidP="00863FF9">
      <w:r>
        <w:separator/>
      </w:r>
    </w:p>
  </w:footnote>
  <w:footnote w:type="continuationSeparator" w:id="0">
    <w:p w:rsidR="00175EBF" w:rsidRDefault="00175EBF" w:rsidP="00863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3F" w:rsidRDefault="002D413F" w:rsidP="003F20C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D413F" w:rsidRDefault="002D41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3F" w:rsidRDefault="002D413F" w:rsidP="003F20C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83C82">
      <w:rPr>
        <w:rStyle w:val="a6"/>
        <w:noProof/>
      </w:rPr>
      <w:t>2</w:t>
    </w:r>
    <w:r>
      <w:rPr>
        <w:rStyle w:val="a6"/>
      </w:rPr>
      <w:fldChar w:fldCharType="end"/>
    </w:r>
  </w:p>
  <w:p w:rsidR="002D413F" w:rsidRDefault="002D41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22316"/>
    <w:multiLevelType w:val="hybridMultilevel"/>
    <w:tmpl w:val="9D16F86C"/>
    <w:lvl w:ilvl="0" w:tplc="A33A874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B6"/>
    <w:rsid w:val="000131F6"/>
    <w:rsid w:val="00023C44"/>
    <w:rsid w:val="000250C3"/>
    <w:rsid w:val="00034202"/>
    <w:rsid w:val="000748EA"/>
    <w:rsid w:val="000922FB"/>
    <w:rsid w:val="000959B6"/>
    <w:rsid w:val="000B2D58"/>
    <w:rsid w:val="000D4573"/>
    <w:rsid w:val="000D4C08"/>
    <w:rsid w:val="00135360"/>
    <w:rsid w:val="001402C7"/>
    <w:rsid w:val="00175EBF"/>
    <w:rsid w:val="001776B9"/>
    <w:rsid w:val="00183C82"/>
    <w:rsid w:val="00194BD1"/>
    <w:rsid w:val="001A27B6"/>
    <w:rsid w:val="001A42B7"/>
    <w:rsid w:val="001A7194"/>
    <w:rsid w:val="001E15B3"/>
    <w:rsid w:val="001E6299"/>
    <w:rsid w:val="00216562"/>
    <w:rsid w:val="00233CA9"/>
    <w:rsid w:val="00291809"/>
    <w:rsid w:val="002A03C4"/>
    <w:rsid w:val="002B4CF0"/>
    <w:rsid w:val="002C1BBA"/>
    <w:rsid w:val="002D413F"/>
    <w:rsid w:val="002F7037"/>
    <w:rsid w:val="00301211"/>
    <w:rsid w:val="00307A06"/>
    <w:rsid w:val="00310687"/>
    <w:rsid w:val="003609F9"/>
    <w:rsid w:val="00362952"/>
    <w:rsid w:val="00366F97"/>
    <w:rsid w:val="00374EDB"/>
    <w:rsid w:val="003819F1"/>
    <w:rsid w:val="003907EB"/>
    <w:rsid w:val="00391494"/>
    <w:rsid w:val="003F12D4"/>
    <w:rsid w:val="003F20CE"/>
    <w:rsid w:val="00446874"/>
    <w:rsid w:val="00450E06"/>
    <w:rsid w:val="0045248C"/>
    <w:rsid w:val="004529FD"/>
    <w:rsid w:val="00452F6F"/>
    <w:rsid w:val="00465901"/>
    <w:rsid w:val="00467EBA"/>
    <w:rsid w:val="004749E3"/>
    <w:rsid w:val="004755BC"/>
    <w:rsid w:val="00487D05"/>
    <w:rsid w:val="00492E98"/>
    <w:rsid w:val="004A42E2"/>
    <w:rsid w:val="004A713F"/>
    <w:rsid w:val="005219B4"/>
    <w:rsid w:val="005541DE"/>
    <w:rsid w:val="0058136E"/>
    <w:rsid w:val="00586917"/>
    <w:rsid w:val="00594D9E"/>
    <w:rsid w:val="005B35C6"/>
    <w:rsid w:val="005D1BD0"/>
    <w:rsid w:val="005D2551"/>
    <w:rsid w:val="005D7205"/>
    <w:rsid w:val="005F3190"/>
    <w:rsid w:val="00600969"/>
    <w:rsid w:val="00602C7E"/>
    <w:rsid w:val="00626F7A"/>
    <w:rsid w:val="0063431A"/>
    <w:rsid w:val="00664F97"/>
    <w:rsid w:val="006A5C93"/>
    <w:rsid w:val="006F25DA"/>
    <w:rsid w:val="00724906"/>
    <w:rsid w:val="00727CA0"/>
    <w:rsid w:val="007343DF"/>
    <w:rsid w:val="00750052"/>
    <w:rsid w:val="00766736"/>
    <w:rsid w:val="007B2053"/>
    <w:rsid w:val="007C4B18"/>
    <w:rsid w:val="007D4FA4"/>
    <w:rsid w:val="0080054F"/>
    <w:rsid w:val="008063C9"/>
    <w:rsid w:val="00832B55"/>
    <w:rsid w:val="008536FE"/>
    <w:rsid w:val="0086289D"/>
    <w:rsid w:val="008635BB"/>
    <w:rsid w:val="00863FF9"/>
    <w:rsid w:val="00890412"/>
    <w:rsid w:val="00892647"/>
    <w:rsid w:val="00893C90"/>
    <w:rsid w:val="008D798B"/>
    <w:rsid w:val="008E54DE"/>
    <w:rsid w:val="008F2033"/>
    <w:rsid w:val="00901706"/>
    <w:rsid w:val="00905172"/>
    <w:rsid w:val="00913AD5"/>
    <w:rsid w:val="0092155C"/>
    <w:rsid w:val="00957F6F"/>
    <w:rsid w:val="0096251D"/>
    <w:rsid w:val="00966598"/>
    <w:rsid w:val="00972ADC"/>
    <w:rsid w:val="00990D56"/>
    <w:rsid w:val="00991C3B"/>
    <w:rsid w:val="009C104C"/>
    <w:rsid w:val="009C4856"/>
    <w:rsid w:val="009D77BC"/>
    <w:rsid w:val="00A03C8C"/>
    <w:rsid w:val="00A223FB"/>
    <w:rsid w:val="00A5048F"/>
    <w:rsid w:val="00A53691"/>
    <w:rsid w:val="00A923CE"/>
    <w:rsid w:val="00A92D81"/>
    <w:rsid w:val="00AA3141"/>
    <w:rsid w:val="00AC1658"/>
    <w:rsid w:val="00B061F2"/>
    <w:rsid w:val="00B25146"/>
    <w:rsid w:val="00B8666D"/>
    <w:rsid w:val="00BB508C"/>
    <w:rsid w:val="00BC025E"/>
    <w:rsid w:val="00BC4D21"/>
    <w:rsid w:val="00BD2450"/>
    <w:rsid w:val="00C11183"/>
    <w:rsid w:val="00C46891"/>
    <w:rsid w:val="00C53C5C"/>
    <w:rsid w:val="00C61AC2"/>
    <w:rsid w:val="00C80AD8"/>
    <w:rsid w:val="00C85D4E"/>
    <w:rsid w:val="00CB0877"/>
    <w:rsid w:val="00CB2D60"/>
    <w:rsid w:val="00CC1EC3"/>
    <w:rsid w:val="00CD0321"/>
    <w:rsid w:val="00CD69C1"/>
    <w:rsid w:val="00D12674"/>
    <w:rsid w:val="00D468EC"/>
    <w:rsid w:val="00D471CE"/>
    <w:rsid w:val="00D64C64"/>
    <w:rsid w:val="00DE2DC6"/>
    <w:rsid w:val="00E022FE"/>
    <w:rsid w:val="00E17BCD"/>
    <w:rsid w:val="00E272A6"/>
    <w:rsid w:val="00E2786A"/>
    <w:rsid w:val="00E4170C"/>
    <w:rsid w:val="00E573A1"/>
    <w:rsid w:val="00E6373F"/>
    <w:rsid w:val="00E75720"/>
    <w:rsid w:val="00E85E52"/>
    <w:rsid w:val="00E94E03"/>
    <w:rsid w:val="00E97A29"/>
    <w:rsid w:val="00EA5E27"/>
    <w:rsid w:val="00ED07D5"/>
    <w:rsid w:val="00F21863"/>
    <w:rsid w:val="00F23124"/>
    <w:rsid w:val="00F359EC"/>
    <w:rsid w:val="00F35A11"/>
    <w:rsid w:val="00F40BB1"/>
    <w:rsid w:val="00F41E3A"/>
    <w:rsid w:val="00F51C76"/>
    <w:rsid w:val="00F901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455B6-AD88-44FD-8045-E1DB39B9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7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2E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32B5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27B6"/>
  </w:style>
  <w:style w:type="paragraph" w:customStyle="1" w:styleId="a5">
    <w:name w:val="a5"/>
    <w:basedOn w:val="a"/>
    <w:rsid w:val="001A27B6"/>
    <w:pPr>
      <w:spacing w:before="100" w:beforeAutospacing="1" w:after="100" w:afterAutospacing="1"/>
    </w:pPr>
  </w:style>
  <w:style w:type="paragraph" w:customStyle="1" w:styleId="rvps2">
    <w:name w:val="rvps2"/>
    <w:basedOn w:val="a"/>
    <w:uiPriority w:val="99"/>
    <w:rsid w:val="001A27B6"/>
    <w:pPr>
      <w:spacing w:before="100" w:beforeAutospacing="1" w:after="100" w:afterAutospacing="1"/>
    </w:pPr>
  </w:style>
  <w:style w:type="paragraph" w:styleId="a3">
    <w:name w:val="header"/>
    <w:basedOn w:val="a"/>
    <w:link w:val="a4"/>
    <w:rsid w:val="001A27B6"/>
    <w:pPr>
      <w:tabs>
        <w:tab w:val="center" w:pos="4677"/>
        <w:tab w:val="right" w:pos="9355"/>
      </w:tabs>
    </w:pPr>
  </w:style>
  <w:style w:type="character" w:customStyle="1" w:styleId="a4">
    <w:name w:val="Верхний колонтитул Знак"/>
    <w:basedOn w:val="a0"/>
    <w:link w:val="a3"/>
    <w:rsid w:val="001A27B6"/>
    <w:rPr>
      <w:rFonts w:ascii="Times New Roman" w:eastAsia="Times New Roman" w:hAnsi="Times New Roman" w:cs="Times New Roman"/>
      <w:sz w:val="24"/>
      <w:szCs w:val="24"/>
      <w:lang w:eastAsia="ru-RU"/>
    </w:rPr>
  </w:style>
  <w:style w:type="character" w:styleId="a6">
    <w:name w:val="page number"/>
    <w:basedOn w:val="a0"/>
    <w:rsid w:val="001A27B6"/>
  </w:style>
  <w:style w:type="character" w:styleId="a7">
    <w:name w:val="Emphasis"/>
    <w:basedOn w:val="a0"/>
    <w:uiPriority w:val="20"/>
    <w:qFormat/>
    <w:rsid w:val="00A53691"/>
    <w:rPr>
      <w:i/>
      <w:iCs/>
    </w:rPr>
  </w:style>
  <w:style w:type="character" w:styleId="a8">
    <w:name w:val="Hyperlink"/>
    <w:basedOn w:val="a0"/>
    <w:semiHidden/>
    <w:unhideWhenUsed/>
    <w:rsid w:val="00A53691"/>
    <w:rPr>
      <w:color w:val="0000FF"/>
      <w:u w:val="single"/>
    </w:rPr>
  </w:style>
  <w:style w:type="paragraph" w:styleId="21">
    <w:name w:val="Body Text Indent 2"/>
    <w:basedOn w:val="a"/>
    <w:link w:val="22"/>
    <w:uiPriority w:val="99"/>
    <w:rsid w:val="00362952"/>
    <w:pPr>
      <w:ind w:firstLine="705"/>
      <w:jc w:val="both"/>
    </w:pPr>
    <w:rPr>
      <w:rFonts w:eastAsia="Batang"/>
      <w:sz w:val="28"/>
      <w:lang w:val="uk-UA"/>
    </w:rPr>
  </w:style>
  <w:style w:type="character" w:customStyle="1" w:styleId="22">
    <w:name w:val="Основной текст с отступом 2 Знак"/>
    <w:basedOn w:val="a0"/>
    <w:link w:val="21"/>
    <w:uiPriority w:val="99"/>
    <w:rsid w:val="00362952"/>
    <w:rPr>
      <w:rFonts w:ascii="Times New Roman" w:eastAsia="Batang" w:hAnsi="Times New Roman" w:cs="Times New Roman"/>
      <w:sz w:val="28"/>
      <w:szCs w:val="24"/>
      <w:lang w:val="uk-UA" w:eastAsia="ru-RU"/>
    </w:rPr>
  </w:style>
  <w:style w:type="character" w:customStyle="1" w:styleId="20">
    <w:name w:val="Заголовок 2 Знак"/>
    <w:basedOn w:val="a0"/>
    <w:link w:val="2"/>
    <w:uiPriority w:val="9"/>
    <w:rsid w:val="00832B55"/>
    <w:rPr>
      <w:rFonts w:ascii="Times New Roman" w:eastAsia="Times New Roman" w:hAnsi="Times New Roman" w:cs="Times New Roman"/>
      <w:b/>
      <w:bCs/>
      <w:sz w:val="36"/>
      <w:szCs w:val="36"/>
      <w:lang w:eastAsia="ru-RU"/>
    </w:rPr>
  </w:style>
  <w:style w:type="paragraph" w:styleId="a9">
    <w:name w:val="Normal (Web)"/>
    <w:basedOn w:val="a"/>
    <w:uiPriority w:val="99"/>
    <w:unhideWhenUsed/>
    <w:rsid w:val="00492E98"/>
    <w:pPr>
      <w:spacing w:before="100" w:beforeAutospacing="1" w:after="100" w:afterAutospacing="1"/>
    </w:pPr>
  </w:style>
  <w:style w:type="character" w:customStyle="1" w:styleId="10">
    <w:name w:val="Заголовок 1 Знак"/>
    <w:basedOn w:val="a0"/>
    <w:link w:val="1"/>
    <w:uiPriority w:val="9"/>
    <w:rsid w:val="00492E98"/>
    <w:rPr>
      <w:rFonts w:asciiTheme="majorHAnsi" w:eastAsiaTheme="majorEastAsia" w:hAnsiTheme="majorHAnsi" w:cstheme="majorBidi"/>
      <w:color w:val="365F91" w:themeColor="accent1" w:themeShade="BF"/>
      <w:sz w:val="32"/>
      <w:szCs w:val="32"/>
      <w:lang w:eastAsia="ru-RU"/>
    </w:rPr>
  </w:style>
  <w:style w:type="paragraph" w:styleId="aa">
    <w:name w:val="Body Text"/>
    <w:basedOn w:val="a"/>
    <w:link w:val="ab"/>
    <w:uiPriority w:val="99"/>
    <w:semiHidden/>
    <w:unhideWhenUsed/>
    <w:rsid w:val="00492E98"/>
    <w:pPr>
      <w:spacing w:after="120"/>
    </w:pPr>
  </w:style>
  <w:style w:type="character" w:customStyle="1" w:styleId="ab">
    <w:name w:val="Основной текст Знак"/>
    <w:basedOn w:val="a0"/>
    <w:link w:val="aa"/>
    <w:uiPriority w:val="99"/>
    <w:semiHidden/>
    <w:rsid w:val="00492E98"/>
    <w:rPr>
      <w:rFonts w:ascii="Times New Roman" w:eastAsia="Times New Roman" w:hAnsi="Times New Roman" w:cs="Times New Roman"/>
      <w:sz w:val="24"/>
      <w:szCs w:val="24"/>
      <w:lang w:eastAsia="ru-RU"/>
    </w:rPr>
  </w:style>
  <w:style w:type="paragraph" w:styleId="ac">
    <w:name w:val="Title"/>
    <w:basedOn w:val="a"/>
    <w:link w:val="ad"/>
    <w:qFormat/>
    <w:rsid w:val="00492E98"/>
    <w:pPr>
      <w:jc w:val="center"/>
    </w:pPr>
    <w:rPr>
      <w:rFonts w:ascii="Courier New" w:hAnsi="Courier New"/>
      <w:szCs w:val="20"/>
      <w:lang w:val="uk-UA"/>
    </w:rPr>
  </w:style>
  <w:style w:type="character" w:customStyle="1" w:styleId="ad">
    <w:name w:val="Название Знак"/>
    <w:basedOn w:val="a0"/>
    <w:link w:val="ac"/>
    <w:rsid w:val="00492E98"/>
    <w:rPr>
      <w:rFonts w:ascii="Courier New" w:eastAsia="Times New Roman" w:hAnsi="Courier New" w:cs="Times New Roman"/>
      <w:sz w:val="24"/>
      <w:szCs w:val="20"/>
      <w:lang w:val="uk-UA" w:eastAsia="ru-RU"/>
    </w:rPr>
  </w:style>
  <w:style w:type="paragraph" w:styleId="ae">
    <w:name w:val="Balloon Text"/>
    <w:basedOn w:val="a"/>
    <w:link w:val="af"/>
    <w:uiPriority w:val="99"/>
    <w:semiHidden/>
    <w:unhideWhenUsed/>
    <w:rsid w:val="00DE2DC6"/>
    <w:rPr>
      <w:rFonts w:ascii="Segoe UI" w:hAnsi="Segoe UI" w:cs="Segoe UI"/>
      <w:sz w:val="18"/>
      <w:szCs w:val="18"/>
    </w:rPr>
  </w:style>
  <w:style w:type="character" w:customStyle="1" w:styleId="af">
    <w:name w:val="Текст выноски Знак"/>
    <w:basedOn w:val="a0"/>
    <w:link w:val="ae"/>
    <w:uiPriority w:val="99"/>
    <w:semiHidden/>
    <w:rsid w:val="00DE2DC6"/>
    <w:rPr>
      <w:rFonts w:ascii="Segoe UI" w:eastAsia="Times New Roman" w:hAnsi="Segoe UI" w:cs="Segoe UI"/>
      <w:sz w:val="18"/>
      <w:szCs w:val="18"/>
      <w:lang w:eastAsia="ru-RU"/>
    </w:rPr>
  </w:style>
  <w:style w:type="paragraph" w:styleId="af0">
    <w:name w:val="List Paragraph"/>
    <w:basedOn w:val="a"/>
    <w:uiPriority w:val="34"/>
    <w:qFormat/>
    <w:rsid w:val="00183C82"/>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70593">
      <w:bodyDiv w:val="1"/>
      <w:marLeft w:val="0"/>
      <w:marRight w:val="0"/>
      <w:marTop w:val="0"/>
      <w:marBottom w:val="0"/>
      <w:divBdr>
        <w:top w:val="none" w:sz="0" w:space="0" w:color="auto"/>
        <w:left w:val="none" w:sz="0" w:space="0" w:color="auto"/>
        <w:bottom w:val="none" w:sz="0" w:space="0" w:color="auto"/>
        <w:right w:val="none" w:sz="0" w:space="0" w:color="auto"/>
      </w:divBdr>
    </w:div>
    <w:div w:id="348215500">
      <w:bodyDiv w:val="1"/>
      <w:marLeft w:val="0"/>
      <w:marRight w:val="0"/>
      <w:marTop w:val="0"/>
      <w:marBottom w:val="0"/>
      <w:divBdr>
        <w:top w:val="none" w:sz="0" w:space="0" w:color="auto"/>
        <w:left w:val="none" w:sz="0" w:space="0" w:color="auto"/>
        <w:bottom w:val="none" w:sz="0" w:space="0" w:color="auto"/>
        <w:right w:val="none" w:sz="0" w:space="0" w:color="auto"/>
      </w:divBdr>
    </w:div>
    <w:div w:id="992026238">
      <w:bodyDiv w:val="1"/>
      <w:marLeft w:val="0"/>
      <w:marRight w:val="0"/>
      <w:marTop w:val="0"/>
      <w:marBottom w:val="0"/>
      <w:divBdr>
        <w:top w:val="none" w:sz="0" w:space="0" w:color="auto"/>
        <w:left w:val="none" w:sz="0" w:space="0" w:color="auto"/>
        <w:bottom w:val="none" w:sz="0" w:space="0" w:color="auto"/>
        <w:right w:val="none" w:sz="0" w:space="0" w:color="auto"/>
      </w:divBdr>
    </w:div>
    <w:div w:id="1416247931">
      <w:bodyDiv w:val="1"/>
      <w:marLeft w:val="0"/>
      <w:marRight w:val="0"/>
      <w:marTop w:val="0"/>
      <w:marBottom w:val="0"/>
      <w:divBdr>
        <w:top w:val="none" w:sz="0" w:space="0" w:color="auto"/>
        <w:left w:val="none" w:sz="0" w:space="0" w:color="auto"/>
        <w:bottom w:val="none" w:sz="0" w:space="0" w:color="auto"/>
        <w:right w:val="none" w:sz="0" w:space="0" w:color="auto"/>
      </w:divBdr>
    </w:div>
    <w:div w:id="16607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2BDC2-583C-4BE5-BB2B-854B1820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Admin</cp:lastModifiedBy>
  <cp:revision>5</cp:revision>
  <cp:lastPrinted>2018-03-20T14:35:00Z</cp:lastPrinted>
  <dcterms:created xsi:type="dcterms:W3CDTF">2018-03-20T14:30:00Z</dcterms:created>
  <dcterms:modified xsi:type="dcterms:W3CDTF">2018-03-22T08:28:00Z</dcterms:modified>
</cp:coreProperties>
</file>