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721"/>
        <w:gridCol w:w="1798"/>
        <w:gridCol w:w="1083"/>
        <w:gridCol w:w="1151"/>
        <w:gridCol w:w="1146"/>
        <w:gridCol w:w="1220"/>
        <w:gridCol w:w="1099"/>
        <w:gridCol w:w="1332"/>
        <w:gridCol w:w="1508"/>
        <w:gridCol w:w="1610"/>
        <w:gridCol w:w="1032"/>
      </w:tblGrid>
      <w:tr w:rsidR="005B46C6" w:rsidRPr="005B46C6" w:rsidTr="005B46C6">
        <w:trPr>
          <w:trHeight w:val="15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Одиниця виміру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Денна тарифна ставка         (по мін. з/п)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Норма часу людиноднів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Норма виробітку (на 1 р/д)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трудових витрат на одиницю виміру (грн.коп.)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Єдиний соціальний внесок          22%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витрат прир.газу               (21-05 грн за 1 день)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витрат електроенергії       (5-53 грн за 1 день)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матеріалів  (папір, запр. картриджу, канц.товари)                 3-89 за 1 день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Ціна на одиницю виміру</w:t>
            </w:r>
          </w:p>
        </w:tc>
      </w:tr>
      <w:tr w:rsidR="005B46C6" w:rsidRPr="005B46C6" w:rsidTr="005B46C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 історична довідка за період понад 10 років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1772-80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390-02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210-50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55-30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38-90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2467-52</w:t>
            </w:r>
          </w:p>
        </w:tc>
      </w:tr>
      <w:tr w:rsidR="005B46C6" w:rsidRPr="005B46C6" w:rsidTr="005B46C6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 історична довідка за період від 5 до 10 років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1063-68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234-01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126-30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33-18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23-34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1480-51</w:t>
            </w:r>
          </w:p>
        </w:tc>
      </w:tr>
      <w:tr w:rsidR="005B46C6" w:rsidRPr="005B46C6" w:rsidTr="005B46C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 історична довідка за період від 1 до 5 років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531-84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117-00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63-15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16-59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11-67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740-25</w:t>
            </w:r>
          </w:p>
        </w:tc>
      </w:tr>
      <w:tr w:rsidR="005B46C6" w:rsidRPr="005B46C6" w:rsidTr="005B46C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Підшивання справ:       1 справа до 50 арк.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8-86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12-32</w:t>
            </w:r>
          </w:p>
        </w:tc>
      </w:tr>
      <w:tr w:rsidR="005B46C6" w:rsidRPr="005B46C6" w:rsidTr="005B46C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Підшивання справ:       1 справа до 150 арк.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17-73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24-67</w:t>
            </w:r>
          </w:p>
        </w:tc>
      </w:tr>
      <w:tr w:rsidR="005B46C6" w:rsidRPr="005B46C6" w:rsidTr="005B46C6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Підшивання справ:       1 справа до 250 арк. або справи з нестандартними аркушами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22-16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4-88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30-85</w:t>
            </w:r>
          </w:p>
        </w:tc>
      </w:tr>
      <w:tr w:rsidR="005B46C6" w:rsidRPr="005B46C6" w:rsidTr="005B46C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Складання описів справ:   1 заголовок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3-52</w:t>
            </w:r>
          </w:p>
        </w:tc>
      </w:tr>
      <w:tr w:rsidR="005B46C6" w:rsidRPr="005B46C6" w:rsidTr="005B46C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Оформлення описів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39-00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21-05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5-53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246-77</w:t>
            </w:r>
          </w:p>
        </w:tc>
      </w:tr>
      <w:tr w:rsidR="005B46C6" w:rsidRPr="005B46C6" w:rsidTr="005B46C6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Виготовлення комплектів документів до 30 копій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88-64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19-50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10-53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123-39</w:t>
            </w:r>
          </w:p>
        </w:tc>
      </w:tr>
      <w:tr w:rsidR="005B46C6" w:rsidRPr="005B46C6" w:rsidTr="005B46C6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Виготовлення комплектів документів до 75 копій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39-00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21-05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5-53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3-89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246-77</w:t>
            </w:r>
          </w:p>
        </w:tc>
      </w:tr>
    </w:tbl>
    <w:p w:rsidR="005B46C6" w:rsidRDefault="005B46C6"/>
    <w:p w:rsidR="00156CC4" w:rsidRDefault="005B46C6" w:rsidP="005B46C6">
      <w:pPr>
        <w:jc w:val="center"/>
      </w:pPr>
      <w:r>
        <w:t>1</w:t>
      </w:r>
    </w:p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732"/>
        <w:gridCol w:w="1814"/>
        <w:gridCol w:w="1093"/>
        <w:gridCol w:w="1048"/>
        <w:gridCol w:w="1154"/>
        <w:gridCol w:w="1232"/>
        <w:gridCol w:w="1099"/>
        <w:gridCol w:w="1348"/>
        <w:gridCol w:w="1515"/>
        <w:gridCol w:w="1628"/>
        <w:gridCol w:w="1037"/>
      </w:tblGrid>
      <w:tr w:rsidR="005B46C6" w:rsidRPr="005B46C6" w:rsidTr="005B46C6">
        <w:trPr>
          <w:trHeight w:val="14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lastRenderedPageBreak/>
              <w:t>№ з/п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Одиниця виміру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Денна тарифна ставка         (по мін. з/п)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uk-UA"/>
              </w:rPr>
              <w:t xml:space="preserve">Норма часу людиноднів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Норма виробітку (на 1 р/д)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трудових витрат на одиницю виміру (грн.коп.)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Єдиний соціальний внесок          22%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витрат прир.газу    (21-05 грн        за 1 день)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Вартість витрат електроенергії (5-53 грн за 1 день)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Вартість </w:t>
            </w:r>
            <w:r w:rsidR="004F6E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витрат </w:t>
            </w: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матеріалів  (папір, запр. картриджу, канц.товари)             3-89 за 1 день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Ціна на одиницю виміру, грн</w:t>
            </w:r>
          </w:p>
        </w:tc>
      </w:tr>
      <w:tr w:rsidR="005B46C6" w:rsidRPr="005B46C6" w:rsidTr="005B46C6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171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Прийняття </w:t>
            </w:r>
            <w:r w:rsidR="001714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т</w:t>
            </w: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а оформлення анкети-заяви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8-86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12-32</w:t>
            </w:r>
          </w:p>
        </w:tc>
      </w:tr>
      <w:tr w:rsidR="005B46C6" w:rsidRPr="005B46C6" w:rsidTr="005B46C6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12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Виконання 1 запиту громадян за документами архіву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88-64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19-50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10-53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123-39</w:t>
            </w:r>
          </w:p>
        </w:tc>
      </w:tr>
      <w:tr w:rsidR="005B46C6" w:rsidRPr="005B46C6" w:rsidTr="005B46C6">
        <w:trPr>
          <w:trHeight w:val="14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Приймання-здавання справ установ після завершення робіт з упорядкування документів і справ (100 справ)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63-31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13-93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7-52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1-39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88-13 грн         за 100 справ</w:t>
            </w:r>
          </w:p>
        </w:tc>
      </w:tr>
      <w:tr w:rsidR="005B46C6" w:rsidRPr="005B46C6" w:rsidTr="005B46C6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Нумерування та перенумерування справ: 1 справа до 150 арк.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17-73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3-90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0-39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24-67</w:t>
            </w:r>
          </w:p>
        </w:tc>
      </w:tr>
      <w:tr w:rsidR="005B46C6" w:rsidRPr="005B46C6" w:rsidTr="005B46C6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Забезпечення зберігання 1 одиниці зберігання (справи) за 1 рік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C6" w:rsidRPr="005B46C6" w:rsidRDefault="005B46C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2-4239</w:t>
            </w:r>
          </w:p>
        </w:tc>
      </w:tr>
      <w:tr w:rsidR="00595826" w:rsidRPr="005B46C6" w:rsidTr="00595826">
        <w:trPr>
          <w:trHeight w:val="54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958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Складання передмов до описів фондів установ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177-28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Default="0059582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-</w:t>
            </w:r>
          </w:p>
          <w:p w:rsidR="00595826" w:rsidRPr="005B46C6" w:rsidRDefault="00595826" w:rsidP="005B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445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1772-80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445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390-02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445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210-50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445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55-30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445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38-90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26" w:rsidRPr="005B46C6" w:rsidRDefault="00595826" w:rsidP="00445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r w:rsidRPr="005B46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2467-52</w:t>
            </w:r>
          </w:p>
        </w:tc>
      </w:tr>
      <w:tr w:rsidR="005B46C6" w:rsidRPr="004F6E1D" w:rsidTr="005B46C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700" w:type="dxa"/>
            <w:gridSpan w:val="11"/>
          </w:tcPr>
          <w:p w:rsidR="005B46C6" w:rsidRPr="004F6E1D" w:rsidRDefault="005B46C6" w:rsidP="005B46C6">
            <w:pPr>
              <w:rPr>
                <w:sz w:val="20"/>
                <w:szCs w:val="20"/>
              </w:rPr>
            </w:pPr>
          </w:p>
        </w:tc>
      </w:tr>
    </w:tbl>
    <w:p w:rsidR="005B46C6" w:rsidRPr="004F6E1D" w:rsidRDefault="004F6E1D" w:rsidP="004F6E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721B">
        <w:rPr>
          <w:sz w:val="20"/>
          <w:szCs w:val="20"/>
        </w:rPr>
        <w:t xml:space="preserve">Секретар ради                                                                                                                                                      </w:t>
      </w:r>
      <w:bookmarkStart w:id="0" w:name="_GoBack"/>
      <w:bookmarkEnd w:id="0"/>
      <w:r w:rsidR="0038721B">
        <w:rPr>
          <w:sz w:val="20"/>
          <w:szCs w:val="20"/>
        </w:rPr>
        <w:t xml:space="preserve">                            </w:t>
      </w:r>
      <w:proofErr w:type="spellStart"/>
      <w:r w:rsidR="0038721B">
        <w:rPr>
          <w:sz w:val="20"/>
          <w:szCs w:val="20"/>
        </w:rPr>
        <w:t>Дєдух</w:t>
      </w:r>
      <w:proofErr w:type="spellEnd"/>
      <w:r w:rsidR="0038721B">
        <w:rPr>
          <w:sz w:val="20"/>
          <w:szCs w:val="20"/>
        </w:rPr>
        <w:t xml:space="preserve"> І.М.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5826">
        <w:rPr>
          <w:sz w:val="20"/>
          <w:szCs w:val="20"/>
        </w:rPr>
        <w:t>2</w:t>
      </w:r>
    </w:p>
    <w:sectPr w:rsidR="005B46C6" w:rsidRPr="004F6E1D" w:rsidSect="00435D94">
      <w:headerReference w:type="default" r:id="rId7"/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D5" w:rsidRDefault="002B35D5" w:rsidP="005B46C6">
      <w:pPr>
        <w:spacing w:after="0" w:line="240" w:lineRule="auto"/>
      </w:pPr>
      <w:r>
        <w:separator/>
      </w:r>
    </w:p>
  </w:endnote>
  <w:endnote w:type="continuationSeparator" w:id="0">
    <w:p w:rsidR="002B35D5" w:rsidRDefault="002B35D5" w:rsidP="005B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D5" w:rsidRDefault="002B35D5" w:rsidP="005B46C6">
      <w:pPr>
        <w:spacing w:after="0" w:line="240" w:lineRule="auto"/>
      </w:pPr>
      <w:r>
        <w:separator/>
      </w:r>
    </w:p>
  </w:footnote>
  <w:footnote w:type="continuationSeparator" w:id="0">
    <w:p w:rsidR="002B35D5" w:rsidRDefault="002B35D5" w:rsidP="005B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6C6" w:rsidRDefault="005B46C6" w:rsidP="005B46C6">
    <w:pPr>
      <w:pStyle w:val="a3"/>
      <w:tabs>
        <w:tab w:val="clear" w:pos="4819"/>
        <w:tab w:val="clear" w:pos="9639"/>
        <w:tab w:val="left" w:pos="9948"/>
      </w:tabs>
    </w:pPr>
    <w:r>
      <w:tab/>
      <w:t>Додаток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6"/>
    <w:rsid w:val="00156CC4"/>
    <w:rsid w:val="00171424"/>
    <w:rsid w:val="002B35D5"/>
    <w:rsid w:val="003364CB"/>
    <w:rsid w:val="003422F0"/>
    <w:rsid w:val="0038721B"/>
    <w:rsid w:val="00435D94"/>
    <w:rsid w:val="004F6E1D"/>
    <w:rsid w:val="00595826"/>
    <w:rsid w:val="005B46C6"/>
    <w:rsid w:val="005E1767"/>
    <w:rsid w:val="00853ED3"/>
    <w:rsid w:val="00B6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8430-58C7-46CF-A629-F41D9889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6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6C6"/>
  </w:style>
  <w:style w:type="paragraph" w:styleId="a5">
    <w:name w:val="footer"/>
    <w:basedOn w:val="a"/>
    <w:link w:val="a6"/>
    <w:uiPriority w:val="99"/>
    <w:unhideWhenUsed/>
    <w:rsid w:val="005B46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6C6"/>
  </w:style>
  <w:style w:type="paragraph" w:styleId="a7">
    <w:name w:val="Balloon Text"/>
    <w:basedOn w:val="a"/>
    <w:link w:val="a8"/>
    <w:uiPriority w:val="99"/>
    <w:semiHidden/>
    <w:unhideWhenUsed/>
    <w:rsid w:val="0038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2672-F7EC-4313-B45E-1B82E8D9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2018-03-22T07:51:00Z</cp:lastPrinted>
  <dcterms:created xsi:type="dcterms:W3CDTF">2018-03-22T09:08:00Z</dcterms:created>
  <dcterms:modified xsi:type="dcterms:W3CDTF">2018-03-22T09:08:00Z</dcterms:modified>
</cp:coreProperties>
</file>