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11" w:rsidRDefault="00124611" w:rsidP="00124611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</w:p>
    <w:p w:rsidR="00124611" w:rsidRDefault="00124611" w:rsidP="00124611">
      <w:pPr>
        <w:pStyle w:val="9"/>
        <w:rPr>
          <w:rFonts w:ascii="Georgia" w:hAnsi="Georgia" w:cs="Tahoma"/>
          <w:b/>
          <w:szCs w:val="24"/>
        </w:rPr>
      </w:pPr>
      <w:r>
        <w:rPr>
          <w:rFonts w:ascii="Georgia" w:hAnsi="Georgia" w:cs="Tahoma"/>
          <w:b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szCs w:val="24"/>
        </w:rPr>
        <w:t>Н</w:t>
      </w:r>
      <w:proofErr w:type="spellEnd"/>
      <w:r>
        <w:rPr>
          <w:rFonts w:ascii="Georgia" w:hAnsi="Georgia" w:cs="Tahoma"/>
          <w:b/>
          <w:szCs w:val="24"/>
        </w:rPr>
        <w:t xml:space="preserve"> Я</w:t>
      </w:r>
    </w:p>
    <w:p w:rsidR="00124611" w:rsidRDefault="00124611" w:rsidP="00124611">
      <w:pPr>
        <w:rPr>
          <w:lang w:val="uk-UA"/>
        </w:rPr>
      </w:pPr>
    </w:p>
    <w:p w:rsidR="00124611" w:rsidRDefault="000D61B0" w:rsidP="00124611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>Десята</w:t>
      </w:r>
      <w:r w:rsidR="00BC54DE">
        <w:rPr>
          <w:rFonts w:ascii="Georgia" w:hAnsi="Georgia" w:cs="Tahoma"/>
          <w:b/>
          <w:i/>
          <w:szCs w:val="24"/>
        </w:rPr>
        <w:t xml:space="preserve"> </w:t>
      </w:r>
      <w:r w:rsidR="00124611">
        <w:rPr>
          <w:rFonts w:ascii="Georgia" w:hAnsi="Georgia" w:cs="Tahoma"/>
          <w:b/>
          <w:i/>
          <w:szCs w:val="24"/>
        </w:rPr>
        <w:t xml:space="preserve"> сесія     </w:t>
      </w:r>
      <w:r w:rsidR="00124611"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 xml:space="preserve">    </w:t>
      </w:r>
      <w:r w:rsidR="00BC54DE">
        <w:rPr>
          <w:rFonts w:ascii="Georgia" w:hAnsi="Georgia" w:cs="Tahoma"/>
          <w:b/>
          <w:i/>
          <w:szCs w:val="24"/>
        </w:rPr>
        <w:tab/>
      </w:r>
      <w:r w:rsidR="00BC54DE">
        <w:rPr>
          <w:rFonts w:ascii="Georgia" w:hAnsi="Georgia" w:cs="Tahoma"/>
          <w:b/>
          <w:i/>
          <w:szCs w:val="24"/>
        </w:rPr>
        <w:tab/>
      </w:r>
      <w:r w:rsidR="00BC54DE">
        <w:rPr>
          <w:rFonts w:ascii="Georgia" w:hAnsi="Georgia" w:cs="Tahoma"/>
          <w:b/>
          <w:i/>
          <w:szCs w:val="24"/>
        </w:rPr>
        <w:tab/>
      </w:r>
      <w:r w:rsidR="00BC54DE">
        <w:rPr>
          <w:rFonts w:ascii="Georgia" w:hAnsi="Georgia" w:cs="Tahoma"/>
          <w:b/>
          <w:i/>
          <w:szCs w:val="24"/>
        </w:rPr>
        <w:tab/>
      </w:r>
      <w:r w:rsidR="00BC54DE">
        <w:rPr>
          <w:rFonts w:ascii="Georgia" w:hAnsi="Georgia" w:cs="Tahoma"/>
          <w:b/>
          <w:i/>
          <w:szCs w:val="24"/>
        </w:rPr>
        <w:tab/>
        <w:t xml:space="preserve">                    </w:t>
      </w:r>
      <w:r>
        <w:rPr>
          <w:rFonts w:ascii="Georgia" w:hAnsi="Georgia" w:cs="Tahoma"/>
          <w:b/>
          <w:i/>
          <w:szCs w:val="24"/>
        </w:rPr>
        <w:t xml:space="preserve">          </w:t>
      </w:r>
      <w:r w:rsidR="00124611">
        <w:rPr>
          <w:rFonts w:ascii="Georgia" w:hAnsi="Georgia" w:cs="Tahoma"/>
          <w:b/>
          <w:i/>
          <w:szCs w:val="24"/>
        </w:rPr>
        <w:t xml:space="preserve">  VІІ  скликання</w:t>
      </w:r>
    </w:p>
    <w:p w:rsidR="00124611" w:rsidRDefault="00124611" w:rsidP="00124611">
      <w:pPr>
        <w:rPr>
          <w:rFonts w:ascii="Bookman Old Style" w:hAnsi="Bookman Old Style"/>
          <w:sz w:val="24"/>
          <w:lang w:val="uk-UA"/>
        </w:rPr>
      </w:pPr>
    </w:p>
    <w:p w:rsidR="00124611" w:rsidRDefault="00124611" w:rsidP="00124611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Від  </w:t>
      </w:r>
      <w:r w:rsidR="000D61B0">
        <w:rPr>
          <w:rFonts w:ascii="Bookman Old Style" w:hAnsi="Bookman Old Style"/>
        </w:rPr>
        <w:t xml:space="preserve">20 квітня </w:t>
      </w:r>
      <w:r>
        <w:rPr>
          <w:rFonts w:ascii="Bookman Old Style" w:hAnsi="Bookman Old Style"/>
        </w:rPr>
        <w:t xml:space="preserve">2018 року  № </w:t>
      </w:r>
    </w:p>
    <w:p w:rsidR="00124611" w:rsidRDefault="00124611" w:rsidP="00124611">
      <w:pPr>
        <w:rPr>
          <w:lang w:val="uk-UA"/>
        </w:rPr>
      </w:pPr>
    </w:p>
    <w:p w:rsidR="00124611" w:rsidRDefault="00124611" w:rsidP="00124611">
      <w:pPr>
        <w:pStyle w:val="5"/>
        <w:spacing w:before="0" w:after="0"/>
        <w:ind w:right="5035"/>
        <w:jc w:val="both"/>
        <w:rPr>
          <w:rFonts w:ascii="Bookman Old Style" w:hAnsi="Bookman Old Style"/>
          <w:b w:val="0"/>
          <w:i w:val="0"/>
          <w:sz w:val="24"/>
          <w:szCs w:val="24"/>
          <w:lang w:val="uk-UA"/>
        </w:rPr>
      </w:pP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>Про зняття з контролю окремих рішень міської ради</w:t>
      </w:r>
    </w:p>
    <w:p w:rsidR="00124611" w:rsidRDefault="00124611" w:rsidP="00124611">
      <w:pPr>
        <w:rPr>
          <w:lang w:val="uk-UA"/>
        </w:rPr>
      </w:pPr>
    </w:p>
    <w:p w:rsidR="00124611" w:rsidRDefault="00124611" w:rsidP="00124611">
      <w:pPr>
        <w:pStyle w:val="5"/>
        <w:spacing w:before="0" w:after="0"/>
        <w:ind w:right="-5" w:firstLine="708"/>
        <w:jc w:val="both"/>
        <w:rPr>
          <w:rFonts w:ascii="Bookman Old Style" w:hAnsi="Bookman Old Style"/>
          <w:b w:val="0"/>
          <w:i w:val="0"/>
          <w:sz w:val="24"/>
          <w:szCs w:val="24"/>
          <w:lang w:val="uk-UA"/>
        </w:rPr>
      </w:pP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>У зв’язку з виконанням намічених завдань та з закінченням термінів виконання</w:t>
      </w:r>
      <w:r>
        <w:rPr>
          <w:sz w:val="24"/>
          <w:lang w:val="uk-UA"/>
        </w:rPr>
        <w:t>,</w:t>
      </w: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 xml:space="preserve"> керуючись ст. 26 Закону України «Про місцеве самоврядування в Україні», враховуючи рекомендації спільного засідання постійних комісій міської ради від </w:t>
      </w:r>
      <w:r w:rsidR="000D61B0">
        <w:rPr>
          <w:rFonts w:ascii="Bookman Old Style" w:hAnsi="Bookman Old Style"/>
          <w:b w:val="0"/>
          <w:i w:val="0"/>
          <w:sz w:val="24"/>
          <w:szCs w:val="24"/>
          <w:lang w:val="uk-UA"/>
        </w:rPr>
        <w:t>18.04</w:t>
      </w: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>.2018 року,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 xml:space="preserve">міська рада </w:t>
      </w:r>
    </w:p>
    <w:p w:rsidR="00124611" w:rsidRDefault="00124611" w:rsidP="00124611">
      <w:pPr>
        <w:rPr>
          <w:sz w:val="24"/>
          <w:szCs w:val="24"/>
          <w:lang w:val="uk-UA"/>
        </w:rPr>
      </w:pPr>
    </w:p>
    <w:p w:rsidR="00124611" w:rsidRDefault="00124611" w:rsidP="00124611">
      <w:pPr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>В И Р І Ш И Л А:</w:t>
      </w:r>
    </w:p>
    <w:p w:rsidR="00124611" w:rsidRDefault="00124611" w:rsidP="00124611">
      <w:pPr>
        <w:jc w:val="both"/>
        <w:rPr>
          <w:rFonts w:ascii="Bookman Old Style" w:hAnsi="Bookman Old Style" w:cs="Courier New"/>
          <w:sz w:val="24"/>
          <w:szCs w:val="24"/>
          <w:lang w:val="uk-UA"/>
        </w:rPr>
      </w:pPr>
    </w:p>
    <w:p w:rsidR="00124611" w:rsidRDefault="00124611" w:rsidP="00124611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>Зняти з контролю наступні рішення міської ради:</w:t>
      </w:r>
    </w:p>
    <w:p w:rsidR="00124611" w:rsidRPr="001175D0" w:rsidRDefault="0012461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4"/>
          <w:lang w:val="uk-UA"/>
        </w:rPr>
        <w:t>Від</w:t>
      </w:r>
      <w:r w:rsidR="001175D0">
        <w:rPr>
          <w:rFonts w:ascii="Bookman Old Style" w:hAnsi="Bookman Old Style"/>
          <w:sz w:val="24"/>
          <w:lang w:val="uk-UA"/>
        </w:rPr>
        <w:t xml:space="preserve"> 23.12.2015 року № 62</w:t>
      </w:r>
      <w:r>
        <w:rPr>
          <w:rFonts w:ascii="Bookman Old Style" w:hAnsi="Bookman Old Style"/>
          <w:sz w:val="24"/>
          <w:lang w:val="uk-UA"/>
        </w:rPr>
        <w:t xml:space="preserve"> </w:t>
      </w:r>
      <w:r w:rsidR="001175D0">
        <w:rPr>
          <w:rFonts w:ascii="Bookman Old Style" w:hAnsi="Bookman Old Style"/>
          <w:sz w:val="24"/>
          <w:lang w:val="uk-UA"/>
        </w:rPr>
        <w:t>«Про продаж земельних ділянок несільськогосподарського призначення»</w:t>
      </w:r>
      <w:r>
        <w:rPr>
          <w:rFonts w:ascii="Bookman Old Style" w:hAnsi="Bookman Old Style"/>
          <w:sz w:val="24"/>
          <w:lang w:val="uk-UA"/>
        </w:rPr>
        <w:t>;</w:t>
      </w:r>
    </w:p>
    <w:p w:rsidR="001175D0" w:rsidRPr="00F648F9" w:rsidRDefault="001175D0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4"/>
          <w:lang w:val="uk-UA"/>
        </w:rPr>
        <w:t>Від 31.05.2016 року № 318 «Про пр</w:t>
      </w:r>
      <w:r w:rsidR="00F648F9">
        <w:rPr>
          <w:rFonts w:ascii="Bookman Old Style" w:hAnsi="Bookman Old Style"/>
          <w:sz w:val="24"/>
          <w:lang w:val="uk-UA"/>
        </w:rPr>
        <w:t>одаж земельних ділянок несільськогосподарського призначення</w:t>
      </w:r>
      <w:r>
        <w:rPr>
          <w:rFonts w:ascii="Bookman Old Style" w:hAnsi="Bookman Old Style"/>
          <w:sz w:val="24"/>
          <w:lang w:val="uk-UA"/>
        </w:rPr>
        <w:t>»;</w:t>
      </w:r>
    </w:p>
    <w:p w:rsidR="00F648F9" w:rsidRPr="00F648F9" w:rsidRDefault="00F648F9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4"/>
          <w:lang w:val="uk-UA"/>
        </w:rPr>
        <w:t>Від 14.06.2016 року № 339 «Про продаж земельних ділянок несільськогосподарського призначення»;</w:t>
      </w:r>
    </w:p>
    <w:p w:rsidR="0052447A" w:rsidRDefault="00F648F9" w:rsidP="0052447A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F648F9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>22.07.2016 року № 396 «Про надання дозволу на заключення договорів на будівництво гідротехнічних споруд з заходами по запобіганню</w:t>
      </w:r>
      <w:r w:rsidR="00566A65">
        <w:rPr>
          <w:rFonts w:ascii="Bookman Old Style" w:hAnsi="Bookman Old Style"/>
          <w:sz w:val="24"/>
          <w:szCs w:val="24"/>
          <w:lang w:val="uk-UA"/>
        </w:rPr>
        <w:t xml:space="preserve"> та ліквідації підтоплення</w:t>
      </w:r>
      <w:r>
        <w:rPr>
          <w:rFonts w:ascii="Bookman Old Style" w:hAnsi="Bookman Old Style"/>
          <w:sz w:val="24"/>
          <w:szCs w:val="24"/>
          <w:lang w:val="uk-UA"/>
        </w:rPr>
        <w:t>»;</w:t>
      </w:r>
    </w:p>
    <w:p w:rsidR="00566A65" w:rsidRPr="0052447A" w:rsidRDefault="00566A65" w:rsidP="0052447A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 w:rsidRPr="0052447A">
        <w:rPr>
          <w:rFonts w:ascii="Bookman Old Style" w:hAnsi="Bookman Old Style"/>
          <w:sz w:val="24"/>
          <w:szCs w:val="24"/>
          <w:lang w:val="uk-UA"/>
        </w:rPr>
        <w:t xml:space="preserve"> Від 22.07.2016 року № 423 «про продаж земельної ділянки несільськогосподарського призначення»;</w:t>
      </w:r>
    </w:p>
    <w:p w:rsidR="00566A65" w:rsidRDefault="00566A65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25.08.2016 року №</w:t>
      </w:r>
      <w:r w:rsidR="0052447A">
        <w:rPr>
          <w:rFonts w:ascii="Bookman Old Style" w:hAnsi="Bookman Old Style"/>
          <w:sz w:val="24"/>
          <w:szCs w:val="24"/>
          <w:lang w:val="uk-UA"/>
        </w:rPr>
        <w:t xml:space="preserve"> 441 «Про погодження структури комунального підприємства «Гарне місто» овруцької міської ради»;</w:t>
      </w:r>
    </w:p>
    <w:p w:rsidR="0052447A" w:rsidRDefault="0052447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25.08.2016 року № 458 «Про внесення змін до складу комісії з питань проведення конкурсів на право оренди комунального майна»;</w:t>
      </w:r>
    </w:p>
    <w:p w:rsidR="0052447A" w:rsidRDefault="0052447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25.08.2016 року № 483 «Про продаж земельної ділянки несільськогосподарського призначення»;</w:t>
      </w:r>
    </w:p>
    <w:p w:rsidR="0052447A" w:rsidRDefault="0052447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  27.10.2016 року № 546 «Про передачу майна комунальної власності територіальної громади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м.Овруч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 господарське відання ПАТ «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Житомиргаз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»»;</w:t>
      </w:r>
    </w:p>
    <w:p w:rsidR="0052447A" w:rsidRDefault="0052447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Від 27.10.2016 року №578 «Про продаж земельних ділянок несільськогосподарського призначення»;</w:t>
      </w:r>
    </w:p>
    <w:p w:rsidR="0052447A" w:rsidRDefault="0052447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22.12.2016 року № 633 «Про міський бюджет на 2017 рік»;</w:t>
      </w:r>
    </w:p>
    <w:p w:rsidR="0052447A" w:rsidRDefault="0052447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Від 22.12.2016 року № 643 «Про прийняття в комунальну власність територіальної громади міста </w:t>
      </w:r>
      <w:proofErr w:type="spellStart"/>
      <w:r w:rsidR="00051AC6">
        <w:rPr>
          <w:rFonts w:ascii="Bookman Old Style" w:hAnsi="Bookman Old Style"/>
          <w:sz w:val="24"/>
          <w:szCs w:val="24"/>
          <w:lang w:val="uk-UA"/>
        </w:rPr>
        <w:t>без</w:t>
      </w:r>
      <w:r>
        <w:rPr>
          <w:rFonts w:ascii="Bookman Old Style" w:hAnsi="Bookman Old Style"/>
          <w:sz w:val="24"/>
          <w:szCs w:val="24"/>
          <w:lang w:val="uk-UA"/>
        </w:rPr>
        <w:t>господарських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нежитлових приміщень по вул.. Героїв Майдану</w:t>
      </w:r>
      <w:r w:rsidR="00051AC6">
        <w:rPr>
          <w:rFonts w:ascii="Bookman Old Style" w:hAnsi="Bookman Old Style"/>
          <w:sz w:val="24"/>
          <w:szCs w:val="24"/>
          <w:lang w:val="uk-UA"/>
        </w:rPr>
        <w:t xml:space="preserve">,54 в, Ващука,6; Прикордонна,44 в у </w:t>
      </w:r>
      <w:proofErr w:type="spellStart"/>
      <w:r w:rsidR="00051AC6">
        <w:rPr>
          <w:rFonts w:ascii="Bookman Old Style" w:hAnsi="Bookman Old Style"/>
          <w:sz w:val="24"/>
          <w:szCs w:val="24"/>
          <w:lang w:val="uk-UA"/>
        </w:rPr>
        <w:t>м.Овручі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»;</w:t>
      </w:r>
    </w:p>
    <w:p w:rsidR="00051AC6" w:rsidRDefault="00051AC6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 22.12.2016 року № 647 «Про передачу майна комунальної власності територіальної громади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м.Овруч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 господарське відання Управління Державної служби України з надзвичайних ситуацій у Житомирській області»;</w:t>
      </w:r>
    </w:p>
    <w:p w:rsidR="00051AC6" w:rsidRDefault="00051AC6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Від 22.12.2016 року № 650 «Про безоплатну передачу книг, виданих за кошти Овруцької міської ради у спільну власність територіальних громад сіл, селища, міста Овруцького району»;</w:t>
      </w:r>
    </w:p>
    <w:p w:rsidR="00051AC6" w:rsidRDefault="00051AC6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 Від 22.12.2016 року № 680 «Про продаж земельних ділянок несільськогосподарського призначення»;</w:t>
      </w:r>
    </w:p>
    <w:p w:rsidR="00331002" w:rsidRDefault="0033100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 31.01.2017 року №686 «Про затвердження переліку об’єктів комунальної власності територіальної громади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м.Овруч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>, що підлягають приватизації шляхом викупу та за конкурсом у 2017 році»;</w:t>
      </w:r>
    </w:p>
    <w:p w:rsidR="00331002" w:rsidRDefault="0033100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 31.01.2017 року № 701 «Про надання дозволу ФОП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Гусаревичу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В.В. на приватизацію шляхом конкурсу нежитлову будівлю по вул.. Т.Шевченка,2 б та затвердження протоколу засідання комісії по проведенню конкурсу продажу»;</w:t>
      </w:r>
    </w:p>
    <w:p w:rsidR="00331002" w:rsidRDefault="0033100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 31.01.2017 року №709 «Про коригування проектно-кошторисної документації по об’єктам:»Будівництво гідротехнічних споруд з заходами по запобіганню та ліквідації підтоплення території в районі вулиць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Карпінського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CA40CF">
        <w:rPr>
          <w:rFonts w:ascii="Bookman Old Style" w:hAnsi="Bookman Old Style"/>
          <w:sz w:val="24"/>
          <w:szCs w:val="24"/>
          <w:lang w:val="uk-UA"/>
        </w:rPr>
        <w:t>Р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>учейна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 м. Овруч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Жиомирської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області» та «Будівництво гідротехнічних споруд для запобігання та ліквідації</w:t>
      </w:r>
      <w:r w:rsidR="00B86408">
        <w:rPr>
          <w:rFonts w:ascii="Bookman Old Style" w:hAnsi="Bookman Old Style"/>
          <w:sz w:val="24"/>
          <w:szCs w:val="24"/>
          <w:lang w:val="uk-UA"/>
        </w:rPr>
        <w:t xml:space="preserve"> підтоплення в районі вулиць </w:t>
      </w:r>
      <w:proofErr w:type="spellStart"/>
      <w:r w:rsidR="00B86408">
        <w:rPr>
          <w:rFonts w:ascii="Bookman Old Style" w:hAnsi="Bookman Old Style"/>
          <w:sz w:val="24"/>
          <w:szCs w:val="24"/>
          <w:lang w:val="uk-UA"/>
        </w:rPr>
        <w:t>Ш.Алейхема</w:t>
      </w:r>
      <w:proofErr w:type="spellEnd"/>
      <w:r w:rsidR="00B86408">
        <w:rPr>
          <w:rFonts w:ascii="Bookman Old Style" w:hAnsi="Bookman Old Style"/>
          <w:sz w:val="24"/>
          <w:szCs w:val="24"/>
          <w:lang w:val="uk-UA"/>
        </w:rPr>
        <w:t xml:space="preserve">, Озерна в </w:t>
      </w:r>
      <w:proofErr w:type="spellStart"/>
      <w:r w:rsidR="00B86408">
        <w:rPr>
          <w:rFonts w:ascii="Bookman Old Style" w:hAnsi="Bookman Old Style"/>
          <w:sz w:val="24"/>
          <w:szCs w:val="24"/>
          <w:lang w:val="uk-UA"/>
        </w:rPr>
        <w:t>м.Овруч</w:t>
      </w:r>
      <w:proofErr w:type="spellEnd"/>
      <w:r w:rsidR="00B86408">
        <w:rPr>
          <w:rFonts w:ascii="Bookman Old Style" w:hAnsi="Bookman Old Style"/>
          <w:sz w:val="24"/>
          <w:szCs w:val="24"/>
          <w:lang w:val="uk-UA"/>
        </w:rPr>
        <w:t xml:space="preserve"> Житомирської області</w:t>
      </w:r>
      <w:r>
        <w:rPr>
          <w:rFonts w:ascii="Bookman Old Style" w:hAnsi="Bookman Old Style"/>
          <w:sz w:val="24"/>
          <w:szCs w:val="24"/>
          <w:lang w:val="uk-UA"/>
        </w:rPr>
        <w:t>»»;</w:t>
      </w:r>
    </w:p>
    <w:p w:rsidR="00B86408" w:rsidRDefault="00B86408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12.04.2014 року № 843 «Про Положення про конкурсний відбір суб’єктів оціночної діяльності для проведення незалежної оцінки майна»;</w:t>
      </w:r>
    </w:p>
    <w:p w:rsidR="00B86408" w:rsidRDefault="00B86408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19.05.2017 року № 853 «Про прийняття на баланс та передачу в обслуговування міських кладовищ»;</w:t>
      </w:r>
    </w:p>
    <w:p w:rsidR="00B86408" w:rsidRDefault="00B86408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25.07.2017 року № 986 «Про план роботи Овруцької міської ради на ІІ півріччя 2017 року»;</w:t>
      </w:r>
    </w:p>
    <w:p w:rsidR="00B86408" w:rsidRDefault="00B86408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25.07.2017 року №1009 «Про продаж земельних ділянок несільськогосподарського призначення»;</w:t>
      </w:r>
    </w:p>
    <w:p w:rsidR="00B86408" w:rsidRDefault="00B86408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18.08.2017 року № 1020 «Про внесення доповнень до рішення сесії міської ради від 31.01.2017 року №686 «Про затвердження переліку об’єктів комунальної власності</w:t>
      </w:r>
      <w:r w:rsidR="00AB06D2">
        <w:rPr>
          <w:rFonts w:ascii="Bookman Old Style" w:hAnsi="Bookman Old Style"/>
          <w:sz w:val="24"/>
          <w:szCs w:val="24"/>
          <w:lang w:val="uk-UA"/>
        </w:rPr>
        <w:t xml:space="preserve"> територіальної громади </w:t>
      </w:r>
      <w:proofErr w:type="spellStart"/>
      <w:r w:rsidR="00AB06D2">
        <w:rPr>
          <w:rFonts w:ascii="Bookman Old Style" w:hAnsi="Bookman Old Style"/>
          <w:sz w:val="24"/>
          <w:szCs w:val="24"/>
          <w:lang w:val="uk-UA"/>
        </w:rPr>
        <w:t>м.Овруч</w:t>
      </w:r>
      <w:proofErr w:type="spellEnd"/>
      <w:r w:rsidR="00AB06D2">
        <w:rPr>
          <w:rFonts w:ascii="Bookman Old Style" w:hAnsi="Bookman Old Style"/>
          <w:sz w:val="24"/>
          <w:szCs w:val="24"/>
          <w:lang w:val="uk-UA"/>
        </w:rPr>
        <w:t>, що підлягають приватизації шляхом викупу та за конкурсом у 2017 році</w:t>
      </w:r>
      <w:r>
        <w:rPr>
          <w:rFonts w:ascii="Bookman Old Style" w:hAnsi="Bookman Old Style"/>
          <w:sz w:val="24"/>
          <w:szCs w:val="24"/>
          <w:lang w:val="uk-UA"/>
        </w:rPr>
        <w:t>»»;</w:t>
      </w:r>
    </w:p>
    <w:p w:rsidR="00AB06D2" w:rsidRDefault="00AB06D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 18.08.207 року №1022 «Про надання дозволу гр..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Латашу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О.А. нам приватизацію шляхом конкурсу нежитлову будівлю по вул.. Г. Майдану (Сабурова).1 б та затвердження протоколу засідання комісії по проведенню конкурсу-продажу»;</w:t>
      </w:r>
    </w:p>
    <w:p w:rsidR="00AB06D2" w:rsidRDefault="00AB06D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24.10.217 року №1113 «Про прийняття у комунальну власність територіальної громади міста Овруч шахтних колодязів»;</w:t>
      </w:r>
    </w:p>
    <w:p w:rsidR="00AB06D2" w:rsidRDefault="00AB06D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27.12.2017 року № 187 «Про надання іншої субвенції районному бюджету на виплату заробітної плати в загальноосвітніх навчальних закладах»;</w:t>
      </w:r>
    </w:p>
    <w:p w:rsidR="00AB06D2" w:rsidRDefault="00AB06D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16.02.2018 року 301 «Про внесення змін до структури Комунального підприємства «Гарне місто» Овруцької міської ради»;</w:t>
      </w:r>
    </w:p>
    <w:p w:rsidR="00AB06D2" w:rsidRDefault="00B75A1B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16.02.2018 року №316 «Про прийняття майна бюджетних установ, комунальних підприємств, із спільної власності територіальних громад, сіл, селища, міста Овруцького району у комунальну власність Овруцької міської ОТГ»;</w:t>
      </w:r>
    </w:p>
    <w:p w:rsidR="00B75A1B" w:rsidRDefault="00B75A1B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Від 16.02.2018 року № 328 «Про продаж земельної ділянки несільськогосподарського призначення»;</w:t>
      </w:r>
    </w:p>
    <w:p w:rsidR="00B75A1B" w:rsidRDefault="00B75A1B" w:rsidP="00B75A1B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Від 16.03.2018 року № 368 «Про надання дозволу гр.. Гаєвському В.П., гр..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Сарнавському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В.П., гр.. Приходько Л.І., гр.. Пузій Г.О., гр.. Нестеренко О.В. на приватизацію шляхом конкурсу частини  нежитлової будівлі по вул.. Дашкевича (Свердлова) – 2 а, та затвердження протоколу засідання комісії по проведенню конкурсу – продажу».</w:t>
      </w:r>
    </w:p>
    <w:p w:rsidR="00B75A1B" w:rsidRPr="00B75A1B" w:rsidRDefault="00B75A1B" w:rsidP="00B75A1B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124611" w:rsidRPr="00F648F9" w:rsidRDefault="00124611" w:rsidP="00124611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D61B0" w:rsidRPr="00F648F9" w:rsidRDefault="00124611" w:rsidP="00124611">
      <w:pPr>
        <w:rPr>
          <w:sz w:val="24"/>
          <w:szCs w:val="24"/>
        </w:rPr>
      </w:pPr>
      <w:r w:rsidRPr="00F648F9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F648F9">
        <w:rPr>
          <w:rFonts w:ascii="Bookman Old Style" w:hAnsi="Bookman Old Style"/>
          <w:sz w:val="24"/>
          <w:szCs w:val="24"/>
          <w:lang w:val="uk-UA"/>
        </w:rPr>
        <w:tab/>
      </w:r>
      <w:r w:rsidRPr="00F648F9">
        <w:rPr>
          <w:rFonts w:ascii="Bookman Old Style" w:hAnsi="Bookman Old Style"/>
          <w:sz w:val="24"/>
          <w:szCs w:val="24"/>
          <w:lang w:val="uk-UA"/>
        </w:rPr>
        <w:tab/>
      </w:r>
      <w:r w:rsidRPr="00F648F9">
        <w:rPr>
          <w:rFonts w:ascii="Bookman Old Style" w:hAnsi="Bookman Old Style"/>
          <w:sz w:val="24"/>
          <w:szCs w:val="24"/>
          <w:lang w:val="uk-UA"/>
        </w:rPr>
        <w:tab/>
      </w:r>
      <w:r w:rsidRPr="00F648F9">
        <w:rPr>
          <w:rFonts w:ascii="Bookman Old Style" w:hAnsi="Bookman Old Style"/>
          <w:sz w:val="24"/>
          <w:szCs w:val="24"/>
          <w:lang w:val="uk-UA"/>
        </w:rPr>
        <w:tab/>
      </w:r>
      <w:r w:rsidRPr="00F648F9">
        <w:rPr>
          <w:rFonts w:ascii="Bookman Old Style" w:hAnsi="Bookman Old Style"/>
          <w:sz w:val="24"/>
          <w:szCs w:val="24"/>
          <w:lang w:val="uk-UA"/>
        </w:rPr>
        <w:tab/>
      </w:r>
      <w:r w:rsidRPr="00F648F9">
        <w:rPr>
          <w:rFonts w:ascii="Bookman Old Style" w:hAnsi="Bookman Old Style"/>
          <w:sz w:val="24"/>
          <w:szCs w:val="24"/>
          <w:lang w:val="uk-UA"/>
        </w:rPr>
        <w:tab/>
      </w:r>
      <w:r w:rsidRPr="00F648F9">
        <w:rPr>
          <w:rFonts w:ascii="Bookman Old Style" w:hAnsi="Bookman Old Style"/>
          <w:sz w:val="24"/>
          <w:szCs w:val="24"/>
          <w:lang w:val="uk-UA"/>
        </w:rPr>
        <w:tab/>
      </w:r>
      <w:r w:rsidRPr="00F648F9">
        <w:rPr>
          <w:rFonts w:ascii="Bookman Old Style" w:hAnsi="Bookman Old Style"/>
          <w:sz w:val="24"/>
          <w:szCs w:val="24"/>
          <w:lang w:val="uk-UA"/>
        </w:rPr>
        <w:tab/>
      </w:r>
      <w:r w:rsidRPr="00F648F9">
        <w:rPr>
          <w:rFonts w:ascii="Bookman Old Style" w:hAnsi="Bookman Old Style"/>
          <w:sz w:val="24"/>
          <w:szCs w:val="24"/>
          <w:lang w:val="uk-UA"/>
        </w:rPr>
        <w:tab/>
        <w:t xml:space="preserve">  </w:t>
      </w:r>
      <w:r w:rsidR="00C37DD3" w:rsidRPr="00F648F9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Pr="00F648F9">
        <w:rPr>
          <w:rFonts w:ascii="Bookman Old Style" w:hAnsi="Bookman Old Style"/>
          <w:sz w:val="24"/>
          <w:szCs w:val="24"/>
          <w:lang w:val="uk-UA"/>
        </w:rPr>
        <w:t xml:space="preserve">  І.Я</w:t>
      </w:r>
      <w:r w:rsidR="009C5FCE" w:rsidRPr="00F648F9">
        <w:rPr>
          <w:rFonts w:ascii="Bookman Old Style" w:hAnsi="Bookman Old Style"/>
          <w:sz w:val="24"/>
          <w:szCs w:val="24"/>
          <w:lang w:val="uk-UA"/>
        </w:rPr>
        <w:t xml:space="preserve">. </w:t>
      </w:r>
      <w:proofErr w:type="spellStart"/>
      <w:r w:rsidR="009C5FCE" w:rsidRPr="00F648F9">
        <w:rPr>
          <w:rFonts w:ascii="Bookman Old Style" w:hAnsi="Bookman Old Style"/>
          <w:sz w:val="24"/>
          <w:szCs w:val="24"/>
          <w:lang w:val="uk-UA"/>
        </w:rPr>
        <w:t>К</w:t>
      </w:r>
      <w:r w:rsidR="00C37DD3" w:rsidRPr="00F648F9">
        <w:rPr>
          <w:rFonts w:ascii="Bookman Old Style" w:hAnsi="Bookman Old Style"/>
          <w:sz w:val="24"/>
          <w:szCs w:val="24"/>
          <w:lang w:val="uk-UA"/>
        </w:rPr>
        <w:t>оруд</w:t>
      </w:r>
      <w:proofErr w:type="spellEnd"/>
    </w:p>
    <w:sectPr w:rsidR="000D61B0" w:rsidRPr="00F648F9" w:rsidSect="00405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4B"/>
    <w:rsid w:val="000354C2"/>
    <w:rsid w:val="00051AC6"/>
    <w:rsid w:val="00082863"/>
    <w:rsid w:val="000D61B0"/>
    <w:rsid w:val="0010534F"/>
    <w:rsid w:val="001175D0"/>
    <w:rsid w:val="00124611"/>
    <w:rsid w:val="00130F88"/>
    <w:rsid w:val="001310E4"/>
    <w:rsid w:val="00331002"/>
    <w:rsid w:val="00366C1B"/>
    <w:rsid w:val="00380C52"/>
    <w:rsid w:val="00396916"/>
    <w:rsid w:val="00405927"/>
    <w:rsid w:val="004D5915"/>
    <w:rsid w:val="004F5052"/>
    <w:rsid w:val="00515794"/>
    <w:rsid w:val="0052447A"/>
    <w:rsid w:val="00566A65"/>
    <w:rsid w:val="006938D1"/>
    <w:rsid w:val="006D09F7"/>
    <w:rsid w:val="00786D36"/>
    <w:rsid w:val="007B0BC4"/>
    <w:rsid w:val="008F7656"/>
    <w:rsid w:val="0091684B"/>
    <w:rsid w:val="009B56C8"/>
    <w:rsid w:val="009C5FCE"/>
    <w:rsid w:val="009F1327"/>
    <w:rsid w:val="00A44841"/>
    <w:rsid w:val="00AB06D2"/>
    <w:rsid w:val="00AF11C3"/>
    <w:rsid w:val="00B14493"/>
    <w:rsid w:val="00B75A1B"/>
    <w:rsid w:val="00B86408"/>
    <w:rsid w:val="00BC54DE"/>
    <w:rsid w:val="00C37DD3"/>
    <w:rsid w:val="00C7481C"/>
    <w:rsid w:val="00CA40CF"/>
    <w:rsid w:val="00CB38AE"/>
    <w:rsid w:val="00CE223A"/>
    <w:rsid w:val="00D74C65"/>
    <w:rsid w:val="00E4759B"/>
    <w:rsid w:val="00F166C8"/>
    <w:rsid w:val="00F648F9"/>
    <w:rsid w:val="00F6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25E28-B195-4B9A-B2E8-7A0A36BE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24611"/>
    <w:pPr>
      <w:keepNext/>
      <w:outlineLvl w:val="0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246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124611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461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1246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24611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969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6916"/>
  </w:style>
  <w:style w:type="character" w:customStyle="1" w:styleId="a7">
    <w:name w:val="Текст примечания Знак"/>
    <w:basedOn w:val="a0"/>
    <w:link w:val="a6"/>
    <w:uiPriority w:val="99"/>
    <w:semiHidden/>
    <w:rsid w:val="003969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69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691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969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69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Admin</cp:lastModifiedBy>
  <cp:revision>3</cp:revision>
  <dcterms:created xsi:type="dcterms:W3CDTF">2018-04-16T07:16:00Z</dcterms:created>
  <dcterms:modified xsi:type="dcterms:W3CDTF">2018-04-16T07:23:00Z</dcterms:modified>
</cp:coreProperties>
</file>