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AC" w:rsidRPr="00731DAC" w:rsidRDefault="00731DAC" w:rsidP="00731DAC">
      <w:pPr>
        <w:pStyle w:val="a3"/>
        <w:rPr>
          <w:rFonts w:cs="Courier New"/>
          <w:sz w:val="24"/>
          <w:szCs w:val="24"/>
        </w:rPr>
      </w:pPr>
      <w:r w:rsidRPr="00731DAC">
        <w:rPr>
          <w:noProof/>
          <w:sz w:val="24"/>
          <w:szCs w:val="24"/>
          <w:lang w:val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AC" w:rsidRPr="00731DAC" w:rsidRDefault="00731DAC" w:rsidP="00731DAC">
      <w:pPr>
        <w:pStyle w:val="a3"/>
        <w:rPr>
          <w:rFonts w:cs="Courier New"/>
          <w:sz w:val="24"/>
          <w:szCs w:val="24"/>
        </w:rPr>
      </w:pPr>
      <w:r w:rsidRPr="00731DAC">
        <w:rPr>
          <w:rFonts w:cs="Courier New"/>
          <w:sz w:val="24"/>
          <w:szCs w:val="24"/>
        </w:rPr>
        <w:t>У К Р А Ї Н А</w:t>
      </w:r>
    </w:p>
    <w:p w:rsidR="00731DAC" w:rsidRPr="00731DAC" w:rsidRDefault="00731DAC" w:rsidP="00731DAC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31DAC">
        <w:rPr>
          <w:rFonts w:ascii="Bookman Old Style" w:hAnsi="Bookman Old Style" w:cs="Courier New"/>
          <w:sz w:val="24"/>
          <w:szCs w:val="24"/>
          <w:lang w:val="uk-UA"/>
        </w:rPr>
        <w:t>Овруцька міська рада Житомирської області</w:t>
      </w:r>
    </w:p>
    <w:p w:rsidR="00731DAC" w:rsidRPr="00731DAC" w:rsidRDefault="00731DAC" w:rsidP="00731DAC">
      <w:pPr>
        <w:pStyle w:val="2"/>
        <w:rPr>
          <w:rFonts w:ascii="Bookman Old Style" w:hAnsi="Bookman Old Style" w:cs="Courier New"/>
          <w:szCs w:val="24"/>
        </w:rPr>
      </w:pPr>
    </w:p>
    <w:p w:rsidR="00731DAC" w:rsidRPr="00731DAC" w:rsidRDefault="00731DAC" w:rsidP="00731DAC">
      <w:pPr>
        <w:pStyle w:val="2"/>
        <w:rPr>
          <w:rFonts w:ascii="Bookman Old Style" w:hAnsi="Bookman Old Style"/>
          <w:b/>
          <w:i/>
          <w:szCs w:val="24"/>
        </w:rPr>
      </w:pPr>
      <w:r w:rsidRPr="00731DAC">
        <w:rPr>
          <w:rFonts w:ascii="Bookman Old Style" w:hAnsi="Bookman Old Style" w:cs="Courier New"/>
          <w:b/>
          <w:bCs/>
          <w:i/>
          <w:iCs/>
          <w:szCs w:val="24"/>
        </w:rPr>
        <w:t xml:space="preserve">Р І Ш Е Н </w:t>
      </w:r>
      <w:proofErr w:type="spellStart"/>
      <w:r w:rsidRPr="00731DAC">
        <w:rPr>
          <w:rFonts w:ascii="Bookman Old Style" w:hAnsi="Bookman Old Style" w:cs="Courier New"/>
          <w:b/>
          <w:bCs/>
          <w:i/>
          <w:iCs/>
          <w:szCs w:val="24"/>
        </w:rPr>
        <w:t>Н</w:t>
      </w:r>
      <w:proofErr w:type="spellEnd"/>
      <w:r w:rsidRPr="00731DAC">
        <w:rPr>
          <w:rFonts w:ascii="Bookman Old Style" w:hAnsi="Bookman Old Style" w:cs="Courier New"/>
          <w:b/>
          <w:bCs/>
          <w:i/>
          <w:iCs/>
          <w:szCs w:val="24"/>
        </w:rPr>
        <w:t xml:space="preserve"> Я                                                                                                              </w:t>
      </w:r>
      <w:r w:rsidRPr="00731DAC">
        <w:rPr>
          <w:rFonts w:ascii="Bookman Old Style" w:hAnsi="Bookman Old Style"/>
          <w:b/>
          <w:i/>
          <w:szCs w:val="24"/>
        </w:rPr>
        <w:t xml:space="preserve"> </w:t>
      </w:r>
    </w:p>
    <w:p w:rsidR="00731DAC" w:rsidRPr="00731DAC" w:rsidRDefault="00731DAC" w:rsidP="00731DAC">
      <w:pPr>
        <w:pStyle w:val="2"/>
        <w:jc w:val="left"/>
        <w:rPr>
          <w:rFonts w:ascii="Bookman Old Style" w:hAnsi="Bookman Old Style"/>
          <w:b/>
          <w:i/>
          <w:szCs w:val="24"/>
        </w:rPr>
      </w:pPr>
      <w:proofErr w:type="spellStart"/>
      <w:proofErr w:type="gramStart"/>
      <w:r w:rsidRPr="00731DAC">
        <w:rPr>
          <w:rFonts w:ascii="Bookman Old Style" w:hAnsi="Bookman Old Style"/>
          <w:b/>
          <w:i/>
          <w:szCs w:val="24"/>
        </w:rPr>
        <w:t>Десята</w:t>
      </w:r>
      <w:proofErr w:type="spellEnd"/>
      <w:r w:rsidRPr="00731DAC">
        <w:rPr>
          <w:rFonts w:ascii="Bookman Old Style" w:hAnsi="Bookman Old Style"/>
          <w:b/>
          <w:i/>
          <w:szCs w:val="24"/>
        </w:rPr>
        <w:t xml:space="preserve">  </w:t>
      </w:r>
      <w:proofErr w:type="spellStart"/>
      <w:r w:rsidRPr="00731DAC">
        <w:rPr>
          <w:rFonts w:ascii="Bookman Old Style" w:hAnsi="Bookman Old Style"/>
          <w:b/>
          <w:i/>
          <w:szCs w:val="24"/>
        </w:rPr>
        <w:t>сесія</w:t>
      </w:r>
      <w:proofErr w:type="spellEnd"/>
      <w:proofErr w:type="gramEnd"/>
      <w:r w:rsidRPr="00731DAC">
        <w:rPr>
          <w:rFonts w:ascii="Bookman Old Style" w:hAnsi="Bookman Old Style"/>
          <w:b/>
          <w:i/>
          <w:szCs w:val="24"/>
        </w:rPr>
        <w:t xml:space="preserve">  </w:t>
      </w:r>
      <w:r w:rsidRPr="00731DAC">
        <w:rPr>
          <w:rFonts w:ascii="Bookman Old Style" w:hAnsi="Bookman Old Style"/>
          <w:b/>
          <w:i/>
          <w:szCs w:val="24"/>
        </w:rPr>
        <w:tab/>
        <w:t xml:space="preserve">         </w:t>
      </w:r>
      <w:r w:rsidRPr="00731DAC">
        <w:rPr>
          <w:rFonts w:ascii="Bookman Old Style" w:hAnsi="Bookman Old Style"/>
          <w:b/>
          <w:i/>
          <w:szCs w:val="24"/>
        </w:rPr>
        <w:tab/>
      </w:r>
      <w:r w:rsidRPr="00731DAC">
        <w:rPr>
          <w:rFonts w:ascii="Bookman Old Style" w:hAnsi="Bookman Old Style"/>
          <w:b/>
          <w:i/>
          <w:szCs w:val="24"/>
        </w:rPr>
        <w:tab/>
        <w:t xml:space="preserve">                                  </w:t>
      </w:r>
      <w:r w:rsidRPr="00731DAC">
        <w:rPr>
          <w:rFonts w:ascii="Bookman Old Style" w:hAnsi="Bookman Old Style"/>
          <w:b/>
          <w:i/>
          <w:szCs w:val="24"/>
        </w:rPr>
        <w:tab/>
      </w:r>
      <w:r w:rsidRPr="00731DAC">
        <w:rPr>
          <w:rFonts w:ascii="Bookman Old Style" w:hAnsi="Bookman Old Style"/>
          <w:b/>
          <w:i/>
          <w:szCs w:val="24"/>
          <w:lang w:val="en-US"/>
        </w:rPr>
        <w:t>VII</w:t>
      </w:r>
      <w:r w:rsidRPr="00731DAC">
        <w:rPr>
          <w:rFonts w:ascii="Bookman Old Style" w:hAnsi="Bookman Old Style"/>
          <w:b/>
          <w:i/>
          <w:szCs w:val="24"/>
        </w:rPr>
        <w:t xml:space="preserve">  </w:t>
      </w:r>
      <w:proofErr w:type="spellStart"/>
      <w:r w:rsidRPr="00731DAC">
        <w:rPr>
          <w:rFonts w:ascii="Bookman Old Style" w:hAnsi="Bookman Old Style"/>
          <w:b/>
          <w:i/>
          <w:szCs w:val="24"/>
        </w:rPr>
        <w:t>скликання</w:t>
      </w:r>
      <w:proofErr w:type="spellEnd"/>
    </w:p>
    <w:p w:rsidR="00731DAC" w:rsidRPr="00731DAC" w:rsidRDefault="00731DAC" w:rsidP="00731DAC">
      <w:pPr>
        <w:pStyle w:val="1"/>
        <w:rPr>
          <w:rFonts w:cs="Courier New"/>
          <w:sz w:val="24"/>
          <w:szCs w:val="24"/>
        </w:rPr>
      </w:pPr>
      <w:r w:rsidRPr="00731DAC">
        <w:rPr>
          <w:rFonts w:cs="Courier New"/>
          <w:sz w:val="24"/>
          <w:szCs w:val="24"/>
        </w:rPr>
        <w:t xml:space="preserve">  </w:t>
      </w:r>
    </w:p>
    <w:p w:rsidR="00731DAC" w:rsidRPr="00731DAC" w:rsidRDefault="00731DAC" w:rsidP="00731DAC">
      <w:pPr>
        <w:rPr>
          <w:rFonts w:ascii="Bookman Old Style" w:hAnsi="Bookman Old Style"/>
          <w:sz w:val="24"/>
          <w:szCs w:val="24"/>
          <w:lang w:val="uk-UA"/>
        </w:rPr>
      </w:pPr>
      <w:r w:rsidRPr="00731DAC">
        <w:rPr>
          <w:rFonts w:ascii="Bookman Old Style" w:hAnsi="Bookman Old Style" w:cs="Courier New"/>
          <w:sz w:val="24"/>
          <w:szCs w:val="24"/>
          <w:lang w:val="uk-UA"/>
        </w:rPr>
        <w:t>від 20 квітня 2018 року  №41</w:t>
      </w:r>
      <w:r>
        <w:rPr>
          <w:rFonts w:ascii="Bookman Old Style" w:hAnsi="Bookman Old Style" w:cs="Courier New"/>
          <w:sz w:val="24"/>
          <w:szCs w:val="24"/>
          <w:lang w:val="uk-UA"/>
        </w:rPr>
        <w:t>1</w:t>
      </w:r>
    </w:p>
    <w:p w:rsidR="00E638ED" w:rsidRDefault="00E638ED" w:rsidP="00E638ED">
      <w:pPr>
        <w:jc w:val="both"/>
        <w:rPr>
          <w:rFonts w:ascii="Bookman Old Style" w:hAnsi="Bookman Old Style"/>
          <w:sz w:val="22"/>
          <w:lang w:val="uk-UA"/>
        </w:rPr>
      </w:pPr>
    </w:p>
    <w:p w:rsidR="00E638ED" w:rsidRDefault="00E638ED" w:rsidP="00731DAC">
      <w:pPr>
        <w:pStyle w:val="a5"/>
        <w:tabs>
          <w:tab w:val="left" w:pos="0"/>
        </w:tabs>
        <w:ind w:right="3826"/>
        <w:rPr>
          <w:sz w:val="24"/>
          <w:szCs w:val="24"/>
        </w:rPr>
      </w:pPr>
      <w:r>
        <w:rPr>
          <w:sz w:val="24"/>
          <w:szCs w:val="24"/>
        </w:rPr>
        <w:t>Про затвердження  Програми</w:t>
      </w:r>
    </w:p>
    <w:p w:rsidR="00E638ED" w:rsidRDefault="00E638ED" w:rsidP="00731DAC">
      <w:pPr>
        <w:pStyle w:val="a5"/>
        <w:tabs>
          <w:tab w:val="left" w:pos="0"/>
        </w:tabs>
        <w:ind w:right="3826"/>
        <w:rPr>
          <w:sz w:val="24"/>
          <w:szCs w:val="24"/>
        </w:rPr>
      </w:pPr>
      <w:r>
        <w:rPr>
          <w:sz w:val="24"/>
          <w:szCs w:val="24"/>
        </w:rPr>
        <w:t>оздоровлення і відпочинку</w:t>
      </w:r>
    </w:p>
    <w:p w:rsidR="00E638ED" w:rsidRDefault="00E638ED" w:rsidP="00731DAC">
      <w:pPr>
        <w:pStyle w:val="a5"/>
        <w:tabs>
          <w:tab w:val="left" w:pos="0"/>
        </w:tabs>
        <w:ind w:right="3826"/>
        <w:rPr>
          <w:sz w:val="24"/>
          <w:szCs w:val="24"/>
        </w:rPr>
      </w:pPr>
      <w:r>
        <w:rPr>
          <w:sz w:val="24"/>
          <w:szCs w:val="24"/>
        </w:rPr>
        <w:t>дітей Овруцької об’єднаної</w:t>
      </w:r>
    </w:p>
    <w:p w:rsidR="00E638ED" w:rsidRDefault="00E638ED" w:rsidP="00731DAC">
      <w:pPr>
        <w:pStyle w:val="a5"/>
        <w:tabs>
          <w:tab w:val="left" w:pos="0"/>
        </w:tabs>
        <w:ind w:right="3826"/>
        <w:rPr>
          <w:sz w:val="24"/>
          <w:szCs w:val="24"/>
        </w:rPr>
      </w:pPr>
      <w:r>
        <w:rPr>
          <w:sz w:val="24"/>
          <w:szCs w:val="24"/>
        </w:rPr>
        <w:t>територіальної громади</w:t>
      </w:r>
    </w:p>
    <w:p w:rsidR="00E638ED" w:rsidRDefault="00E638ED" w:rsidP="00731DAC">
      <w:pPr>
        <w:pStyle w:val="a5"/>
        <w:tabs>
          <w:tab w:val="left" w:pos="0"/>
        </w:tabs>
        <w:ind w:right="3826"/>
        <w:rPr>
          <w:sz w:val="24"/>
          <w:szCs w:val="24"/>
        </w:rPr>
      </w:pPr>
      <w:r>
        <w:rPr>
          <w:sz w:val="24"/>
          <w:szCs w:val="24"/>
        </w:rPr>
        <w:t>на 2018-2020 роки.</w:t>
      </w:r>
    </w:p>
    <w:p w:rsidR="00E638ED" w:rsidRDefault="00E638ED" w:rsidP="00E638ED">
      <w:pPr>
        <w:pStyle w:val="a5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E638ED" w:rsidRDefault="00E638ED" w:rsidP="00E638ED">
      <w:pPr>
        <w:pStyle w:val="a5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E638ED" w:rsidRPr="00B40F1D" w:rsidRDefault="00E638ED" w:rsidP="00E638ED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731DAC">
        <w:rPr>
          <w:rFonts w:ascii="Bookman Old Style" w:hAnsi="Bookman Old Style"/>
          <w:sz w:val="23"/>
          <w:szCs w:val="23"/>
          <w:lang w:val="uk-UA"/>
        </w:rPr>
        <w:tab/>
      </w:r>
      <w:r>
        <w:rPr>
          <w:rFonts w:ascii="Bookman Old Style" w:hAnsi="Bookman Old Style"/>
          <w:sz w:val="23"/>
          <w:szCs w:val="23"/>
          <w:lang w:val="uk-UA"/>
        </w:rPr>
        <w:t xml:space="preserve"> </w:t>
      </w:r>
      <w:r w:rsidRPr="00B40F1D">
        <w:rPr>
          <w:rFonts w:ascii="Bookman Old Style" w:hAnsi="Bookman Old Style"/>
          <w:sz w:val="24"/>
          <w:szCs w:val="24"/>
          <w:lang w:val="uk-UA"/>
        </w:rPr>
        <w:t>Відповідно до п</w:t>
      </w:r>
      <w:r w:rsidR="00220842">
        <w:rPr>
          <w:rFonts w:ascii="Bookman Old Style" w:hAnsi="Bookman Old Style"/>
          <w:sz w:val="24"/>
          <w:szCs w:val="24"/>
          <w:lang w:val="uk-UA"/>
        </w:rPr>
        <w:t xml:space="preserve">ункту </w:t>
      </w:r>
      <w:r w:rsidRPr="00B40F1D">
        <w:rPr>
          <w:rFonts w:ascii="Bookman Old Style" w:hAnsi="Bookman Old Style"/>
          <w:sz w:val="24"/>
          <w:szCs w:val="24"/>
          <w:lang w:val="uk-UA"/>
        </w:rPr>
        <w:t>22 частини першої статті 26 Закону України «Про місцеве самоврядування в Україні», Закону України «Про оздоровлення та відпочинок дітей», обласної комплексної програми оздоровлення та відпочинку дітей на 2016-2020 роки, затвердженої рішенням сесії Житомирської обласної ради від 26.01.2016 року №110</w:t>
      </w:r>
      <w:r w:rsidR="00CA2020">
        <w:rPr>
          <w:rFonts w:ascii="Bookman Old Style" w:hAnsi="Bookman Old Style"/>
          <w:sz w:val="24"/>
          <w:szCs w:val="24"/>
          <w:lang w:val="uk-UA"/>
        </w:rPr>
        <w:t xml:space="preserve">, міська рада </w:t>
      </w:r>
    </w:p>
    <w:p w:rsidR="00E638ED" w:rsidRDefault="00E638ED" w:rsidP="00E638E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38ED" w:rsidRDefault="00E638ED" w:rsidP="00E638E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E638ED" w:rsidRDefault="00E638ED" w:rsidP="00E638E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38ED" w:rsidRDefault="00E638ED" w:rsidP="00E638ED">
      <w:pPr>
        <w:ind w:left="540" w:firstLine="900"/>
        <w:jc w:val="both"/>
        <w:rPr>
          <w:rFonts w:ascii="Bookman Old Style" w:hAnsi="Bookman Old Style"/>
          <w:lang w:val="uk-UA"/>
        </w:rPr>
      </w:pPr>
    </w:p>
    <w:p w:rsidR="00E638ED" w:rsidRDefault="00E638ED" w:rsidP="00E638ED">
      <w:pPr>
        <w:pStyle w:val="a5"/>
        <w:numPr>
          <w:ilvl w:val="0"/>
          <w:numId w:val="2"/>
        </w:numPr>
        <w:tabs>
          <w:tab w:val="left" w:pos="723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Затвердити програму</w:t>
      </w:r>
      <w:r w:rsidRPr="00E6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здоровлення і відпочинку дітей Овруцької об’єднаної територіальної громади на 2018-2020 роки. </w:t>
      </w:r>
    </w:p>
    <w:p w:rsidR="00E638ED" w:rsidRDefault="00E638ED" w:rsidP="00E638ED">
      <w:pPr>
        <w:tabs>
          <w:tab w:val="left" w:pos="0"/>
        </w:tabs>
        <w:ind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38ED" w:rsidRDefault="00E638ED" w:rsidP="00E638ED">
      <w:pPr>
        <w:pStyle w:val="a8"/>
        <w:numPr>
          <w:ilvl w:val="0"/>
          <w:numId w:val="2"/>
        </w:numPr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Відділам і управлінням </w:t>
      </w:r>
      <w:r w:rsidR="00220842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міської ради зазначеним у Програмі забезпечити її виконання, передбачивши для цього виділення коштів з міського бюджету у межах асигнувань та залучити для реалізації даної Програми кошти з інших джерел незаборонених законодавством. </w:t>
      </w:r>
    </w:p>
    <w:p w:rsidR="00B40F1D" w:rsidRPr="00B40F1D" w:rsidRDefault="00B40F1D" w:rsidP="00B40F1D">
      <w:pPr>
        <w:pStyle w:val="a8"/>
        <w:rPr>
          <w:rFonts w:ascii="Bookman Old Style" w:hAnsi="Bookman Old Style"/>
          <w:sz w:val="24"/>
          <w:szCs w:val="24"/>
          <w:lang w:val="uk-UA"/>
        </w:rPr>
      </w:pPr>
    </w:p>
    <w:p w:rsidR="00E638ED" w:rsidRPr="00E638ED" w:rsidRDefault="00E638ED" w:rsidP="00E638ED">
      <w:pPr>
        <w:pStyle w:val="a8"/>
        <w:numPr>
          <w:ilvl w:val="0"/>
          <w:numId w:val="2"/>
        </w:numPr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  <w:r w:rsidRPr="00E638ED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даного рішення  покласти на </w:t>
      </w:r>
      <w:r w:rsidR="00731DAC">
        <w:rPr>
          <w:rFonts w:ascii="Bookman Old Style" w:hAnsi="Bookman Old Style"/>
          <w:sz w:val="24"/>
          <w:szCs w:val="24"/>
          <w:lang w:val="uk-UA"/>
        </w:rPr>
        <w:t xml:space="preserve">відділи культури, </w:t>
      </w:r>
      <w:proofErr w:type="spellStart"/>
      <w:r w:rsidR="00731DAC">
        <w:rPr>
          <w:rFonts w:ascii="Bookman Old Style" w:hAnsi="Bookman Old Style"/>
          <w:sz w:val="24"/>
          <w:szCs w:val="24"/>
          <w:lang w:val="uk-UA"/>
        </w:rPr>
        <w:t>сім»ї</w:t>
      </w:r>
      <w:proofErr w:type="spellEnd"/>
      <w:r w:rsidR="00731DAC">
        <w:rPr>
          <w:rFonts w:ascii="Bookman Old Style" w:hAnsi="Bookman Old Style"/>
          <w:sz w:val="24"/>
          <w:szCs w:val="24"/>
          <w:lang w:val="uk-UA"/>
        </w:rPr>
        <w:t>, молоді та спорту, освіти  міської ради</w:t>
      </w:r>
      <w:r w:rsidRPr="00E638ED">
        <w:rPr>
          <w:rFonts w:ascii="Bookman Old Style" w:hAnsi="Bookman Old Style"/>
          <w:sz w:val="24"/>
          <w:szCs w:val="24"/>
          <w:lang w:val="uk-UA"/>
        </w:rPr>
        <w:t xml:space="preserve"> та постійну комісію з гуманітарних питань, освіти, медицини, культури, фізичного виховання та соціального захисту населення.</w:t>
      </w:r>
    </w:p>
    <w:p w:rsidR="00E638ED" w:rsidRDefault="00E638ED" w:rsidP="00E638ED">
      <w:pPr>
        <w:ind w:left="432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38ED" w:rsidRDefault="00E638ED" w:rsidP="00E638ED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38ED" w:rsidRDefault="00E638ED" w:rsidP="00E638ED">
      <w:pPr>
        <w:rPr>
          <w:rFonts w:ascii="Bookman Old Style" w:hAnsi="Bookman Old Style"/>
          <w:sz w:val="24"/>
          <w:szCs w:val="24"/>
          <w:lang w:val="uk-UA"/>
        </w:rPr>
      </w:pPr>
    </w:p>
    <w:p w:rsidR="00E638ED" w:rsidRDefault="00E638ED" w:rsidP="00E638ED">
      <w:pPr>
        <w:pStyle w:val="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    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          І.Я. </w:t>
      </w:r>
      <w:proofErr w:type="spellStart"/>
      <w:r>
        <w:rPr>
          <w:rFonts w:ascii="Bookman Old Style" w:hAnsi="Bookman Old Style"/>
          <w:szCs w:val="24"/>
        </w:rPr>
        <w:t>Коруд</w:t>
      </w:r>
      <w:proofErr w:type="spellEnd"/>
    </w:p>
    <w:p w:rsidR="00731DAC" w:rsidRDefault="00731DAC" w:rsidP="00731DAC">
      <w:pPr>
        <w:rPr>
          <w:lang w:val="uk-UA"/>
        </w:rPr>
      </w:pPr>
    </w:p>
    <w:p w:rsidR="00731DAC" w:rsidRPr="00731DAC" w:rsidRDefault="00731DAC" w:rsidP="00731DAC">
      <w:pPr>
        <w:rPr>
          <w:lang w:val="uk-UA"/>
        </w:rPr>
      </w:pPr>
      <w:bookmarkStart w:id="0" w:name="_GoBack"/>
      <w:bookmarkEnd w:id="0"/>
    </w:p>
    <w:sectPr w:rsidR="00731DAC" w:rsidRPr="00731DAC" w:rsidSect="00B4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ED"/>
    <w:rsid w:val="000F1CDB"/>
    <w:rsid w:val="00220842"/>
    <w:rsid w:val="00731DAC"/>
    <w:rsid w:val="00B40F1D"/>
    <w:rsid w:val="00B473B7"/>
    <w:rsid w:val="00CA2020"/>
    <w:rsid w:val="00E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AC5E-DDD9-48D4-B8C8-B7621F3B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8ED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638E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638ED"/>
    <w:pPr>
      <w:keepNext/>
      <w:outlineLvl w:val="2"/>
    </w:pPr>
    <w:rPr>
      <w:rFonts w:ascii="Courier New" w:hAnsi="Courier New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8ED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638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638E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E638ED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E638ED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unhideWhenUsed/>
    <w:rsid w:val="00E638ED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ой текст Знак"/>
    <w:basedOn w:val="a0"/>
    <w:link w:val="a5"/>
    <w:rsid w:val="00E638ED"/>
    <w:rPr>
      <w:rFonts w:ascii="Bookman Old Style" w:eastAsia="Times New Roman" w:hAnsi="Bookman Old Style" w:cs="Times New Roman"/>
      <w:szCs w:val="20"/>
      <w:lang w:val="uk-UA" w:eastAsia="ru-RU"/>
    </w:rPr>
  </w:style>
  <w:style w:type="character" w:styleId="a7">
    <w:name w:val="Strong"/>
    <w:basedOn w:val="a0"/>
    <w:qFormat/>
    <w:rsid w:val="00E638ED"/>
    <w:rPr>
      <w:b/>
      <w:bCs/>
    </w:rPr>
  </w:style>
  <w:style w:type="paragraph" w:styleId="a8">
    <w:name w:val="List Paragraph"/>
    <w:basedOn w:val="a"/>
    <w:uiPriority w:val="34"/>
    <w:qFormat/>
    <w:rsid w:val="00E638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0F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2018-05-02T08:54:00Z</cp:lastPrinted>
  <dcterms:created xsi:type="dcterms:W3CDTF">2018-04-23T14:21:00Z</dcterms:created>
  <dcterms:modified xsi:type="dcterms:W3CDTF">2018-05-02T08:55:00Z</dcterms:modified>
</cp:coreProperties>
</file>