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385" w:rsidRPr="003D2575" w:rsidRDefault="00C739F6" w:rsidP="00C739F6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>Додаток №</w:t>
      </w:r>
      <w:r w:rsidR="008E4385">
        <w:rPr>
          <w:rFonts w:ascii="Bookman Old Style" w:hAnsi="Bookman Old Style"/>
          <w:sz w:val="20"/>
          <w:szCs w:val="20"/>
          <w:lang w:val="uk-UA"/>
        </w:rPr>
        <w:t>7</w:t>
      </w:r>
    </w:p>
    <w:p w:rsidR="00C739F6" w:rsidRPr="003D2575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3D2575">
        <w:rPr>
          <w:rFonts w:ascii="Bookman Old Style" w:hAnsi="Bookman Old Style"/>
          <w:sz w:val="20"/>
          <w:szCs w:val="20"/>
          <w:lang w:val="uk-UA"/>
        </w:rPr>
        <w:tab/>
      </w:r>
      <w:r w:rsidRPr="003D2575">
        <w:rPr>
          <w:rFonts w:ascii="Bookman Old Style" w:hAnsi="Bookman Old Style"/>
          <w:sz w:val="20"/>
          <w:szCs w:val="20"/>
          <w:lang w:val="uk-UA"/>
        </w:rPr>
        <w:tab/>
        <w:t>до інформації про виконання</w:t>
      </w:r>
    </w:p>
    <w:p w:rsidR="00C739F6" w:rsidRPr="003D2575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3D2575">
        <w:rPr>
          <w:rFonts w:ascii="Bookman Old Style" w:hAnsi="Bookman Old Style"/>
          <w:sz w:val="20"/>
          <w:szCs w:val="20"/>
          <w:lang w:val="uk-UA"/>
        </w:rPr>
        <w:tab/>
      </w:r>
      <w:r w:rsidRPr="003D2575">
        <w:rPr>
          <w:rFonts w:ascii="Bookman Old Style" w:hAnsi="Bookman Old Style"/>
          <w:sz w:val="20"/>
          <w:szCs w:val="20"/>
          <w:lang w:val="uk-UA"/>
        </w:rPr>
        <w:tab/>
        <w:t>Овруцького міського бюджету</w:t>
      </w:r>
    </w:p>
    <w:p w:rsidR="00C739F6" w:rsidRPr="003D2575" w:rsidRDefault="002E18BD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ab/>
        <w:t>за 1 півріччя</w:t>
      </w:r>
      <w:r w:rsidR="00C739F6" w:rsidRPr="003D2575">
        <w:rPr>
          <w:rFonts w:ascii="Bookman Old Style" w:hAnsi="Bookman Old Style"/>
          <w:sz w:val="20"/>
          <w:szCs w:val="20"/>
          <w:lang w:val="uk-UA"/>
        </w:rPr>
        <w:t xml:space="preserve"> 2018 року</w:t>
      </w: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284" w:right="1"/>
        <w:jc w:val="center"/>
        <w:rPr>
          <w:rFonts w:ascii="Bookman Old Style" w:hAnsi="Bookman Old Style"/>
          <w:b/>
          <w:lang w:val="uk-UA"/>
        </w:rPr>
      </w:pPr>
    </w:p>
    <w:p w:rsidR="00C739F6" w:rsidRPr="00754CC9" w:rsidRDefault="00C739F6" w:rsidP="00C739F6">
      <w:pPr>
        <w:pStyle w:val="a3"/>
        <w:tabs>
          <w:tab w:val="left" w:pos="284"/>
        </w:tabs>
        <w:spacing w:after="0" w:line="240" w:lineRule="auto"/>
        <w:ind w:left="284"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Звіт  по </w:t>
      </w:r>
      <w:r w:rsidR="00754CC9">
        <w:rPr>
          <w:rFonts w:ascii="Bookman Old Style" w:hAnsi="Bookman Old Style"/>
          <w:b/>
          <w:sz w:val="24"/>
          <w:szCs w:val="24"/>
          <w:lang w:val="uk-UA"/>
        </w:rPr>
        <w:t>в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>ідділу освіти Овруцької міської ради</w:t>
      </w:r>
      <w:r w:rsidR="00524B46" w:rsidRPr="00754CC9">
        <w:rPr>
          <w:rFonts w:ascii="Bookman Old Style" w:hAnsi="Bookman Old Style"/>
          <w:b/>
          <w:sz w:val="24"/>
          <w:szCs w:val="24"/>
          <w:lang w:val="uk-UA"/>
        </w:rPr>
        <w:t xml:space="preserve"> за 1 півріччя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 2018 року</w:t>
      </w:r>
    </w:p>
    <w:p w:rsidR="00C739F6" w:rsidRPr="00754CC9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C739F6" w:rsidRPr="00754CC9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754CC9">
        <w:rPr>
          <w:rFonts w:ascii="Bookman Old Style" w:hAnsi="Bookman Old Style"/>
          <w:b/>
          <w:sz w:val="24"/>
          <w:szCs w:val="24"/>
          <w:lang w:val="uk-UA"/>
        </w:rPr>
        <w:t>Галузь «Освіта»</w:t>
      </w:r>
    </w:p>
    <w:p w:rsidR="00C739F6" w:rsidRPr="00754CC9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sz w:val="24"/>
          <w:szCs w:val="24"/>
          <w:lang w:val="uk-UA"/>
        </w:rPr>
      </w:pPr>
    </w:p>
    <w:p w:rsidR="00C739F6" w:rsidRPr="00754CC9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sz w:val="24"/>
          <w:szCs w:val="24"/>
          <w:lang w:val="uk-UA"/>
        </w:rPr>
      </w:pP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Власні надходження  </w:t>
      </w:r>
      <w:r w:rsidR="00AD2738">
        <w:rPr>
          <w:rFonts w:ascii="Bookman Old Style" w:hAnsi="Bookman Old Style"/>
          <w:b/>
          <w:sz w:val="24"/>
          <w:szCs w:val="24"/>
          <w:lang w:val="uk-UA"/>
        </w:rPr>
        <w:t>815,6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>тис. грн.</w:t>
      </w:r>
    </w:p>
    <w:p w:rsidR="00C739F6" w:rsidRPr="00754CC9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В т.ч. по спеціальному фонду </w:t>
      </w:r>
      <w:r w:rsidR="00AD2738">
        <w:rPr>
          <w:rFonts w:ascii="Bookman Old Style" w:hAnsi="Bookman Old Style"/>
          <w:b/>
          <w:sz w:val="24"/>
          <w:szCs w:val="24"/>
          <w:lang w:val="uk-UA"/>
        </w:rPr>
        <w:t>699,7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>тис. грн.</w:t>
      </w:r>
    </w:p>
    <w:p w:rsidR="00754CC9" w:rsidRPr="00754CC9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 (плата за послуги ( </w:t>
      </w:r>
      <w:r w:rsidR="008D3DF5">
        <w:rPr>
          <w:rFonts w:ascii="Bookman Old Style" w:hAnsi="Bookman Old Style"/>
          <w:b/>
          <w:sz w:val="24"/>
          <w:szCs w:val="24"/>
          <w:lang w:val="uk-UA"/>
        </w:rPr>
        <w:t xml:space="preserve">батьківська плата за харчування дітей, 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за харчові відходи, від реалізації в установленому поряду майна ( макулатуру) -  </w:t>
      </w:r>
      <w:r w:rsidR="00AD2738">
        <w:rPr>
          <w:rFonts w:ascii="Bookman Old Style" w:hAnsi="Bookman Old Style"/>
          <w:b/>
          <w:sz w:val="24"/>
          <w:szCs w:val="24"/>
          <w:lang w:val="uk-UA"/>
        </w:rPr>
        <w:t>699,7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 тис. грн., інші джерела власних надходжень (благодійні внески, гранти та дарунки)-  </w:t>
      </w:r>
      <w:r w:rsidR="00AD2738">
        <w:rPr>
          <w:rFonts w:ascii="Bookman Old Style" w:hAnsi="Bookman Old Style"/>
          <w:b/>
          <w:sz w:val="24"/>
          <w:szCs w:val="24"/>
          <w:lang w:val="uk-UA"/>
        </w:rPr>
        <w:t>115,9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>тис. грн.)</w:t>
      </w:r>
      <w:r w:rsidR="00754CC9" w:rsidRPr="00754CC9">
        <w:rPr>
          <w:rFonts w:ascii="Bookman Old Style" w:hAnsi="Bookman Old Style"/>
          <w:b/>
          <w:sz w:val="24"/>
          <w:szCs w:val="24"/>
          <w:lang w:val="uk-UA"/>
        </w:rPr>
        <w:t xml:space="preserve">. </w:t>
      </w:r>
    </w:p>
    <w:p w:rsidR="00754CC9" w:rsidRPr="00754CC9" w:rsidRDefault="00754CC9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C739F6" w:rsidRPr="00754CC9" w:rsidRDefault="00754CC9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Залишки  коштів </w:t>
      </w:r>
      <w:r w:rsidR="00110034">
        <w:rPr>
          <w:rFonts w:ascii="Bookman Old Style" w:hAnsi="Bookman Old Style"/>
          <w:b/>
          <w:sz w:val="24"/>
          <w:szCs w:val="24"/>
          <w:lang w:val="uk-UA"/>
        </w:rPr>
        <w:t>на спеціальному фонду</w:t>
      </w:r>
      <w:r w:rsidRPr="00754CC9">
        <w:rPr>
          <w:rFonts w:ascii="Bookman Old Style" w:hAnsi="Bookman Old Style"/>
          <w:b/>
          <w:sz w:val="24"/>
          <w:szCs w:val="24"/>
          <w:lang w:val="uk-UA"/>
        </w:rPr>
        <w:t xml:space="preserve"> по платі за послуги – 424,6тис.грн., по власних надходженнях – 28,9тис.грн.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highlight w:val="yellow"/>
          <w:lang w:val="uk-UA"/>
        </w:rPr>
      </w:pPr>
    </w:p>
    <w:p w:rsidR="00F838DD" w:rsidRPr="00777517" w:rsidRDefault="00C739F6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77517">
        <w:rPr>
          <w:rFonts w:ascii="Bookman Old Style" w:hAnsi="Bookman Old Style"/>
          <w:sz w:val="24"/>
          <w:szCs w:val="24"/>
          <w:lang w:val="uk-UA"/>
        </w:rPr>
        <w:t xml:space="preserve">Видатки по галузі «Освіта» 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за перше півріччя</w:t>
      </w:r>
      <w:r w:rsidR="00FF181A" w:rsidRPr="00777517">
        <w:rPr>
          <w:rFonts w:ascii="Bookman Old Style" w:hAnsi="Bookman Old Style"/>
          <w:sz w:val="24"/>
          <w:szCs w:val="24"/>
          <w:lang w:val="uk-UA"/>
        </w:rPr>
        <w:t xml:space="preserve"> 2018 року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 проведені в сумі </w:t>
      </w:r>
      <w:r w:rsidRPr="00777517">
        <w:rPr>
          <w:rFonts w:ascii="Bookman Old Style" w:hAnsi="Bookman Old Style"/>
          <w:sz w:val="24"/>
          <w:szCs w:val="24"/>
          <w:lang w:val="uk-UA"/>
        </w:rPr>
        <w:t>-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60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млн.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410,8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FF181A" w:rsidRPr="00777517">
        <w:rPr>
          <w:rFonts w:ascii="Bookman Old Style" w:hAnsi="Bookman Old Style"/>
          <w:sz w:val="24"/>
          <w:szCs w:val="24"/>
          <w:lang w:val="uk-UA"/>
        </w:rPr>
        <w:t>,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в тому числі: </w:t>
      </w:r>
    </w:p>
    <w:p w:rsidR="00B22BB5" w:rsidRPr="00777517" w:rsidRDefault="008169EA" w:rsidP="00777517">
      <w:pPr>
        <w:pStyle w:val="a3"/>
        <w:tabs>
          <w:tab w:val="left" w:pos="0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p w:rsidR="00F838DD" w:rsidRPr="00777517" w:rsidRDefault="00163CAC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по загальному фонду </w:t>
      </w:r>
      <w:r w:rsidR="008169EA">
        <w:rPr>
          <w:rFonts w:ascii="Bookman Old Style" w:hAnsi="Bookman Old Style"/>
          <w:sz w:val="24"/>
          <w:szCs w:val="24"/>
          <w:lang w:val="uk-UA"/>
        </w:rPr>
        <w:t>–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58</w:t>
      </w:r>
      <w:r w:rsidR="008169E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F181A" w:rsidRPr="00777517">
        <w:rPr>
          <w:rFonts w:ascii="Bookman Old Style" w:hAnsi="Bookman Old Style"/>
          <w:sz w:val="24"/>
          <w:szCs w:val="24"/>
          <w:lang w:val="uk-UA"/>
        </w:rPr>
        <w:t>млн.902,6</w:t>
      </w:r>
      <w:r w:rsidR="00B22BB5" w:rsidRPr="00777517">
        <w:rPr>
          <w:rFonts w:ascii="Bookman Old Style" w:hAnsi="Bookman Old Style"/>
          <w:sz w:val="24"/>
          <w:szCs w:val="24"/>
          <w:lang w:val="uk-UA"/>
        </w:rPr>
        <w:t xml:space="preserve">тис.грн, </w:t>
      </w:r>
    </w:p>
    <w:p w:rsidR="00B22BB5" w:rsidRPr="00777517" w:rsidRDefault="00F838DD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77517">
        <w:rPr>
          <w:rFonts w:ascii="Bookman Old Style" w:hAnsi="Bookman Old Style"/>
          <w:sz w:val="24"/>
          <w:szCs w:val="24"/>
          <w:lang w:val="uk-UA"/>
        </w:rPr>
        <w:t xml:space="preserve">по </w:t>
      </w:r>
      <w:r w:rsidR="00B22BB5" w:rsidRPr="00777517">
        <w:rPr>
          <w:rFonts w:ascii="Bookman Old Style" w:hAnsi="Bookman Old Style"/>
          <w:sz w:val="24"/>
          <w:szCs w:val="24"/>
          <w:lang w:val="uk-UA"/>
        </w:rPr>
        <w:t xml:space="preserve">спеціальному фонду 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1773,7</w:t>
      </w:r>
      <w:r w:rsidR="00B22BB5" w:rsidRPr="0077751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тис. грн.(інші надходження 1016,4</w:t>
      </w:r>
      <w:r w:rsidR="00B22BB5" w:rsidRPr="00777517">
        <w:rPr>
          <w:rFonts w:ascii="Bookman Old Style" w:hAnsi="Bookman Old Style"/>
          <w:sz w:val="24"/>
          <w:szCs w:val="24"/>
          <w:lang w:val="uk-UA"/>
        </w:rPr>
        <w:t xml:space="preserve">тис. грн., плата за послуги 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611,6</w:t>
      </w:r>
      <w:r w:rsidR="00B22BB5" w:rsidRPr="00777517">
        <w:rPr>
          <w:rFonts w:ascii="Bookman Old Style" w:hAnsi="Bookman Old Style"/>
          <w:sz w:val="24"/>
          <w:szCs w:val="24"/>
          <w:lang w:val="uk-UA"/>
        </w:rPr>
        <w:t xml:space="preserve"> тис. грн., інші джерела власних надходжень 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145,7</w:t>
      </w:r>
      <w:r w:rsidR="00B22BB5" w:rsidRPr="00777517">
        <w:rPr>
          <w:rFonts w:ascii="Bookman Old Style" w:hAnsi="Bookman Old Style"/>
          <w:sz w:val="24"/>
          <w:szCs w:val="24"/>
          <w:lang w:val="uk-UA"/>
        </w:rPr>
        <w:t>тис. грн.)</w:t>
      </w: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77517">
        <w:rPr>
          <w:rFonts w:ascii="Bookman Old Style" w:hAnsi="Bookman Old Style"/>
          <w:sz w:val="24"/>
          <w:szCs w:val="24"/>
          <w:lang w:val="uk-UA"/>
        </w:rPr>
        <w:t>Наданн</w:t>
      </w:r>
      <w:r w:rsidR="00EC25A5" w:rsidRPr="00777517">
        <w:rPr>
          <w:rFonts w:ascii="Bookman Old Style" w:hAnsi="Bookman Old Style"/>
          <w:sz w:val="24"/>
          <w:szCs w:val="24"/>
          <w:lang w:val="uk-UA"/>
        </w:rPr>
        <w:t>я дош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кільної освіти (КПК 1010)-12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млн. 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075,5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>, в тому</w:t>
      </w:r>
      <w:r w:rsidR="004475D5">
        <w:rPr>
          <w:rFonts w:ascii="Bookman Old Style" w:hAnsi="Bookman Old Style"/>
          <w:sz w:val="24"/>
          <w:szCs w:val="24"/>
          <w:lang w:val="uk-UA"/>
        </w:rPr>
        <w:t xml:space="preserve"> числі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 по загальному фонду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11млн.372,1тис.грн.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>, по спеціальному фонду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– 703,4тис.грн</w:t>
      </w:r>
      <w:r w:rsidR="00754CC9">
        <w:rPr>
          <w:rFonts w:ascii="Bookman Old Style" w:hAnsi="Bookman Old Style"/>
          <w:sz w:val="24"/>
          <w:szCs w:val="24"/>
          <w:lang w:val="uk-UA"/>
        </w:rPr>
        <w:t>,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  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516182" w:rsidRPr="00777517">
        <w:rPr>
          <w:rFonts w:ascii="Bookman Old Style" w:hAnsi="Bookman Old Style"/>
          <w:sz w:val="24"/>
          <w:szCs w:val="24"/>
          <w:lang w:val="uk-UA"/>
        </w:rPr>
        <w:t xml:space="preserve">на 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 xml:space="preserve">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-390,5</w:t>
      </w:r>
      <w:r w:rsidR="00777517" w:rsidRPr="00777517">
        <w:rPr>
          <w:rFonts w:ascii="Bookman Old Style" w:hAnsi="Bookman Old Style"/>
          <w:sz w:val="24"/>
          <w:szCs w:val="24"/>
          <w:lang w:val="uk-UA"/>
        </w:rPr>
        <w:t>тис.грн.</w:t>
      </w:r>
      <w:r w:rsidR="00754CC9">
        <w:rPr>
          <w:rFonts w:ascii="Bookman Old Style" w:hAnsi="Bookman Old Style"/>
          <w:sz w:val="24"/>
          <w:szCs w:val="24"/>
          <w:lang w:val="uk-UA"/>
        </w:rPr>
        <w:t>, по власних надходженнях – 0,1тис.грн.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77517">
        <w:rPr>
          <w:rFonts w:ascii="Bookman Old Style" w:hAnsi="Bookman Old Style"/>
          <w:sz w:val="24"/>
          <w:szCs w:val="24"/>
          <w:lang w:val="uk-UA"/>
        </w:rPr>
        <w:t>Надання загаль</w:t>
      </w:r>
      <w:r w:rsidR="00524B46" w:rsidRPr="00777517">
        <w:rPr>
          <w:rFonts w:ascii="Bookman Old Style" w:hAnsi="Bookman Old Style"/>
          <w:sz w:val="24"/>
          <w:szCs w:val="24"/>
          <w:lang w:val="uk-UA"/>
        </w:rPr>
        <w:t>ної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 xml:space="preserve"> середньої освіти (КПК 1020)- 44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млн.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718,5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, в тому числі по загальному фонду – 43млн.929,2тис.грн., по спеціальному фонду – 789,3тис.грн.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-30,9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тис.грн.</w:t>
      </w:r>
      <w:r w:rsidR="00754CC9">
        <w:rPr>
          <w:rFonts w:ascii="Bookman Old Style" w:hAnsi="Bookman Old Style"/>
          <w:sz w:val="24"/>
          <w:szCs w:val="24"/>
          <w:lang w:val="uk-UA"/>
        </w:rPr>
        <w:t>, по власних надходженнях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27,6</w:t>
      </w:r>
      <w:r w:rsidR="00754CC9"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77517">
        <w:rPr>
          <w:rFonts w:ascii="Bookman Old Style" w:hAnsi="Bookman Old Style"/>
          <w:sz w:val="24"/>
          <w:szCs w:val="24"/>
          <w:lang w:val="uk-UA"/>
        </w:rPr>
        <w:t xml:space="preserve">Надання позашкільної освіти (КПК 1090 ЦДЮТ, Мала академія народних мистецтв та ремесел)- </w:t>
      </w:r>
      <w:r w:rsidR="00524B46" w:rsidRPr="00777517">
        <w:rPr>
          <w:rFonts w:ascii="Bookman Old Style" w:hAnsi="Bookman Old Style"/>
          <w:sz w:val="24"/>
          <w:szCs w:val="24"/>
          <w:lang w:val="uk-UA"/>
        </w:rPr>
        <w:t>1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млн.946,9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F838DD" w:rsidRPr="00777517">
        <w:rPr>
          <w:rFonts w:ascii="Bookman Old Style" w:hAnsi="Bookman Old Style"/>
          <w:sz w:val="24"/>
          <w:szCs w:val="24"/>
          <w:lang w:val="uk-UA"/>
        </w:rPr>
        <w:t>, втому числі по загальному фонду – 1млн.941,1тис.грн., по спеціальному фонду – 5,8тис.грн.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-</w:t>
      </w:r>
      <w:r w:rsidR="00110034">
        <w:rPr>
          <w:rFonts w:ascii="Bookman Old Style" w:hAnsi="Bookman Old Style"/>
          <w:sz w:val="24"/>
          <w:szCs w:val="24"/>
          <w:lang w:val="uk-UA"/>
        </w:rPr>
        <w:t>2,1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тис.грн.</w:t>
      </w:r>
      <w:r w:rsidR="00754CC9">
        <w:rPr>
          <w:rFonts w:ascii="Bookman Old Style" w:hAnsi="Bookman Old Style"/>
          <w:sz w:val="24"/>
          <w:szCs w:val="24"/>
          <w:lang w:val="uk-UA"/>
        </w:rPr>
        <w:t>, по власних надходженнях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0,3</w:t>
      </w:r>
      <w:r w:rsidR="00754CC9"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110034" w:rsidRPr="00777517" w:rsidRDefault="00110034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739F6" w:rsidRPr="00777517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777517">
        <w:rPr>
          <w:rFonts w:ascii="Bookman Old Style" w:hAnsi="Bookman Old Style"/>
          <w:sz w:val="24"/>
          <w:szCs w:val="24"/>
          <w:lang w:val="uk-UA"/>
        </w:rPr>
        <w:t>Забезпечення діяльності інших програм (КПК1161</w:t>
      </w:r>
      <w:r w:rsidR="008169EA">
        <w:rPr>
          <w:rFonts w:ascii="Bookman Old Style" w:hAnsi="Bookman Old Style"/>
          <w:sz w:val="24"/>
          <w:szCs w:val="24"/>
          <w:lang w:val="uk-UA"/>
        </w:rPr>
        <w:t xml:space="preserve"> центр. бухгалтерія, господарська група</w:t>
      </w:r>
      <w:r w:rsidRPr="00777517">
        <w:rPr>
          <w:rFonts w:ascii="Bookman Old Style" w:hAnsi="Bookman Old Style"/>
          <w:sz w:val="24"/>
          <w:szCs w:val="24"/>
          <w:lang w:val="uk-UA"/>
        </w:rPr>
        <w:t>)-</w:t>
      </w:r>
      <w:r w:rsidR="00A8596F" w:rsidRPr="00777517">
        <w:rPr>
          <w:rFonts w:ascii="Bookman Old Style" w:hAnsi="Bookman Old Style"/>
          <w:sz w:val="24"/>
          <w:szCs w:val="24"/>
          <w:lang w:val="uk-UA"/>
        </w:rPr>
        <w:t>1млн.350,5</w:t>
      </w:r>
      <w:r w:rsidRPr="00777517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  <w:r w:rsidR="00A8596F" w:rsidRPr="00777517">
        <w:rPr>
          <w:rFonts w:ascii="Bookman Old Style" w:hAnsi="Bookman Old Style"/>
          <w:sz w:val="24"/>
          <w:szCs w:val="24"/>
          <w:lang w:val="uk-UA"/>
        </w:rPr>
        <w:t>, в тому числі по загальному фонду -</w:t>
      </w:r>
      <w:r w:rsidR="00EB3B6A" w:rsidRPr="00777517">
        <w:rPr>
          <w:rFonts w:ascii="Bookman Old Style" w:hAnsi="Bookman Old Style"/>
          <w:sz w:val="24"/>
          <w:szCs w:val="24"/>
          <w:lang w:val="uk-UA"/>
        </w:rPr>
        <w:t>1млн.322,4тис.грн., по спеціальному фонду – 28,1тис.грн.</w:t>
      </w:r>
      <w:r w:rsidR="00754CC9" w:rsidRPr="00754CC9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залишок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 коштів 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 xml:space="preserve">на спец рахунку </w:t>
      </w:r>
      <w:r w:rsidR="00754CC9">
        <w:rPr>
          <w:rFonts w:ascii="Bookman Old Style" w:hAnsi="Bookman Old Style"/>
          <w:sz w:val="24"/>
          <w:szCs w:val="24"/>
          <w:lang w:val="uk-UA"/>
        </w:rPr>
        <w:t xml:space="preserve">по платі за послуги </w:t>
      </w:r>
      <w:r w:rsidR="00110034">
        <w:rPr>
          <w:rFonts w:ascii="Bookman Old Style" w:hAnsi="Bookman Old Style"/>
          <w:sz w:val="24"/>
          <w:szCs w:val="24"/>
          <w:lang w:val="uk-UA"/>
        </w:rPr>
        <w:t>-1,1</w:t>
      </w:r>
      <w:r w:rsidR="00754CC9" w:rsidRPr="00777517">
        <w:rPr>
          <w:rFonts w:ascii="Bookman Old Style" w:hAnsi="Bookman Old Style"/>
          <w:sz w:val="24"/>
          <w:szCs w:val="24"/>
          <w:lang w:val="uk-UA"/>
        </w:rPr>
        <w:t>тис.грн.</w:t>
      </w:r>
      <w:r w:rsidR="00754CC9">
        <w:rPr>
          <w:rFonts w:ascii="Bookman Old Style" w:hAnsi="Bookman Old Style"/>
          <w:sz w:val="24"/>
          <w:szCs w:val="24"/>
          <w:lang w:val="uk-UA"/>
        </w:rPr>
        <w:t>, по власних надходженнях –</w:t>
      </w:r>
      <w:r w:rsidR="00110034">
        <w:rPr>
          <w:rFonts w:ascii="Bookman Old Style" w:hAnsi="Bookman Old Style"/>
          <w:sz w:val="24"/>
          <w:szCs w:val="24"/>
          <w:lang w:val="uk-UA"/>
        </w:rPr>
        <w:t xml:space="preserve"> 0,9</w:t>
      </w:r>
      <w:r w:rsidR="00754CC9">
        <w:rPr>
          <w:rFonts w:ascii="Bookman Old Style" w:hAnsi="Bookman Old Style"/>
          <w:sz w:val="24"/>
          <w:szCs w:val="24"/>
          <w:lang w:val="uk-UA"/>
        </w:rPr>
        <w:t>тис.грн</w:t>
      </w:r>
    </w:p>
    <w:p w:rsidR="00777517" w:rsidRPr="00777517" w:rsidRDefault="00777517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D65F3F" w:rsidRPr="00777517" w:rsidRDefault="00D65F3F" w:rsidP="00D65F3F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</w:pPr>
      <w:r w:rsidRPr="0077751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Інші програми та заходи у сфері освіти ( КПК 1162) – 72,2</w:t>
      </w:r>
      <w:r w:rsidR="00580E58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77751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тис.грн</w:t>
      </w:r>
      <w:proofErr w:type="spellEnd"/>
      <w:r w:rsidRPr="0077751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uk-UA"/>
        </w:rPr>
        <w:t>.</w:t>
      </w:r>
    </w:p>
    <w:p w:rsidR="00D65F3F" w:rsidRPr="00777517" w:rsidRDefault="00D65F3F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4475D5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475D5">
        <w:rPr>
          <w:rFonts w:ascii="Bookman Old Style" w:hAnsi="Bookman Old Style"/>
          <w:sz w:val="24"/>
          <w:szCs w:val="24"/>
          <w:lang w:val="uk-UA"/>
        </w:rPr>
        <w:t>Будівництво освітніх установ та закладів – інші надходження  (КПК 7321) -</w:t>
      </w:r>
      <w:r w:rsidR="00524B46" w:rsidRPr="004475D5">
        <w:rPr>
          <w:rFonts w:ascii="Bookman Old Style" w:hAnsi="Bookman Old Style"/>
          <w:sz w:val="24"/>
          <w:szCs w:val="24"/>
          <w:lang w:val="uk-UA"/>
        </w:rPr>
        <w:t>247,2</w:t>
      </w:r>
      <w:r w:rsidRPr="004475D5">
        <w:rPr>
          <w:rFonts w:ascii="Bookman Old Style" w:hAnsi="Bookman Old Style"/>
          <w:sz w:val="24"/>
          <w:szCs w:val="24"/>
          <w:lang w:val="uk-UA"/>
        </w:rPr>
        <w:t>тис.грн.</w:t>
      </w:r>
    </w:p>
    <w:p w:rsidR="009D3FF0" w:rsidRPr="004475D5" w:rsidRDefault="009D3FF0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sz w:val="24"/>
          <w:szCs w:val="24"/>
          <w:lang w:val="uk-UA"/>
        </w:rPr>
      </w:pPr>
      <w:r w:rsidRPr="004475D5">
        <w:rPr>
          <w:rFonts w:ascii="Bookman Old Style" w:hAnsi="Bookman Old Style"/>
          <w:sz w:val="24"/>
          <w:szCs w:val="24"/>
          <w:lang w:val="uk-UA"/>
        </w:rPr>
        <w:t>Детальний аналіз  в додатку до звіту.</w:t>
      </w:r>
      <w:bookmarkStart w:id="0" w:name="_GoBack"/>
      <w:bookmarkEnd w:id="0"/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4475D5" w:rsidRPr="00777517" w:rsidRDefault="004475D5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p w:rsidR="00777517" w:rsidRPr="00777517" w:rsidRDefault="00777517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lang w:val="uk-UA"/>
        </w:rPr>
      </w:pPr>
    </w:p>
    <w:sectPr w:rsidR="00777517" w:rsidRPr="00777517" w:rsidSect="008E438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F6"/>
    <w:rsid w:val="00110034"/>
    <w:rsid w:val="00163CAC"/>
    <w:rsid w:val="002E18BD"/>
    <w:rsid w:val="004475D5"/>
    <w:rsid w:val="004E4A3C"/>
    <w:rsid w:val="00516182"/>
    <w:rsid w:val="00524B46"/>
    <w:rsid w:val="00530ED1"/>
    <w:rsid w:val="00580E58"/>
    <w:rsid w:val="00754CC9"/>
    <w:rsid w:val="00777517"/>
    <w:rsid w:val="008169EA"/>
    <w:rsid w:val="0087642B"/>
    <w:rsid w:val="008D3DF5"/>
    <w:rsid w:val="008E4385"/>
    <w:rsid w:val="009D3FF0"/>
    <w:rsid w:val="00A455E0"/>
    <w:rsid w:val="00A8596F"/>
    <w:rsid w:val="00A9257A"/>
    <w:rsid w:val="00AD2738"/>
    <w:rsid w:val="00B22BB5"/>
    <w:rsid w:val="00C739F6"/>
    <w:rsid w:val="00D65F3F"/>
    <w:rsid w:val="00EB3B6A"/>
    <w:rsid w:val="00EC25A5"/>
    <w:rsid w:val="00F838DD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AB60EE-0BB5-4394-BF5F-1052ECB9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16</cp:revision>
  <cp:lastPrinted>2018-07-13T08:16:00Z</cp:lastPrinted>
  <dcterms:created xsi:type="dcterms:W3CDTF">2018-04-25T12:40:00Z</dcterms:created>
  <dcterms:modified xsi:type="dcterms:W3CDTF">2018-07-16T04:17:00Z</dcterms:modified>
</cp:coreProperties>
</file>