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B42" w:rsidRDefault="00286B42" w:rsidP="00B23813">
      <w:pPr>
        <w:tabs>
          <w:tab w:val="left" w:pos="426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ab/>
      </w:r>
      <w:r>
        <w:rPr>
          <w:rFonts w:ascii="Bookman Old Style" w:hAnsi="Bookman Old Style"/>
          <w:b/>
          <w:i/>
          <w:sz w:val="24"/>
          <w:szCs w:val="24"/>
          <w:lang w:val="uk-UA"/>
        </w:rPr>
        <w:tab/>
      </w:r>
      <w:r>
        <w:rPr>
          <w:rFonts w:ascii="Bookman Old Style" w:hAnsi="Bookman Old Style"/>
          <w:b/>
          <w:i/>
          <w:sz w:val="24"/>
          <w:szCs w:val="24"/>
          <w:lang w:val="uk-UA"/>
        </w:rPr>
        <w:tab/>
      </w:r>
      <w:r>
        <w:rPr>
          <w:rFonts w:ascii="Bookman Old Style" w:hAnsi="Bookman Old Style"/>
          <w:b/>
          <w:i/>
          <w:sz w:val="24"/>
          <w:szCs w:val="24"/>
          <w:lang w:val="uk-UA"/>
        </w:rPr>
        <w:tab/>
        <w:t xml:space="preserve">    </w:t>
      </w:r>
      <w:r w:rsidRPr="00286B42">
        <w:rPr>
          <w:rFonts w:ascii="Times New Roman" w:hAnsi="Times New Roman"/>
          <w:b/>
          <w:sz w:val="24"/>
          <w:szCs w:val="24"/>
          <w:lang w:val="uk-UA"/>
        </w:rPr>
        <w:t xml:space="preserve">Додаток №3 </w:t>
      </w:r>
    </w:p>
    <w:p w:rsidR="00286B42" w:rsidRDefault="00286B42" w:rsidP="00B23813">
      <w:pPr>
        <w:tabs>
          <w:tab w:val="left" w:pos="426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286B42">
        <w:rPr>
          <w:rFonts w:ascii="Times New Roman" w:hAnsi="Times New Roman"/>
          <w:b/>
          <w:sz w:val="24"/>
          <w:szCs w:val="24"/>
          <w:lang w:val="uk-UA"/>
        </w:rPr>
        <w:t>до інформації про виконання Овруцького</w:t>
      </w:r>
    </w:p>
    <w:p w:rsidR="00286B42" w:rsidRPr="00286B42" w:rsidRDefault="00286B42" w:rsidP="00B23813">
      <w:pPr>
        <w:tabs>
          <w:tab w:val="left" w:pos="426"/>
        </w:tabs>
        <w:spacing w:after="0" w:line="240" w:lineRule="auto"/>
        <w:ind w:right="1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286B42">
        <w:rPr>
          <w:rFonts w:ascii="Times New Roman" w:hAnsi="Times New Roman"/>
          <w:b/>
          <w:sz w:val="24"/>
          <w:szCs w:val="24"/>
          <w:lang w:val="uk-UA"/>
        </w:rPr>
        <w:t>міського бюджету за 1 півріччя 2018 року</w:t>
      </w:r>
    </w:p>
    <w:p w:rsidR="00B16977" w:rsidRPr="00702107" w:rsidRDefault="00B16977" w:rsidP="00B23813">
      <w:pPr>
        <w:tabs>
          <w:tab w:val="left" w:pos="426"/>
        </w:tabs>
        <w:spacing w:after="0" w:line="240" w:lineRule="auto"/>
        <w:ind w:right="1"/>
        <w:jc w:val="center"/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702107">
        <w:rPr>
          <w:rFonts w:ascii="Bookman Old Style" w:hAnsi="Bookman Old Style"/>
          <w:b/>
          <w:i/>
          <w:sz w:val="24"/>
          <w:szCs w:val="24"/>
          <w:lang w:val="uk-UA"/>
        </w:rPr>
        <w:t>Звіт</w:t>
      </w:r>
    </w:p>
    <w:p w:rsidR="00B16977" w:rsidRPr="00702107" w:rsidRDefault="00B16977" w:rsidP="00B23813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702107">
        <w:rPr>
          <w:rFonts w:ascii="Bookman Old Style" w:hAnsi="Bookman Old Style"/>
          <w:b/>
          <w:i/>
          <w:sz w:val="24"/>
          <w:szCs w:val="24"/>
          <w:lang w:val="uk-UA"/>
        </w:rPr>
        <w:t xml:space="preserve">про виконання </w:t>
      </w:r>
      <w:r w:rsidR="00E6370B">
        <w:rPr>
          <w:rFonts w:ascii="Bookman Old Style" w:hAnsi="Bookman Old Style"/>
          <w:b/>
          <w:i/>
          <w:sz w:val="24"/>
          <w:szCs w:val="24"/>
          <w:lang w:val="uk-UA"/>
        </w:rPr>
        <w:t xml:space="preserve">доходів </w:t>
      </w:r>
      <w:bookmarkStart w:id="0" w:name="_GoBack"/>
      <w:bookmarkEnd w:id="0"/>
      <w:r w:rsidRPr="00702107">
        <w:rPr>
          <w:rFonts w:ascii="Bookman Old Style" w:hAnsi="Bookman Old Style"/>
          <w:b/>
          <w:i/>
          <w:sz w:val="24"/>
          <w:szCs w:val="24"/>
          <w:lang w:val="uk-UA"/>
        </w:rPr>
        <w:t xml:space="preserve">міського бюджету за 1 </w:t>
      </w:r>
      <w:r w:rsidR="00702107" w:rsidRPr="00702107">
        <w:rPr>
          <w:rFonts w:ascii="Bookman Old Style" w:hAnsi="Bookman Old Style"/>
          <w:b/>
          <w:i/>
          <w:sz w:val="24"/>
          <w:szCs w:val="24"/>
          <w:lang w:val="uk-UA"/>
        </w:rPr>
        <w:t>півріччя</w:t>
      </w:r>
      <w:r w:rsidRPr="00702107">
        <w:rPr>
          <w:rFonts w:ascii="Bookman Old Style" w:hAnsi="Bookman Old Style"/>
          <w:b/>
          <w:i/>
          <w:sz w:val="24"/>
          <w:szCs w:val="24"/>
          <w:lang w:val="uk-UA"/>
        </w:rPr>
        <w:t xml:space="preserve"> 2018 року.</w:t>
      </w:r>
    </w:p>
    <w:p w:rsidR="00B16977" w:rsidRPr="00702107" w:rsidRDefault="00B16977" w:rsidP="00B23813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b/>
          <w:i/>
          <w:sz w:val="24"/>
          <w:szCs w:val="24"/>
          <w:highlight w:val="yellow"/>
          <w:lang w:val="uk-UA"/>
        </w:rPr>
      </w:pPr>
    </w:p>
    <w:p w:rsidR="00325B01" w:rsidRPr="00CE3ACE" w:rsidRDefault="00325B01" w:rsidP="00325B01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E3ACE">
        <w:rPr>
          <w:rFonts w:ascii="Times New Roman" w:hAnsi="Times New Roman"/>
          <w:sz w:val="28"/>
          <w:szCs w:val="28"/>
          <w:lang w:val="uk-UA"/>
        </w:rPr>
        <w:t xml:space="preserve">По загальному та спеціальному фондах міського бюджету </w:t>
      </w:r>
      <w:r w:rsidRPr="00CE3ACE">
        <w:rPr>
          <w:rFonts w:ascii="Times New Roman" w:hAnsi="Times New Roman"/>
          <w:b/>
          <w:sz w:val="28"/>
          <w:szCs w:val="28"/>
          <w:lang w:val="uk-UA"/>
        </w:rPr>
        <w:t xml:space="preserve">надійшло доходів 137 млн. 217,5 тис. грн., виконання в цілому становить 110,7%, по загальному фонду становить 108,1 % - надійшло доходів 126 млн. 52,4 тис. грн., по спеціальному фонду  надійшло доходів </w:t>
      </w:r>
      <w:r>
        <w:rPr>
          <w:rFonts w:ascii="Times New Roman" w:hAnsi="Times New Roman"/>
          <w:b/>
          <w:sz w:val="28"/>
          <w:szCs w:val="28"/>
          <w:lang w:val="uk-UA"/>
        </w:rPr>
        <w:t>11</w:t>
      </w:r>
      <w:r w:rsidRPr="00CE3ACE">
        <w:rPr>
          <w:rFonts w:ascii="Times New Roman" w:hAnsi="Times New Roman"/>
          <w:b/>
          <w:sz w:val="28"/>
          <w:szCs w:val="28"/>
          <w:lang w:val="uk-UA"/>
        </w:rPr>
        <w:t xml:space="preserve"> млн. </w:t>
      </w:r>
      <w:r>
        <w:rPr>
          <w:rFonts w:ascii="Times New Roman" w:hAnsi="Times New Roman"/>
          <w:b/>
          <w:sz w:val="28"/>
          <w:szCs w:val="28"/>
          <w:lang w:val="uk-UA"/>
        </w:rPr>
        <w:t>165,1</w:t>
      </w:r>
      <w:r w:rsidRPr="00CE3ACE">
        <w:rPr>
          <w:rFonts w:ascii="Times New Roman" w:hAnsi="Times New Roman"/>
          <w:b/>
          <w:sz w:val="28"/>
          <w:szCs w:val="28"/>
          <w:lang w:val="uk-UA"/>
        </w:rPr>
        <w:t xml:space="preserve"> тис. грн. (виконання 151,4%)</w:t>
      </w:r>
    </w:p>
    <w:p w:rsidR="00325B01" w:rsidRPr="00D4556B" w:rsidRDefault="00325B01" w:rsidP="00325B01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4556B">
        <w:rPr>
          <w:rFonts w:ascii="Times New Roman" w:hAnsi="Times New Roman"/>
          <w:sz w:val="28"/>
          <w:szCs w:val="28"/>
          <w:lang w:val="uk-UA"/>
        </w:rPr>
        <w:t xml:space="preserve">В 1 півріччі 2018 року в порівнянні з 1 півріччям 2018 року (13513,4 тис. грн.) доходів надійшло на 123 млн. 704,1 тис. грн. більше. </w:t>
      </w:r>
    </w:p>
    <w:p w:rsidR="00B16977" w:rsidRPr="00E25C4B" w:rsidRDefault="00B16977" w:rsidP="00B52756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 w:rsidRPr="00E25C4B">
        <w:rPr>
          <w:rFonts w:ascii="Bookman Old Style" w:hAnsi="Bookman Old Style"/>
          <w:sz w:val="24"/>
          <w:szCs w:val="24"/>
          <w:lang w:val="uk-UA"/>
        </w:rPr>
        <w:t xml:space="preserve">В загальній  структурі надходжень найбільшу питому вагу займають </w:t>
      </w:r>
      <w:r w:rsidRPr="00E25C4B">
        <w:rPr>
          <w:rFonts w:ascii="Bookman Old Style" w:hAnsi="Bookman Old Style"/>
          <w:sz w:val="24"/>
          <w:szCs w:val="24"/>
        </w:rPr>
        <w:t>:</w:t>
      </w:r>
    </w:p>
    <w:p w:rsidR="00B16977" w:rsidRPr="00B52756" w:rsidRDefault="00B16977" w:rsidP="00B52756">
      <w:pPr>
        <w:pStyle w:val="a3"/>
        <w:numPr>
          <w:ilvl w:val="0"/>
          <w:numId w:val="12"/>
        </w:numPr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B52756">
        <w:rPr>
          <w:rFonts w:ascii="Bookman Old Style" w:hAnsi="Bookman Old Style"/>
          <w:color w:val="000000"/>
          <w:sz w:val="24"/>
          <w:szCs w:val="24"/>
          <w:lang w:val="uk-UA" w:eastAsia="uk-UA"/>
        </w:rPr>
        <w:t xml:space="preserve">Податок та збір на доходи фізичних осіб </w:t>
      </w:r>
      <w:r w:rsidR="00A87F8D" w:rsidRPr="00B52756">
        <w:rPr>
          <w:rFonts w:ascii="Bookman Old Style" w:hAnsi="Bookman Old Style"/>
          <w:color w:val="000000"/>
          <w:sz w:val="24"/>
          <w:szCs w:val="24"/>
          <w:lang w:val="uk-UA" w:eastAsia="uk-UA"/>
        </w:rPr>
        <w:t>27715,</w:t>
      </w:r>
      <w:r w:rsidR="00B27C5F">
        <w:rPr>
          <w:rFonts w:ascii="Bookman Old Style" w:hAnsi="Bookman Old Style"/>
          <w:color w:val="000000"/>
          <w:sz w:val="24"/>
          <w:szCs w:val="24"/>
          <w:lang w:val="uk-UA" w:eastAsia="uk-UA"/>
        </w:rPr>
        <w:t>8</w:t>
      </w:r>
      <w:r w:rsidRPr="00B52756">
        <w:rPr>
          <w:rFonts w:ascii="Bookman Old Style" w:hAnsi="Bookman Old Style"/>
          <w:sz w:val="24"/>
          <w:szCs w:val="24"/>
          <w:lang w:val="uk-UA" w:eastAsia="uk-UA"/>
        </w:rPr>
        <w:t xml:space="preserve"> </w:t>
      </w:r>
      <w:proofErr w:type="spellStart"/>
      <w:r w:rsidRPr="00B52756">
        <w:rPr>
          <w:rFonts w:ascii="Bookman Old Style" w:hAnsi="Bookman Old Style"/>
          <w:sz w:val="24"/>
          <w:szCs w:val="24"/>
          <w:lang w:val="uk-UA" w:eastAsia="uk-UA"/>
        </w:rPr>
        <w:t>тис.грн</w:t>
      </w:r>
      <w:proofErr w:type="spellEnd"/>
      <w:r w:rsidRPr="00B52756">
        <w:rPr>
          <w:rFonts w:ascii="Bookman Old Style" w:hAnsi="Bookman Old Style"/>
          <w:sz w:val="24"/>
          <w:szCs w:val="24"/>
          <w:lang w:val="uk-UA" w:eastAsia="uk-UA"/>
        </w:rPr>
        <w:t>.( 2</w:t>
      </w:r>
      <w:r w:rsidR="00F57397" w:rsidRPr="00B52756">
        <w:rPr>
          <w:rFonts w:ascii="Bookman Old Style" w:hAnsi="Bookman Old Style"/>
          <w:sz w:val="24"/>
          <w:szCs w:val="24"/>
          <w:lang w:val="uk-UA" w:eastAsia="uk-UA"/>
        </w:rPr>
        <w:t>0,2</w:t>
      </w:r>
      <w:r w:rsidRPr="00B52756">
        <w:rPr>
          <w:rFonts w:ascii="Bookman Old Style" w:hAnsi="Bookman Old Style"/>
          <w:sz w:val="24"/>
          <w:szCs w:val="24"/>
          <w:lang w:val="uk-UA" w:eastAsia="uk-UA"/>
        </w:rPr>
        <w:t xml:space="preserve">% ( 1 </w:t>
      </w:r>
      <w:r w:rsidR="00B52756" w:rsidRPr="00B52756">
        <w:rPr>
          <w:rFonts w:ascii="Bookman Old Style" w:hAnsi="Bookman Old Style"/>
          <w:sz w:val="24"/>
          <w:szCs w:val="24"/>
          <w:lang w:val="uk-UA" w:eastAsia="uk-UA"/>
        </w:rPr>
        <w:t>півріччя</w:t>
      </w:r>
      <w:r w:rsidRPr="00B52756">
        <w:rPr>
          <w:rFonts w:ascii="Bookman Old Style" w:hAnsi="Bookman Old Style"/>
          <w:sz w:val="24"/>
          <w:szCs w:val="24"/>
          <w:lang w:val="uk-UA" w:eastAsia="uk-UA"/>
        </w:rPr>
        <w:t xml:space="preserve"> 2017р – 0,0 </w:t>
      </w:r>
      <w:proofErr w:type="spellStart"/>
      <w:r w:rsidRPr="00B52756">
        <w:rPr>
          <w:rFonts w:ascii="Bookman Old Style" w:hAnsi="Bookman Old Style"/>
          <w:sz w:val="24"/>
          <w:szCs w:val="24"/>
          <w:lang w:val="uk-UA" w:eastAsia="uk-UA"/>
        </w:rPr>
        <w:t>тис.грн</w:t>
      </w:r>
      <w:proofErr w:type="spellEnd"/>
      <w:r w:rsidRPr="00B52756">
        <w:rPr>
          <w:rFonts w:ascii="Bookman Old Style" w:hAnsi="Bookman Old Style"/>
          <w:sz w:val="24"/>
          <w:szCs w:val="24"/>
          <w:lang w:val="uk-UA" w:eastAsia="uk-UA"/>
        </w:rPr>
        <w:t>. (в 2017 році не зараховувався до міського бюджету).</w:t>
      </w:r>
    </w:p>
    <w:p w:rsidR="00B16977" w:rsidRPr="00154F42" w:rsidRDefault="00B16977" w:rsidP="00B5275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154F42">
        <w:rPr>
          <w:rFonts w:ascii="Bookman Old Style" w:hAnsi="Bookman Old Style"/>
          <w:sz w:val="24"/>
          <w:szCs w:val="24"/>
          <w:lang w:val="uk-UA"/>
        </w:rPr>
        <w:t xml:space="preserve">Акцизний податок </w:t>
      </w:r>
      <w:r w:rsidR="006F4319" w:rsidRPr="00154F42">
        <w:rPr>
          <w:rFonts w:ascii="Bookman Old Style" w:hAnsi="Bookman Old Style"/>
          <w:sz w:val="24"/>
          <w:szCs w:val="24"/>
          <w:lang w:val="uk-UA"/>
        </w:rPr>
        <w:t>6095,4</w:t>
      </w:r>
      <w:r w:rsidRPr="00154F42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154F42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154F42">
        <w:rPr>
          <w:rFonts w:ascii="Bookman Old Style" w:hAnsi="Bookman Old Style"/>
          <w:sz w:val="24"/>
          <w:szCs w:val="24"/>
          <w:lang w:val="uk-UA"/>
        </w:rPr>
        <w:t>.(4,</w:t>
      </w:r>
      <w:r w:rsidR="006F4319" w:rsidRPr="00154F42">
        <w:rPr>
          <w:rFonts w:ascii="Bookman Old Style" w:hAnsi="Bookman Old Style"/>
          <w:sz w:val="24"/>
          <w:szCs w:val="24"/>
          <w:lang w:val="uk-UA"/>
        </w:rPr>
        <w:t>6</w:t>
      </w:r>
      <w:r w:rsidRPr="00154F42">
        <w:rPr>
          <w:rFonts w:ascii="Bookman Old Style" w:hAnsi="Bookman Old Style"/>
          <w:sz w:val="24"/>
          <w:szCs w:val="24"/>
          <w:lang w:val="uk-UA"/>
        </w:rPr>
        <w:t xml:space="preserve">%) (1 </w:t>
      </w:r>
      <w:proofErr w:type="spellStart"/>
      <w:r w:rsidR="006F4319" w:rsidRPr="00154F42">
        <w:rPr>
          <w:rFonts w:ascii="Bookman Old Style" w:hAnsi="Bookman Old Style"/>
          <w:sz w:val="24"/>
          <w:szCs w:val="24"/>
          <w:lang w:val="uk-UA"/>
        </w:rPr>
        <w:t>півр</w:t>
      </w:r>
      <w:proofErr w:type="spellEnd"/>
      <w:r w:rsidR="006F4319" w:rsidRPr="00154F42">
        <w:rPr>
          <w:rFonts w:ascii="Bookman Old Style" w:hAnsi="Bookman Old Style"/>
          <w:sz w:val="24"/>
          <w:szCs w:val="24"/>
          <w:lang w:val="uk-UA"/>
        </w:rPr>
        <w:t>.</w:t>
      </w:r>
      <w:r w:rsidRPr="00154F42">
        <w:rPr>
          <w:rFonts w:ascii="Bookman Old Style" w:hAnsi="Bookman Old Style"/>
          <w:sz w:val="24"/>
          <w:szCs w:val="24"/>
          <w:lang w:val="uk-UA"/>
        </w:rPr>
        <w:t xml:space="preserve"> 2017р.-</w:t>
      </w:r>
      <w:r w:rsidR="003F3C22" w:rsidRPr="00154F42">
        <w:rPr>
          <w:rFonts w:ascii="Bookman Old Style" w:hAnsi="Bookman Old Style"/>
          <w:sz w:val="24"/>
          <w:szCs w:val="24"/>
          <w:lang w:val="uk-UA"/>
        </w:rPr>
        <w:t>4806,9</w:t>
      </w:r>
      <w:r w:rsidRPr="00154F42">
        <w:rPr>
          <w:rFonts w:ascii="Bookman Old Style" w:hAnsi="Bookman Old Style"/>
          <w:sz w:val="24"/>
          <w:szCs w:val="24"/>
          <w:lang w:val="uk-UA"/>
        </w:rPr>
        <w:t xml:space="preserve"> тис. грн.). </w:t>
      </w:r>
    </w:p>
    <w:p w:rsidR="00B16977" w:rsidRPr="00154F42" w:rsidRDefault="00B16977" w:rsidP="00B52756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154F42">
        <w:rPr>
          <w:rFonts w:ascii="Bookman Old Style" w:hAnsi="Bookman Old Style"/>
          <w:sz w:val="24"/>
          <w:szCs w:val="24"/>
          <w:lang w:val="uk-UA"/>
        </w:rPr>
        <w:t xml:space="preserve">Місцеві податки </w:t>
      </w:r>
      <w:r w:rsidR="00A84F44" w:rsidRPr="00154F42">
        <w:rPr>
          <w:rFonts w:ascii="Bookman Old Style" w:hAnsi="Bookman Old Style"/>
          <w:sz w:val="24"/>
          <w:szCs w:val="24"/>
          <w:lang w:val="uk-UA"/>
        </w:rPr>
        <w:t>14539,5</w:t>
      </w:r>
      <w:r w:rsidRPr="00154F42">
        <w:rPr>
          <w:rFonts w:ascii="Bookman Old Style" w:hAnsi="Bookman Old Style"/>
          <w:sz w:val="24"/>
          <w:szCs w:val="24"/>
          <w:lang w:val="uk-UA"/>
        </w:rPr>
        <w:t xml:space="preserve"> тис. грн. (1</w:t>
      </w:r>
      <w:r w:rsidR="0082005D" w:rsidRPr="00154F42">
        <w:rPr>
          <w:rFonts w:ascii="Bookman Old Style" w:hAnsi="Bookman Old Style"/>
          <w:sz w:val="24"/>
          <w:szCs w:val="24"/>
          <w:lang w:val="uk-UA"/>
        </w:rPr>
        <w:t>0,6</w:t>
      </w:r>
      <w:r w:rsidRPr="00154F42">
        <w:rPr>
          <w:rFonts w:ascii="Bookman Old Style" w:hAnsi="Bookman Old Style"/>
          <w:sz w:val="24"/>
          <w:szCs w:val="24"/>
          <w:lang w:val="uk-UA"/>
        </w:rPr>
        <w:t>%) (1</w:t>
      </w:r>
      <w:r w:rsidR="00171EB5" w:rsidRPr="00154F42">
        <w:rPr>
          <w:rFonts w:ascii="Bookman Old Style" w:hAnsi="Bookman Old Style"/>
          <w:sz w:val="24"/>
          <w:szCs w:val="24"/>
          <w:lang w:val="uk-UA"/>
        </w:rPr>
        <w:t>пів.</w:t>
      </w:r>
      <w:r w:rsidRPr="00154F42">
        <w:rPr>
          <w:rFonts w:ascii="Bookman Old Style" w:hAnsi="Bookman Old Style"/>
          <w:sz w:val="24"/>
          <w:szCs w:val="24"/>
          <w:lang w:val="uk-UA"/>
        </w:rPr>
        <w:t xml:space="preserve"> 2017р. – </w:t>
      </w:r>
      <w:r w:rsidR="00236A72" w:rsidRPr="00154F42">
        <w:rPr>
          <w:rFonts w:ascii="Bookman Old Style" w:hAnsi="Bookman Old Style"/>
          <w:sz w:val="24"/>
          <w:szCs w:val="24"/>
          <w:lang w:val="uk-UA"/>
        </w:rPr>
        <w:t>7287,3</w:t>
      </w:r>
      <w:r w:rsidRPr="00154F42">
        <w:rPr>
          <w:rFonts w:ascii="Bookman Old Style" w:hAnsi="Bookman Old Style"/>
          <w:sz w:val="24"/>
          <w:szCs w:val="24"/>
          <w:lang w:val="uk-UA"/>
        </w:rPr>
        <w:t xml:space="preserve"> тис. грн.)</w:t>
      </w:r>
      <w:r w:rsidRPr="00154F42">
        <w:rPr>
          <w:rFonts w:ascii="Bookman Old Style" w:hAnsi="Bookman Old Style"/>
          <w:sz w:val="24"/>
          <w:szCs w:val="24"/>
        </w:rPr>
        <w:t>:</w:t>
      </w:r>
    </w:p>
    <w:p w:rsidR="00B16977" w:rsidRPr="00154F42" w:rsidRDefault="00B16977" w:rsidP="00B52756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</w:rPr>
      </w:pPr>
      <w:r w:rsidRPr="00154F42">
        <w:rPr>
          <w:rFonts w:ascii="Bookman Old Style" w:hAnsi="Bookman Old Style"/>
          <w:i/>
          <w:sz w:val="24"/>
          <w:szCs w:val="24"/>
          <w:lang w:val="uk-UA"/>
        </w:rPr>
        <w:t>податок на майно-</w:t>
      </w:r>
      <w:r w:rsidR="00BE292C" w:rsidRPr="00154F42">
        <w:rPr>
          <w:rFonts w:ascii="Bookman Old Style" w:hAnsi="Bookman Old Style"/>
          <w:i/>
          <w:sz w:val="24"/>
          <w:szCs w:val="24"/>
          <w:lang w:val="uk-UA"/>
        </w:rPr>
        <w:t xml:space="preserve"> 6163,2</w:t>
      </w:r>
      <w:r w:rsidRPr="00154F42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proofErr w:type="spellStart"/>
      <w:r w:rsidRPr="00154F42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154F42">
        <w:rPr>
          <w:rFonts w:ascii="Bookman Old Style" w:hAnsi="Bookman Old Style"/>
          <w:i/>
          <w:sz w:val="24"/>
          <w:szCs w:val="24"/>
          <w:lang w:val="uk-UA"/>
        </w:rPr>
        <w:t>.(</w:t>
      </w:r>
      <w:r w:rsidR="00BE292C" w:rsidRPr="00154F42">
        <w:rPr>
          <w:rFonts w:ascii="Bookman Old Style" w:hAnsi="Bookman Old Style"/>
          <w:i/>
          <w:sz w:val="24"/>
          <w:szCs w:val="24"/>
          <w:lang w:val="uk-UA"/>
        </w:rPr>
        <w:t>4,5</w:t>
      </w:r>
      <w:r w:rsidRPr="00154F42">
        <w:rPr>
          <w:rFonts w:ascii="Bookman Old Style" w:hAnsi="Bookman Old Style"/>
          <w:i/>
          <w:sz w:val="24"/>
          <w:szCs w:val="24"/>
          <w:lang w:val="uk-UA"/>
        </w:rPr>
        <w:t xml:space="preserve">%) (1 </w:t>
      </w:r>
      <w:proofErr w:type="spellStart"/>
      <w:r w:rsidR="00BE292C" w:rsidRPr="00154F42">
        <w:rPr>
          <w:rFonts w:ascii="Bookman Old Style" w:hAnsi="Bookman Old Style"/>
          <w:i/>
          <w:sz w:val="24"/>
          <w:szCs w:val="24"/>
          <w:lang w:val="uk-UA"/>
        </w:rPr>
        <w:t>півр</w:t>
      </w:r>
      <w:proofErr w:type="spellEnd"/>
      <w:r w:rsidR="00BE292C" w:rsidRPr="00154F42">
        <w:rPr>
          <w:rFonts w:ascii="Bookman Old Style" w:hAnsi="Bookman Old Style"/>
          <w:i/>
          <w:sz w:val="24"/>
          <w:szCs w:val="24"/>
          <w:lang w:val="uk-UA"/>
        </w:rPr>
        <w:t>.</w:t>
      </w:r>
      <w:r w:rsidRPr="00154F42">
        <w:rPr>
          <w:rFonts w:ascii="Bookman Old Style" w:hAnsi="Bookman Old Style"/>
          <w:i/>
          <w:sz w:val="24"/>
          <w:szCs w:val="24"/>
          <w:lang w:val="uk-UA"/>
        </w:rPr>
        <w:t xml:space="preserve"> 2017р. – </w:t>
      </w:r>
      <w:r w:rsidR="00154F42" w:rsidRPr="00154F42">
        <w:rPr>
          <w:rFonts w:ascii="Bookman Old Style" w:hAnsi="Bookman Old Style"/>
          <w:i/>
          <w:sz w:val="24"/>
          <w:szCs w:val="24"/>
          <w:lang w:val="uk-UA"/>
        </w:rPr>
        <w:t>2672,4</w:t>
      </w:r>
      <w:r w:rsidRPr="00154F42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proofErr w:type="spellStart"/>
      <w:r w:rsidRPr="00154F42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154F42">
        <w:rPr>
          <w:rFonts w:ascii="Bookman Old Style" w:hAnsi="Bookman Old Style"/>
          <w:i/>
          <w:sz w:val="24"/>
          <w:szCs w:val="24"/>
          <w:lang w:val="uk-UA"/>
        </w:rPr>
        <w:t>.)</w:t>
      </w:r>
      <w:r w:rsidRPr="00154F42">
        <w:rPr>
          <w:rFonts w:ascii="Bookman Old Style" w:hAnsi="Bookman Old Style"/>
          <w:i/>
          <w:sz w:val="24"/>
          <w:szCs w:val="24"/>
        </w:rPr>
        <w:t>:</w:t>
      </w:r>
    </w:p>
    <w:p w:rsidR="00B16977" w:rsidRPr="00C42054" w:rsidRDefault="00B16977" w:rsidP="00B52756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C42054">
        <w:rPr>
          <w:rFonts w:ascii="Bookman Old Style" w:hAnsi="Bookman Old Style"/>
          <w:i/>
          <w:sz w:val="24"/>
          <w:szCs w:val="24"/>
          <w:lang w:val="uk-UA"/>
        </w:rPr>
        <w:t>податок на нерухоме майно, відмінне від земельної ділянки, сплачений юридичними особами, які є власниками об</w:t>
      </w:r>
      <w:r w:rsidRPr="00C42054">
        <w:rPr>
          <w:rFonts w:ascii="Bookman Old Style" w:hAnsi="Bookman Old Style"/>
          <w:i/>
          <w:sz w:val="24"/>
          <w:szCs w:val="24"/>
        </w:rPr>
        <w:t>’</w:t>
      </w:r>
      <w:proofErr w:type="spellStart"/>
      <w:r w:rsidRPr="00C42054">
        <w:rPr>
          <w:rFonts w:ascii="Bookman Old Style" w:hAnsi="Bookman Old Style"/>
          <w:i/>
          <w:sz w:val="24"/>
          <w:szCs w:val="24"/>
          <w:lang w:val="uk-UA"/>
        </w:rPr>
        <w:t>єктів</w:t>
      </w:r>
      <w:proofErr w:type="spellEnd"/>
      <w:r w:rsidRPr="00C42054">
        <w:rPr>
          <w:rFonts w:ascii="Bookman Old Style" w:hAnsi="Bookman Old Style"/>
          <w:i/>
          <w:sz w:val="24"/>
          <w:szCs w:val="24"/>
          <w:lang w:val="uk-UA"/>
        </w:rPr>
        <w:t xml:space="preserve"> житлової нерухомості -</w:t>
      </w:r>
      <w:r w:rsidR="00C42054" w:rsidRPr="00C42054">
        <w:rPr>
          <w:rFonts w:ascii="Bookman Old Style" w:hAnsi="Bookman Old Style"/>
          <w:i/>
          <w:sz w:val="24"/>
          <w:szCs w:val="24"/>
          <w:lang w:val="uk-UA"/>
        </w:rPr>
        <w:t>11,6</w:t>
      </w:r>
      <w:r w:rsidRPr="00C42054">
        <w:rPr>
          <w:rFonts w:ascii="Bookman Old Style" w:hAnsi="Bookman Old Style"/>
          <w:i/>
          <w:sz w:val="24"/>
          <w:szCs w:val="24"/>
          <w:lang w:val="uk-UA"/>
        </w:rPr>
        <w:t xml:space="preserve"> тис. грн., (0,0</w:t>
      </w:r>
      <w:r w:rsidR="00C42054" w:rsidRPr="00C42054">
        <w:rPr>
          <w:rFonts w:ascii="Bookman Old Style" w:hAnsi="Bookman Old Style"/>
          <w:i/>
          <w:sz w:val="24"/>
          <w:szCs w:val="24"/>
          <w:lang w:val="uk-UA"/>
        </w:rPr>
        <w:t>1</w:t>
      </w:r>
      <w:r w:rsidRPr="00C42054">
        <w:rPr>
          <w:rFonts w:ascii="Bookman Old Style" w:hAnsi="Bookman Old Style"/>
          <w:i/>
          <w:sz w:val="24"/>
          <w:szCs w:val="24"/>
          <w:lang w:val="uk-UA"/>
        </w:rPr>
        <w:t>%)</w:t>
      </w:r>
    </w:p>
    <w:p w:rsidR="00B16977" w:rsidRPr="00C42054" w:rsidRDefault="00B16977" w:rsidP="00B52756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</w:p>
    <w:p w:rsidR="00B16977" w:rsidRPr="00010EFD" w:rsidRDefault="00B16977" w:rsidP="00B52756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010EFD">
        <w:rPr>
          <w:rFonts w:ascii="Bookman Old Style" w:hAnsi="Bookman Old Style"/>
          <w:i/>
          <w:sz w:val="24"/>
          <w:szCs w:val="24"/>
          <w:lang w:val="uk-UA"/>
        </w:rPr>
        <w:t xml:space="preserve">податок на нерухоме майно, відмінне від земельної ділянки, сплачений фізичними особами, які є власниками об'єктів </w:t>
      </w:r>
      <w:proofErr w:type="spellStart"/>
      <w:r w:rsidRPr="00010EFD">
        <w:rPr>
          <w:rFonts w:ascii="Bookman Old Style" w:hAnsi="Bookman Old Style"/>
          <w:i/>
          <w:sz w:val="24"/>
          <w:szCs w:val="24"/>
          <w:lang w:val="uk-UA"/>
        </w:rPr>
        <w:t>житловоє</w:t>
      </w:r>
      <w:proofErr w:type="spellEnd"/>
      <w:r w:rsidRPr="00010EFD">
        <w:rPr>
          <w:rFonts w:ascii="Bookman Old Style" w:hAnsi="Bookman Old Style"/>
          <w:i/>
          <w:sz w:val="24"/>
          <w:szCs w:val="24"/>
          <w:lang w:val="uk-UA"/>
        </w:rPr>
        <w:t xml:space="preserve"> нерухомості – </w:t>
      </w:r>
      <w:r w:rsidR="00EE24CA" w:rsidRPr="00010EFD">
        <w:rPr>
          <w:rFonts w:ascii="Bookman Old Style" w:hAnsi="Bookman Old Style"/>
          <w:i/>
          <w:sz w:val="24"/>
          <w:szCs w:val="24"/>
          <w:lang w:val="uk-UA"/>
        </w:rPr>
        <w:t>52,2</w:t>
      </w:r>
      <w:r w:rsidRPr="00010EFD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proofErr w:type="spellStart"/>
      <w:r w:rsidRPr="00010EFD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010EFD">
        <w:rPr>
          <w:rFonts w:ascii="Bookman Old Style" w:hAnsi="Bookman Old Style"/>
          <w:i/>
          <w:sz w:val="24"/>
          <w:szCs w:val="24"/>
          <w:lang w:val="uk-UA"/>
        </w:rPr>
        <w:t>.( 0,0</w:t>
      </w:r>
      <w:r w:rsidR="00EE24CA" w:rsidRPr="00010EFD">
        <w:rPr>
          <w:rFonts w:ascii="Bookman Old Style" w:hAnsi="Bookman Old Style"/>
          <w:i/>
          <w:sz w:val="24"/>
          <w:szCs w:val="24"/>
          <w:lang w:val="uk-UA"/>
        </w:rPr>
        <w:t>4</w:t>
      </w:r>
      <w:r w:rsidRPr="00010EFD">
        <w:rPr>
          <w:rFonts w:ascii="Bookman Old Style" w:hAnsi="Bookman Old Style"/>
          <w:i/>
          <w:sz w:val="24"/>
          <w:szCs w:val="24"/>
          <w:lang w:val="uk-UA"/>
        </w:rPr>
        <w:t>%)</w:t>
      </w:r>
    </w:p>
    <w:p w:rsidR="00B16977" w:rsidRPr="00702107" w:rsidRDefault="00B16977" w:rsidP="00B52756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highlight w:val="yellow"/>
          <w:lang w:val="uk-UA"/>
        </w:rPr>
      </w:pPr>
    </w:p>
    <w:p w:rsidR="00B16977" w:rsidRPr="00955514" w:rsidRDefault="00B16977" w:rsidP="00B52756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55514">
        <w:rPr>
          <w:rFonts w:ascii="Bookman Old Style" w:hAnsi="Bookman Old Style"/>
          <w:i/>
          <w:sz w:val="24"/>
          <w:szCs w:val="24"/>
          <w:lang w:val="uk-UA"/>
        </w:rPr>
        <w:t xml:space="preserve">податок на нерухоме майно, відмінне від земельної ділянки, сплачений фізичними особами, які є власниками об’єктів нежитлової нерухомості– </w:t>
      </w:r>
      <w:r w:rsidR="00126DFB" w:rsidRPr="00955514">
        <w:rPr>
          <w:rFonts w:ascii="Bookman Old Style" w:hAnsi="Bookman Old Style"/>
          <w:i/>
          <w:sz w:val="24"/>
          <w:szCs w:val="24"/>
          <w:lang w:val="uk-UA"/>
        </w:rPr>
        <w:t>145,3</w:t>
      </w:r>
      <w:r w:rsidRPr="00955514">
        <w:rPr>
          <w:rFonts w:ascii="Bookman Old Style" w:hAnsi="Bookman Old Style"/>
          <w:i/>
          <w:sz w:val="24"/>
          <w:szCs w:val="24"/>
          <w:lang w:val="uk-UA"/>
        </w:rPr>
        <w:t xml:space="preserve"> тис. грн. (0,1</w:t>
      </w:r>
      <w:r w:rsidR="007A5E39" w:rsidRPr="00955514">
        <w:rPr>
          <w:rFonts w:ascii="Bookman Old Style" w:hAnsi="Bookman Old Style"/>
          <w:i/>
          <w:sz w:val="24"/>
          <w:szCs w:val="24"/>
          <w:lang w:val="uk-UA"/>
        </w:rPr>
        <w:t>1</w:t>
      </w:r>
      <w:r w:rsidRPr="00955514">
        <w:rPr>
          <w:rFonts w:ascii="Bookman Old Style" w:hAnsi="Bookman Old Style"/>
          <w:i/>
          <w:sz w:val="24"/>
          <w:szCs w:val="24"/>
          <w:lang w:val="uk-UA"/>
        </w:rPr>
        <w:t xml:space="preserve">%) </w:t>
      </w:r>
    </w:p>
    <w:p w:rsidR="00B16977" w:rsidRPr="00955514" w:rsidRDefault="00B16977" w:rsidP="00AB547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</w:p>
    <w:p w:rsidR="00B16977" w:rsidRPr="007017F4" w:rsidRDefault="00B16977" w:rsidP="00AB547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7017F4">
        <w:rPr>
          <w:rFonts w:ascii="Bookman Old Style" w:hAnsi="Bookman Old Style"/>
          <w:i/>
          <w:sz w:val="24"/>
          <w:szCs w:val="24"/>
          <w:lang w:val="uk-UA"/>
        </w:rPr>
        <w:t xml:space="preserve">податок на нерухоме майно, відмінне від земельної ділянки, сплачений юридичними особами, які є власниками об’єктів нежитлової нерухомості– </w:t>
      </w:r>
      <w:r w:rsidR="00D52CB0" w:rsidRPr="007017F4">
        <w:rPr>
          <w:rFonts w:ascii="Bookman Old Style" w:hAnsi="Bookman Old Style"/>
          <w:i/>
          <w:sz w:val="24"/>
          <w:szCs w:val="24"/>
          <w:lang w:val="uk-UA"/>
        </w:rPr>
        <w:t>613,6</w:t>
      </w:r>
      <w:r w:rsidRPr="007017F4">
        <w:rPr>
          <w:rFonts w:ascii="Bookman Old Style" w:hAnsi="Bookman Old Style"/>
          <w:i/>
          <w:sz w:val="24"/>
          <w:szCs w:val="24"/>
          <w:lang w:val="uk-UA"/>
        </w:rPr>
        <w:t xml:space="preserve"> тис. грн. (0,</w:t>
      </w:r>
      <w:r w:rsidR="00D52CB0" w:rsidRPr="007017F4">
        <w:rPr>
          <w:rFonts w:ascii="Bookman Old Style" w:hAnsi="Bookman Old Style"/>
          <w:i/>
          <w:sz w:val="24"/>
          <w:szCs w:val="24"/>
          <w:lang w:val="uk-UA"/>
        </w:rPr>
        <w:t>5</w:t>
      </w:r>
      <w:r w:rsidRPr="007017F4">
        <w:rPr>
          <w:rFonts w:ascii="Bookman Old Style" w:hAnsi="Bookman Old Style"/>
          <w:i/>
          <w:sz w:val="24"/>
          <w:szCs w:val="24"/>
          <w:lang w:val="uk-UA"/>
        </w:rPr>
        <w:t>%)</w:t>
      </w:r>
    </w:p>
    <w:p w:rsidR="00B16977" w:rsidRPr="00702107" w:rsidRDefault="00B16977" w:rsidP="00AB547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highlight w:val="yellow"/>
          <w:lang w:val="uk-UA"/>
        </w:rPr>
      </w:pPr>
    </w:p>
    <w:p w:rsidR="00B16977" w:rsidRPr="005665C5" w:rsidRDefault="00B16977" w:rsidP="006C7FF4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5665C5">
        <w:rPr>
          <w:rFonts w:ascii="Bookman Old Style" w:hAnsi="Bookman Old Style"/>
          <w:i/>
          <w:sz w:val="24"/>
          <w:szCs w:val="24"/>
          <w:lang w:val="uk-UA"/>
        </w:rPr>
        <w:t xml:space="preserve">земельний податок з юридичних осіб- </w:t>
      </w:r>
      <w:r w:rsidR="00D85682" w:rsidRPr="005665C5">
        <w:rPr>
          <w:rFonts w:ascii="Bookman Old Style" w:hAnsi="Bookman Old Style"/>
          <w:i/>
          <w:sz w:val="24"/>
          <w:szCs w:val="24"/>
          <w:lang w:val="uk-UA"/>
        </w:rPr>
        <w:t>947,0</w:t>
      </w:r>
      <w:r w:rsidRPr="005665C5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proofErr w:type="spellStart"/>
      <w:r w:rsidRPr="005665C5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5665C5">
        <w:rPr>
          <w:rFonts w:ascii="Bookman Old Style" w:hAnsi="Bookman Old Style"/>
          <w:i/>
          <w:sz w:val="24"/>
          <w:szCs w:val="24"/>
          <w:lang w:val="uk-UA"/>
        </w:rPr>
        <w:t>. (0,</w:t>
      </w:r>
      <w:r w:rsidR="00867795" w:rsidRPr="005665C5">
        <w:rPr>
          <w:rFonts w:ascii="Bookman Old Style" w:hAnsi="Bookman Old Style"/>
          <w:i/>
          <w:sz w:val="24"/>
          <w:szCs w:val="24"/>
          <w:lang w:val="uk-UA"/>
        </w:rPr>
        <w:t>7</w:t>
      </w:r>
      <w:r w:rsidRPr="005665C5">
        <w:rPr>
          <w:rFonts w:ascii="Bookman Old Style" w:hAnsi="Bookman Old Style"/>
          <w:i/>
          <w:sz w:val="24"/>
          <w:szCs w:val="24"/>
          <w:lang w:val="uk-UA"/>
        </w:rPr>
        <w:t xml:space="preserve">%) (1 </w:t>
      </w:r>
      <w:proofErr w:type="spellStart"/>
      <w:r w:rsidR="00867795" w:rsidRPr="005665C5">
        <w:rPr>
          <w:rFonts w:ascii="Bookman Old Style" w:hAnsi="Bookman Old Style"/>
          <w:i/>
          <w:sz w:val="24"/>
          <w:szCs w:val="24"/>
          <w:lang w:val="uk-UA"/>
        </w:rPr>
        <w:t>півр</w:t>
      </w:r>
      <w:proofErr w:type="spellEnd"/>
      <w:r w:rsidRPr="005665C5">
        <w:rPr>
          <w:rFonts w:ascii="Bookman Old Style" w:hAnsi="Bookman Old Style"/>
          <w:i/>
          <w:sz w:val="24"/>
          <w:szCs w:val="24"/>
          <w:lang w:val="uk-UA"/>
        </w:rPr>
        <w:t>. 2017р.-</w:t>
      </w:r>
      <w:r w:rsidR="00867795" w:rsidRPr="005665C5">
        <w:rPr>
          <w:rFonts w:ascii="Bookman Old Style" w:hAnsi="Bookman Old Style"/>
          <w:i/>
          <w:sz w:val="24"/>
          <w:szCs w:val="24"/>
          <w:lang w:val="uk-UA"/>
        </w:rPr>
        <w:t>1086,8</w:t>
      </w:r>
      <w:r w:rsidRPr="005665C5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proofErr w:type="spellStart"/>
      <w:r w:rsidRPr="005665C5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5665C5">
        <w:rPr>
          <w:rFonts w:ascii="Bookman Old Style" w:hAnsi="Bookman Old Style"/>
          <w:i/>
          <w:sz w:val="24"/>
          <w:szCs w:val="24"/>
          <w:lang w:val="uk-UA"/>
        </w:rPr>
        <w:t xml:space="preserve">.), </w:t>
      </w:r>
    </w:p>
    <w:p w:rsidR="00B16977" w:rsidRPr="00695A7B" w:rsidRDefault="00B16977" w:rsidP="000636BD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695A7B">
        <w:rPr>
          <w:rFonts w:ascii="Bookman Old Style" w:hAnsi="Bookman Old Style"/>
          <w:i/>
          <w:sz w:val="24"/>
          <w:szCs w:val="24"/>
          <w:lang w:val="uk-UA"/>
        </w:rPr>
        <w:t xml:space="preserve">орендна плата з юридичних осіб -  </w:t>
      </w:r>
      <w:r w:rsidR="006B313D" w:rsidRPr="00695A7B">
        <w:rPr>
          <w:rFonts w:ascii="Bookman Old Style" w:hAnsi="Bookman Old Style"/>
          <w:i/>
          <w:sz w:val="24"/>
          <w:szCs w:val="24"/>
          <w:lang w:val="uk-UA"/>
        </w:rPr>
        <w:t>4065,3 ти</w:t>
      </w:r>
      <w:r w:rsidRPr="00695A7B">
        <w:rPr>
          <w:rFonts w:ascii="Bookman Old Style" w:hAnsi="Bookman Old Style"/>
          <w:i/>
          <w:sz w:val="24"/>
          <w:szCs w:val="24"/>
          <w:lang w:val="uk-UA"/>
        </w:rPr>
        <w:t>с. грн.(3,</w:t>
      </w:r>
      <w:r w:rsidR="006B313D" w:rsidRPr="00695A7B">
        <w:rPr>
          <w:rFonts w:ascii="Bookman Old Style" w:hAnsi="Bookman Old Style"/>
          <w:i/>
          <w:sz w:val="24"/>
          <w:szCs w:val="24"/>
          <w:lang w:val="uk-UA"/>
        </w:rPr>
        <w:t>0</w:t>
      </w:r>
      <w:r w:rsidRPr="00695A7B">
        <w:rPr>
          <w:rFonts w:ascii="Bookman Old Style" w:hAnsi="Bookman Old Style"/>
          <w:i/>
          <w:sz w:val="24"/>
          <w:szCs w:val="24"/>
          <w:lang w:val="uk-UA"/>
        </w:rPr>
        <w:t xml:space="preserve">%)(1 </w:t>
      </w:r>
      <w:proofErr w:type="spellStart"/>
      <w:r w:rsidR="006B313D" w:rsidRPr="00695A7B">
        <w:rPr>
          <w:rFonts w:ascii="Bookman Old Style" w:hAnsi="Bookman Old Style"/>
          <w:i/>
          <w:sz w:val="24"/>
          <w:szCs w:val="24"/>
          <w:lang w:val="uk-UA"/>
        </w:rPr>
        <w:t>півр</w:t>
      </w:r>
      <w:proofErr w:type="spellEnd"/>
      <w:r w:rsidRPr="00695A7B">
        <w:rPr>
          <w:rFonts w:ascii="Bookman Old Style" w:hAnsi="Bookman Old Style"/>
          <w:i/>
          <w:sz w:val="24"/>
          <w:szCs w:val="24"/>
          <w:lang w:val="uk-UA"/>
        </w:rPr>
        <w:t>. 2017р.-</w:t>
      </w:r>
      <w:r w:rsidR="00695A7B" w:rsidRPr="00695A7B">
        <w:rPr>
          <w:rFonts w:ascii="Bookman Old Style" w:hAnsi="Bookman Old Style"/>
          <w:i/>
          <w:sz w:val="24"/>
          <w:szCs w:val="24"/>
          <w:lang w:val="uk-UA"/>
        </w:rPr>
        <w:t>1045,4</w:t>
      </w:r>
      <w:r w:rsidRPr="00695A7B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proofErr w:type="spellStart"/>
      <w:r w:rsidRPr="00695A7B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695A7B">
        <w:rPr>
          <w:rFonts w:ascii="Bookman Old Style" w:hAnsi="Bookman Old Style"/>
          <w:i/>
          <w:sz w:val="24"/>
          <w:szCs w:val="24"/>
          <w:lang w:val="uk-UA"/>
        </w:rPr>
        <w:t>.),</w:t>
      </w:r>
    </w:p>
    <w:p w:rsidR="00B16977" w:rsidRPr="00957C46" w:rsidRDefault="00B16977" w:rsidP="006C7FF4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957C46">
        <w:rPr>
          <w:rFonts w:ascii="Bookman Old Style" w:hAnsi="Bookman Old Style"/>
          <w:i/>
          <w:sz w:val="24"/>
          <w:szCs w:val="24"/>
          <w:lang w:val="uk-UA"/>
        </w:rPr>
        <w:t xml:space="preserve">земельний податок з фізичних осіб </w:t>
      </w:r>
      <w:r w:rsidR="0005019E" w:rsidRPr="00957C46">
        <w:rPr>
          <w:rFonts w:ascii="Bookman Old Style" w:hAnsi="Bookman Old Style"/>
          <w:i/>
          <w:sz w:val="24"/>
          <w:szCs w:val="24"/>
          <w:lang w:val="uk-UA"/>
        </w:rPr>
        <w:t>43,5</w:t>
      </w:r>
      <w:r w:rsidRPr="00957C46">
        <w:rPr>
          <w:rFonts w:ascii="Bookman Old Style" w:hAnsi="Bookman Old Style"/>
          <w:i/>
          <w:sz w:val="24"/>
          <w:szCs w:val="24"/>
          <w:lang w:val="uk-UA"/>
        </w:rPr>
        <w:t xml:space="preserve"> тис. грн. (0,04%) (1 </w:t>
      </w:r>
      <w:proofErr w:type="spellStart"/>
      <w:r w:rsidR="0005019E" w:rsidRPr="00957C46">
        <w:rPr>
          <w:rFonts w:ascii="Bookman Old Style" w:hAnsi="Bookman Old Style"/>
          <w:i/>
          <w:sz w:val="24"/>
          <w:szCs w:val="24"/>
          <w:lang w:val="uk-UA"/>
        </w:rPr>
        <w:t>півр</w:t>
      </w:r>
      <w:proofErr w:type="spellEnd"/>
      <w:r w:rsidRPr="00957C46">
        <w:rPr>
          <w:rFonts w:ascii="Bookman Old Style" w:hAnsi="Bookman Old Style"/>
          <w:i/>
          <w:sz w:val="24"/>
          <w:szCs w:val="24"/>
          <w:lang w:val="uk-UA"/>
        </w:rPr>
        <w:t>. 2017р.-</w:t>
      </w:r>
      <w:r w:rsidR="006B4E25" w:rsidRPr="00957C46">
        <w:rPr>
          <w:rFonts w:ascii="Bookman Old Style" w:hAnsi="Bookman Old Style"/>
          <w:i/>
          <w:sz w:val="24"/>
          <w:szCs w:val="24"/>
          <w:lang w:val="uk-UA"/>
        </w:rPr>
        <w:t>49,3</w:t>
      </w:r>
      <w:r w:rsidRPr="00957C46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proofErr w:type="spellStart"/>
      <w:r w:rsidRPr="00957C46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957C46">
        <w:rPr>
          <w:rFonts w:ascii="Bookman Old Style" w:hAnsi="Bookman Old Style"/>
          <w:i/>
          <w:sz w:val="24"/>
          <w:szCs w:val="24"/>
          <w:lang w:val="uk-UA"/>
        </w:rPr>
        <w:t>.),</w:t>
      </w:r>
    </w:p>
    <w:p w:rsidR="00B16977" w:rsidRPr="00774D1F" w:rsidRDefault="00B16977" w:rsidP="006C7FF4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774D1F">
        <w:rPr>
          <w:rFonts w:ascii="Bookman Old Style" w:hAnsi="Bookman Old Style"/>
          <w:i/>
          <w:sz w:val="24"/>
          <w:szCs w:val="24"/>
          <w:lang w:val="uk-UA"/>
        </w:rPr>
        <w:t>орендна плата з фізичних осіб-</w:t>
      </w:r>
      <w:r w:rsidR="000340E6" w:rsidRPr="00774D1F">
        <w:rPr>
          <w:rFonts w:ascii="Bookman Old Style" w:hAnsi="Bookman Old Style"/>
          <w:i/>
          <w:sz w:val="24"/>
          <w:szCs w:val="24"/>
          <w:lang w:val="uk-UA"/>
        </w:rPr>
        <w:t>284,7</w:t>
      </w:r>
      <w:r w:rsidRPr="00774D1F">
        <w:rPr>
          <w:rFonts w:ascii="Bookman Old Style" w:hAnsi="Bookman Old Style"/>
          <w:i/>
          <w:sz w:val="24"/>
          <w:szCs w:val="24"/>
          <w:lang w:val="uk-UA"/>
        </w:rPr>
        <w:t xml:space="preserve"> тис. грн. (0,</w:t>
      </w:r>
      <w:r w:rsidR="00774D1F" w:rsidRPr="00FF5F61">
        <w:rPr>
          <w:rFonts w:ascii="Bookman Old Style" w:hAnsi="Bookman Old Style"/>
          <w:i/>
          <w:sz w:val="24"/>
          <w:szCs w:val="24"/>
        </w:rPr>
        <w:t>2</w:t>
      </w:r>
      <w:r w:rsidRPr="00774D1F">
        <w:rPr>
          <w:rFonts w:ascii="Bookman Old Style" w:hAnsi="Bookman Old Style"/>
          <w:i/>
          <w:sz w:val="24"/>
          <w:szCs w:val="24"/>
          <w:lang w:val="uk-UA"/>
        </w:rPr>
        <w:t xml:space="preserve">%)(1 </w:t>
      </w:r>
      <w:proofErr w:type="spellStart"/>
      <w:r w:rsidR="00774D1F" w:rsidRPr="00774D1F">
        <w:rPr>
          <w:rFonts w:ascii="Bookman Old Style" w:hAnsi="Bookman Old Style"/>
          <w:i/>
          <w:sz w:val="24"/>
          <w:szCs w:val="24"/>
          <w:lang w:val="uk-UA"/>
        </w:rPr>
        <w:t>півр</w:t>
      </w:r>
      <w:proofErr w:type="spellEnd"/>
      <w:r w:rsidRPr="00774D1F">
        <w:rPr>
          <w:rFonts w:ascii="Bookman Old Style" w:hAnsi="Bookman Old Style"/>
          <w:i/>
          <w:sz w:val="24"/>
          <w:szCs w:val="24"/>
          <w:lang w:val="uk-UA"/>
        </w:rPr>
        <w:t>. 2017р.-</w:t>
      </w:r>
      <w:r w:rsidR="00774D1F" w:rsidRPr="00774D1F">
        <w:rPr>
          <w:rFonts w:ascii="Bookman Old Style" w:hAnsi="Bookman Old Style"/>
          <w:i/>
          <w:sz w:val="24"/>
          <w:szCs w:val="24"/>
          <w:lang w:val="uk-UA"/>
        </w:rPr>
        <w:t>303,6</w:t>
      </w:r>
      <w:r w:rsidRPr="00774D1F">
        <w:rPr>
          <w:rFonts w:ascii="Bookman Old Style" w:hAnsi="Bookman Old Style"/>
          <w:i/>
          <w:sz w:val="24"/>
          <w:szCs w:val="24"/>
          <w:lang w:val="uk-UA"/>
        </w:rPr>
        <w:t xml:space="preserve"> тис. грн.),</w:t>
      </w:r>
    </w:p>
    <w:p w:rsidR="00B16977" w:rsidRPr="00680F67" w:rsidRDefault="00B16977" w:rsidP="006C7FF4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680F67">
        <w:rPr>
          <w:rFonts w:ascii="Bookman Old Style" w:hAnsi="Bookman Old Style"/>
          <w:i/>
          <w:sz w:val="24"/>
          <w:szCs w:val="24"/>
          <w:lang w:val="uk-UA"/>
        </w:rPr>
        <w:t xml:space="preserve">єдиний податок </w:t>
      </w:r>
      <w:r w:rsidR="00FF5F61" w:rsidRPr="00680F67">
        <w:rPr>
          <w:rFonts w:ascii="Bookman Old Style" w:hAnsi="Bookman Old Style"/>
          <w:i/>
          <w:sz w:val="24"/>
          <w:szCs w:val="24"/>
          <w:lang w:val="uk-UA"/>
        </w:rPr>
        <w:t>8373,9</w:t>
      </w:r>
      <w:r w:rsidRPr="00680F67">
        <w:rPr>
          <w:rFonts w:ascii="Bookman Old Style" w:hAnsi="Bookman Old Style"/>
          <w:i/>
          <w:sz w:val="24"/>
          <w:szCs w:val="24"/>
          <w:lang w:val="uk-UA"/>
        </w:rPr>
        <w:t xml:space="preserve"> тис. грн. (</w:t>
      </w:r>
      <w:r w:rsidR="00FF5F61" w:rsidRPr="00680F67">
        <w:rPr>
          <w:rFonts w:ascii="Bookman Old Style" w:hAnsi="Bookman Old Style"/>
          <w:i/>
          <w:sz w:val="24"/>
          <w:szCs w:val="24"/>
          <w:lang w:val="uk-UA"/>
        </w:rPr>
        <w:t>6,11</w:t>
      </w:r>
      <w:r w:rsidRPr="00680F67">
        <w:rPr>
          <w:rFonts w:ascii="Bookman Old Style" w:hAnsi="Bookman Old Style"/>
          <w:i/>
          <w:sz w:val="24"/>
          <w:szCs w:val="24"/>
          <w:lang w:val="uk-UA"/>
        </w:rPr>
        <w:t xml:space="preserve">%)(1 </w:t>
      </w:r>
      <w:proofErr w:type="spellStart"/>
      <w:r w:rsidR="000965C3" w:rsidRPr="00680F67">
        <w:rPr>
          <w:rFonts w:ascii="Bookman Old Style" w:hAnsi="Bookman Old Style"/>
          <w:i/>
          <w:sz w:val="24"/>
          <w:szCs w:val="24"/>
          <w:lang w:val="uk-UA"/>
        </w:rPr>
        <w:t>півр</w:t>
      </w:r>
      <w:proofErr w:type="spellEnd"/>
      <w:r w:rsidRPr="00680F67">
        <w:rPr>
          <w:rFonts w:ascii="Bookman Old Style" w:hAnsi="Bookman Old Style"/>
          <w:i/>
          <w:sz w:val="24"/>
          <w:szCs w:val="24"/>
          <w:lang w:val="uk-UA"/>
        </w:rPr>
        <w:t>. 2017р.-</w:t>
      </w:r>
      <w:r w:rsidR="000965C3" w:rsidRPr="00680F67">
        <w:rPr>
          <w:rFonts w:ascii="Bookman Old Style" w:hAnsi="Bookman Old Style"/>
          <w:i/>
          <w:sz w:val="24"/>
          <w:szCs w:val="24"/>
          <w:lang w:val="uk-UA"/>
        </w:rPr>
        <w:t>4618,5</w:t>
      </w:r>
      <w:r w:rsidRPr="00680F67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proofErr w:type="spellStart"/>
      <w:r w:rsidRPr="00680F67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680F67">
        <w:rPr>
          <w:rFonts w:ascii="Bookman Old Style" w:hAnsi="Bookman Old Style"/>
          <w:i/>
          <w:sz w:val="24"/>
          <w:szCs w:val="24"/>
          <w:lang w:val="uk-UA"/>
        </w:rPr>
        <w:t>. )</w:t>
      </w:r>
    </w:p>
    <w:p w:rsidR="00B16977" w:rsidRPr="00C61E93" w:rsidRDefault="00B16977" w:rsidP="006F77D0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C61E93">
        <w:rPr>
          <w:rFonts w:ascii="Bookman Old Style" w:hAnsi="Bookman Old Style"/>
          <w:i/>
          <w:sz w:val="24"/>
          <w:szCs w:val="24"/>
          <w:lang w:val="uk-UA"/>
        </w:rPr>
        <w:t xml:space="preserve"> єдиний податок з юридичних осіб-</w:t>
      </w:r>
      <w:r w:rsidR="005514FD" w:rsidRPr="00C61E93">
        <w:rPr>
          <w:rFonts w:ascii="Bookman Old Style" w:hAnsi="Bookman Old Style"/>
          <w:i/>
          <w:sz w:val="24"/>
          <w:szCs w:val="24"/>
          <w:lang w:val="uk-UA"/>
        </w:rPr>
        <w:t>1623,0</w:t>
      </w:r>
      <w:r w:rsidRPr="00C61E93">
        <w:rPr>
          <w:rFonts w:ascii="Bookman Old Style" w:hAnsi="Bookman Old Style"/>
          <w:i/>
          <w:sz w:val="24"/>
          <w:szCs w:val="24"/>
          <w:lang w:val="uk-UA"/>
        </w:rPr>
        <w:t xml:space="preserve"> тис. грн. (1 </w:t>
      </w:r>
      <w:proofErr w:type="spellStart"/>
      <w:r w:rsidR="005514FD" w:rsidRPr="00C61E93">
        <w:rPr>
          <w:rFonts w:ascii="Bookman Old Style" w:hAnsi="Bookman Old Style"/>
          <w:i/>
          <w:sz w:val="24"/>
          <w:szCs w:val="24"/>
          <w:lang w:val="uk-UA"/>
        </w:rPr>
        <w:t>півр</w:t>
      </w:r>
      <w:proofErr w:type="spellEnd"/>
      <w:r w:rsidRPr="00C61E93">
        <w:rPr>
          <w:rFonts w:ascii="Bookman Old Style" w:hAnsi="Bookman Old Style"/>
          <w:i/>
          <w:sz w:val="24"/>
          <w:szCs w:val="24"/>
          <w:lang w:val="uk-UA"/>
        </w:rPr>
        <w:t>. 2017р.-</w:t>
      </w:r>
      <w:r w:rsidR="00CB7251" w:rsidRPr="00C61E93">
        <w:rPr>
          <w:rFonts w:ascii="Bookman Old Style" w:hAnsi="Bookman Old Style"/>
          <w:i/>
          <w:sz w:val="24"/>
          <w:szCs w:val="24"/>
          <w:lang w:val="uk-UA"/>
        </w:rPr>
        <w:t>835,4</w:t>
      </w:r>
      <w:r w:rsidRPr="00C61E93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proofErr w:type="spellStart"/>
      <w:r w:rsidRPr="00C61E93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C61E93">
        <w:rPr>
          <w:rFonts w:ascii="Bookman Old Style" w:hAnsi="Bookman Old Style"/>
          <w:i/>
          <w:sz w:val="24"/>
          <w:szCs w:val="24"/>
          <w:lang w:val="uk-UA"/>
        </w:rPr>
        <w:t>.)</w:t>
      </w:r>
    </w:p>
    <w:p w:rsidR="00B16977" w:rsidRPr="007A0E84" w:rsidRDefault="00B16977" w:rsidP="00B23813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7A0E84">
        <w:rPr>
          <w:rFonts w:ascii="Bookman Old Style" w:hAnsi="Bookman Old Style"/>
          <w:i/>
          <w:sz w:val="24"/>
          <w:szCs w:val="24"/>
          <w:lang w:val="uk-UA"/>
        </w:rPr>
        <w:t>єдиний податок з фізичних осіб-</w:t>
      </w:r>
      <w:r w:rsidR="00DD5636" w:rsidRPr="007A0E84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r w:rsidR="00E87B76" w:rsidRPr="007A0E84">
        <w:rPr>
          <w:rFonts w:ascii="Bookman Old Style" w:hAnsi="Bookman Old Style"/>
          <w:i/>
          <w:sz w:val="24"/>
          <w:szCs w:val="24"/>
          <w:lang w:val="uk-UA"/>
        </w:rPr>
        <w:t>6316,8</w:t>
      </w:r>
      <w:r w:rsidRPr="007A0E84">
        <w:rPr>
          <w:rFonts w:ascii="Bookman Old Style" w:hAnsi="Bookman Old Style"/>
          <w:i/>
          <w:sz w:val="24"/>
          <w:szCs w:val="24"/>
          <w:lang w:val="uk-UA"/>
        </w:rPr>
        <w:t xml:space="preserve"> тис. грн.( 1 </w:t>
      </w:r>
      <w:proofErr w:type="spellStart"/>
      <w:r w:rsidR="00E87B76" w:rsidRPr="007A0E84">
        <w:rPr>
          <w:rFonts w:ascii="Bookman Old Style" w:hAnsi="Bookman Old Style"/>
          <w:i/>
          <w:sz w:val="24"/>
          <w:szCs w:val="24"/>
          <w:lang w:val="uk-UA"/>
        </w:rPr>
        <w:t>півр</w:t>
      </w:r>
      <w:proofErr w:type="spellEnd"/>
      <w:r w:rsidRPr="007A0E84">
        <w:rPr>
          <w:rFonts w:ascii="Bookman Old Style" w:hAnsi="Bookman Old Style"/>
          <w:i/>
          <w:sz w:val="24"/>
          <w:szCs w:val="24"/>
          <w:lang w:val="uk-UA"/>
        </w:rPr>
        <w:t>. 2017р.-</w:t>
      </w:r>
      <w:r w:rsidR="00E87B76" w:rsidRPr="007A0E84">
        <w:rPr>
          <w:rFonts w:ascii="Bookman Old Style" w:hAnsi="Bookman Old Style"/>
          <w:i/>
          <w:sz w:val="24"/>
          <w:szCs w:val="24"/>
          <w:lang w:val="uk-UA"/>
        </w:rPr>
        <w:t>3783,1</w:t>
      </w:r>
      <w:r w:rsidRPr="007A0E84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proofErr w:type="spellStart"/>
      <w:r w:rsidRPr="007A0E84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7A0E84">
        <w:rPr>
          <w:rFonts w:ascii="Bookman Old Style" w:hAnsi="Bookman Old Style"/>
          <w:i/>
          <w:sz w:val="24"/>
          <w:szCs w:val="24"/>
          <w:lang w:val="uk-UA"/>
        </w:rPr>
        <w:t>.).</w:t>
      </w:r>
    </w:p>
    <w:p w:rsidR="00B16977" w:rsidRPr="00A13ED1" w:rsidRDefault="00B16977" w:rsidP="00B64D4D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sz w:val="24"/>
          <w:szCs w:val="24"/>
          <w:lang w:val="uk-UA"/>
        </w:rPr>
      </w:pPr>
      <w:r w:rsidRPr="00A13ED1">
        <w:rPr>
          <w:rFonts w:ascii="Bookman Old Style" w:hAnsi="Bookman Old Style"/>
          <w:i/>
          <w:sz w:val="24"/>
          <w:szCs w:val="24"/>
          <w:lang w:val="uk-UA"/>
        </w:rPr>
        <w:t xml:space="preserve">єдиний податок з сільськогосподарських товаровиробників, у яких частка сільськогосподарського </w:t>
      </w:r>
      <w:proofErr w:type="spellStart"/>
      <w:r w:rsidRPr="00A13ED1">
        <w:rPr>
          <w:rFonts w:ascii="Bookman Old Style" w:hAnsi="Bookman Old Style"/>
          <w:i/>
          <w:sz w:val="24"/>
          <w:szCs w:val="24"/>
          <w:lang w:val="uk-UA"/>
        </w:rPr>
        <w:t>товаровиробництва</w:t>
      </w:r>
      <w:proofErr w:type="spellEnd"/>
      <w:r w:rsidRPr="00A13ED1">
        <w:rPr>
          <w:rFonts w:ascii="Bookman Old Style" w:hAnsi="Bookman Old Style"/>
          <w:i/>
          <w:sz w:val="24"/>
          <w:szCs w:val="24"/>
          <w:lang w:val="uk-UA"/>
        </w:rPr>
        <w:t xml:space="preserve"> за попередній податковий (звітний) рік дорівнює або перевищує 75 відсотків </w:t>
      </w:r>
      <w:r w:rsidR="007B6172" w:rsidRPr="00A13ED1">
        <w:rPr>
          <w:rFonts w:ascii="Bookman Old Style" w:hAnsi="Bookman Old Style"/>
          <w:i/>
          <w:sz w:val="24"/>
          <w:szCs w:val="24"/>
          <w:lang w:val="uk-UA"/>
        </w:rPr>
        <w:t>–</w:t>
      </w:r>
      <w:r w:rsidRPr="00A13ED1">
        <w:rPr>
          <w:rFonts w:ascii="Bookman Old Style" w:hAnsi="Bookman Old Style"/>
          <w:i/>
          <w:sz w:val="24"/>
          <w:szCs w:val="24"/>
          <w:lang w:val="uk-UA"/>
        </w:rPr>
        <w:t xml:space="preserve"> </w:t>
      </w:r>
      <w:r w:rsidR="007B6172" w:rsidRPr="00A13ED1">
        <w:rPr>
          <w:rFonts w:ascii="Bookman Old Style" w:hAnsi="Bookman Old Style"/>
          <w:i/>
          <w:sz w:val="24"/>
          <w:szCs w:val="24"/>
          <w:lang w:val="uk-UA"/>
        </w:rPr>
        <w:t>434,1</w:t>
      </w:r>
      <w:r w:rsidRPr="00A13ED1">
        <w:rPr>
          <w:rFonts w:ascii="Bookman Old Style" w:hAnsi="Bookman Old Style"/>
          <w:i/>
          <w:sz w:val="24"/>
          <w:szCs w:val="24"/>
          <w:lang w:val="uk-UA"/>
        </w:rPr>
        <w:t xml:space="preserve"> тис. грн.( 1 </w:t>
      </w:r>
      <w:proofErr w:type="spellStart"/>
      <w:r w:rsidR="007B6172" w:rsidRPr="00A13ED1">
        <w:rPr>
          <w:rFonts w:ascii="Bookman Old Style" w:hAnsi="Bookman Old Style"/>
          <w:i/>
          <w:sz w:val="24"/>
          <w:szCs w:val="24"/>
          <w:lang w:val="uk-UA"/>
        </w:rPr>
        <w:t>півр</w:t>
      </w:r>
      <w:proofErr w:type="spellEnd"/>
      <w:r w:rsidRPr="00A13ED1">
        <w:rPr>
          <w:rFonts w:ascii="Bookman Old Style" w:hAnsi="Bookman Old Style"/>
          <w:i/>
          <w:sz w:val="24"/>
          <w:szCs w:val="24"/>
          <w:lang w:val="uk-UA"/>
        </w:rPr>
        <w:t xml:space="preserve">. 2017р.-0 </w:t>
      </w:r>
      <w:proofErr w:type="spellStart"/>
      <w:r w:rsidRPr="00A13ED1">
        <w:rPr>
          <w:rFonts w:ascii="Bookman Old Style" w:hAnsi="Bookman Old Style"/>
          <w:i/>
          <w:sz w:val="24"/>
          <w:szCs w:val="24"/>
          <w:lang w:val="uk-UA"/>
        </w:rPr>
        <w:t>тис.грн</w:t>
      </w:r>
      <w:proofErr w:type="spellEnd"/>
      <w:r w:rsidRPr="00A13ED1">
        <w:rPr>
          <w:rFonts w:ascii="Bookman Old Style" w:hAnsi="Bookman Old Style"/>
          <w:i/>
          <w:sz w:val="24"/>
          <w:szCs w:val="24"/>
          <w:lang w:val="uk-UA"/>
        </w:rPr>
        <w:t>.).</w:t>
      </w:r>
    </w:p>
    <w:p w:rsidR="00B16977" w:rsidRPr="00A13ED1" w:rsidRDefault="00B16977" w:rsidP="00B23813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/>
          <w:i/>
          <w:sz w:val="24"/>
          <w:szCs w:val="24"/>
          <w:lang w:val="uk-UA"/>
        </w:rPr>
      </w:pPr>
    </w:p>
    <w:p w:rsidR="00B16977" w:rsidRPr="003C645E" w:rsidRDefault="00B16977" w:rsidP="00DE6C9E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3C645E">
        <w:rPr>
          <w:rFonts w:ascii="Bookman Old Style" w:hAnsi="Bookman Old Style"/>
          <w:sz w:val="24"/>
          <w:szCs w:val="24"/>
          <w:lang w:val="uk-UA"/>
        </w:rPr>
        <w:t>Адміністративні збори та платежі -</w:t>
      </w:r>
      <w:r w:rsidR="006A4D68" w:rsidRPr="003C645E">
        <w:rPr>
          <w:rFonts w:ascii="Bookman Old Style" w:hAnsi="Bookman Old Style"/>
          <w:sz w:val="24"/>
          <w:szCs w:val="24"/>
          <w:lang w:val="uk-UA"/>
        </w:rPr>
        <w:t>1115,2</w:t>
      </w:r>
      <w:r w:rsidRPr="003C645E">
        <w:rPr>
          <w:rFonts w:ascii="Bookman Old Style" w:hAnsi="Bookman Old Style"/>
          <w:sz w:val="24"/>
          <w:szCs w:val="24"/>
          <w:lang w:val="uk-UA"/>
        </w:rPr>
        <w:t xml:space="preserve"> тис. грн. (0,</w:t>
      </w:r>
      <w:r w:rsidR="006A4D68" w:rsidRPr="003C645E">
        <w:rPr>
          <w:rFonts w:ascii="Bookman Old Style" w:hAnsi="Bookman Old Style"/>
          <w:sz w:val="24"/>
          <w:szCs w:val="24"/>
          <w:lang w:val="uk-UA"/>
        </w:rPr>
        <w:t>8</w:t>
      </w:r>
      <w:r w:rsidRPr="003C645E">
        <w:rPr>
          <w:rFonts w:ascii="Bookman Old Style" w:hAnsi="Bookman Old Style"/>
          <w:sz w:val="24"/>
          <w:szCs w:val="24"/>
          <w:lang w:val="uk-UA"/>
        </w:rPr>
        <w:t xml:space="preserve">%)(1 </w:t>
      </w:r>
      <w:r w:rsidR="006A4D68" w:rsidRPr="003C645E">
        <w:rPr>
          <w:rFonts w:ascii="Bookman Old Style" w:hAnsi="Bookman Old Style"/>
          <w:sz w:val="24"/>
          <w:szCs w:val="24"/>
          <w:lang w:val="uk-UA"/>
        </w:rPr>
        <w:t>пів</w:t>
      </w:r>
      <w:r w:rsidRPr="003C645E">
        <w:rPr>
          <w:rFonts w:ascii="Bookman Old Style" w:hAnsi="Bookman Old Style"/>
          <w:sz w:val="24"/>
          <w:szCs w:val="24"/>
          <w:lang w:val="uk-UA"/>
        </w:rPr>
        <w:t>. 2017р.-</w:t>
      </w:r>
      <w:r w:rsidR="006A4D68" w:rsidRPr="003C645E">
        <w:rPr>
          <w:rFonts w:ascii="Bookman Old Style" w:hAnsi="Bookman Old Style"/>
          <w:sz w:val="24"/>
          <w:szCs w:val="24"/>
          <w:lang w:val="uk-UA"/>
        </w:rPr>
        <w:t xml:space="preserve"> 343,5</w:t>
      </w:r>
      <w:r w:rsidRPr="003C645E">
        <w:rPr>
          <w:rFonts w:ascii="Bookman Old Style" w:hAnsi="Bookman Old Style"/>
          <w:sz w:val="24"/>
          <w:szCs w:val="24"/>
          <w:lang w:val="uk-UA"/>
        </w:rPr>
        <w:t xml:space="preserve"> тис. грн.)</w:t>
      </w:r>
    </w:p>
    <w:p w:rsidR="00B16977" w:rsidRPr="00D976C8" w:rsidRDefault="00B16977" w:rsidP="00102C9C">
      <w:pPr>
        <w:pStyle w:val="a3"/>
        <w:tabs>
          <w:tab w:val="left" w:pos="284"/>
          <w:tab w:val="left" w:pos="1134"/>
        </w:tabs>
        <w:spacing w:after="0" w:line="240" w:lineRule="auto"/>
        <w:ind w:left="1211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D976C8">
        <w:rPr>
          <w:rFonts w:ascii="Bookman Old Style" w:hAnsi="Bookman Old Style"/>
          <w:sz w:val="24"/>
          <w:szCs w:val="24"/>
          <w:lang w:val="uk-UA"/>
        </w:rPr>
        <w:t>(плата за надання адміністративних послуг-</w:t>
      </w:r>
      <w:r w:rsidR="00A636C2" w:rsidRPr="00D976C8">
        <w:rPr>
          <w:rFonts w:ascii="Bookman Old Style" w:hAnsi="Bookman Old Style"/>
          <w:sz w:val="24"/>
          <w:szCs w:val="24"/>
          <w:lang w:val="uk-UA"/>
        </w:rPr>
        <w:t>850,0</w:t>
      </w:r>
      <w:r w:rsidRPr="00D976C8">
        <w:rPr>
          <w:rFonts w:ascii="Bookman Old Style" w:hAnsi="Bookman Old Style"/>
          <w:sz w:val="24"/>
          <w:szCs w:val="24"/>
          <w:lang w:val="uk-UA"/>
        </w:rPr>
        <w:t xml:space="preserve"> тис. грн.(в 1 </w:t>
      </w:r>
      <w:proofErr w:type="spellStart"/>
      <w:r w:rsidR="00A636C2" w:rsidRPr="00D976C8">
        <w:rPr>
          <w:rFonts w:ascii="Bookman Old Style" w:hAnsi="Bookman Old Style"/>
          <w:sz w:val="24"/>
          <w:szCs w:val="24"/>
          <w:lang w:val="uk-UA"/>
        </w:rPr>
        <w:t>півр</w:t>
      </w:r>
      <w:proofErr w:type="spellEnd"/>
      <w:r w:rsidRPr="00D976C8">
        <w:rPr>
          <w:rFonts w:ascii="Bookman Old Style" w:hAnsi="Bookman Old Style"/>
          <w:sz w:val="24"/>
          <w:szCs w:val="24"/>
          <w:lang w:val="uk-UA"/>
        </w:rPr>
        <w:t>. 2017р-</w:t>
      </w:r>
      <w:r w:rsidR="00A636C2" w:rsidRPr="00D976C8">
        <w:rPr>
          <w:rFonts w:ascii="Bookman Old Style" w:hAnsi="Bookman Old Style"/>
          <w:sz w:val="24"/>
          <w:szCs w:val="24"/>
          <w:lang w:val="uk-UA"/>
        </w:rPr>
        <w:t xml:space="preserve">240,7 </w:t>
      </w:r>
      <w:r w:rsidRPr="00D976C8">
        <w:rPr>
          <w:rFonts w:ascii="Bookman Old Style" w:hAnsi="Bookman Old Style"/>
          <w:sz w:val="24"/>
          <w:szCs w:val="24"/>
          <w:lang w:val="uk-UA"/>
        </w:rPr>
        <w:t>тис. грн.),державне мито-</w:t>
      </w:r>
      <w:r w:rsidR="0090541E" w:rsidRPr="00D976C8">
        <w:rPr>
          <w:rFonts w:ascii="Bookman Old Style" w:hAnsi="Bookman Old Style"/>
          <w:sz w:val="24"/>
          <w:szCs w:val="24"/>
          <w:lang w:val="uk-UA"/>
        </w:rPr>
        <w:t>44,5</w:t>
      </w:r>
      <w:r w:rsidRPr="00D976C8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D976C8">
        <w:rPr>
          <w:rFonts w:ascii="Bookman Old Style" w:hAnsi="Bookman Old Style"/>
          <w:sz w:val="24"/>
          <w:szCs w:val="24"/>
          <w:lang w:val="uk-UA"/>
        </w:rPr>
        <w:t>тис.грн.,надходження</w:t>
      </w:r>
      <w:proofErr w:type="spellEnd"/>
      <w:r w:rsidRPr="00D976C8">
        <w:rPr>
          <w:rFonts w:ascii="Bookman Old Style" w:hAnsi="Bookman Old Style"/>
          <w:sz w:val="24"/>
          <w:szCs w:val="24"/>
          <w:lang w:val="uk-UA"/>
        </w:rPr>
        <w:t xml:space="preserve"> від орендної плати за користування майном-</w:t>
      </w:r>
      <w:r w:rsidR="00D976C8" w:rsidRPr="00D976C8">
        <w:rPr>
          <w:rFonts w:ascii="Bookman Old Style" w:hAnsi="Bookman Old Style"/>
          <w:sz w:val="24"/>
          <w:szCs w:val="24"/>
          <w:lang w:val="uk-UA"/>
        </w:rPr>
        <w:t>220,7</w:t>
      </w:r>
      <w:r w:rsidRPr="00D976C8">
        <w:rPr>
          <w:rFonts w:ascii="Bookman Old Style" w:hAnsi="Bookman Old Style"/>
          <w:sz w:val="24"/>
          <w:szCs w:val="24"/>
          <w:lang w:val="uk-UA"/>
        </w:rPr>
        <w:t xml:space="preserve"> тис. грн.)</w:t>
      </w:r>
    </w:p>
    <w:p w:rsidR="00B16977" w:rsidRPr="00283A00" w:rsidRDefault="00B16977" w:rsidP="00DE6C9E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283A00">
        <w:rPr>
          <w:rFonts w:ascii="Bookman Old Style" w:hAnsi="Bookman Old Style"/>
          <w:sz w:val="24"/>
          <w:szCs w:val="24"/>
        </w:rPr>
        <w:lastRenderedPageBreak/>
        <w:t>К</w:t>
      </w:r>
      <w:proofErr w:type="spellStart"/>
      <w:r w:rsidRPr="00283A00">
        <w:rPr>
          <w:rFonts w:ascii="Bookman Old Style" w:hAnsi="Bookman Old Style"/>
          <w:sz w:val="24"/>
          <w:szCs w:val="24"/>
          <w:lang w:val="uk-UA"/>
        </w:rPr>
        <w:t>ошти</w:t>
      </w:r>
      <w:proofErr w:type="spellEnd"/>
      <w:r w:rsidRPr="00283A00">
        <w:rPr>
          <w:rFonts w:ascii="Bookman Old Style" w:hAnsi="Bookman Old Style"/>
          <w:sz w:val="24"/>
          <w:szCs w:val="24"/>
          <w:lang w:val="uk-UA"/>
        </w:rPr>
        <w:t xml:space="preserve"> від продажу землі- 2</w:t>
      </w:r>
      <w:r w:rsidR="002F14F2" w:rsidRPr="00283A00">
        <w:rPr>
          <w:rFonts w:ascii="Bookman Old Style" w:hAnsi="Bookman Old Style"/>
          <w:sz w:val="24"/>
          <w:szCs w:val="24"/>
          <w:lang w:val="uk-UA"/>
        </w:rPr>
        <w:t>539,7</w:t>
      </w:r>
      <w:r w:rsidRPr="00283A00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283A00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Pr="00283A00">
        <w:rPr>
          <w:rFonts w:ascii="Bookman Old Style" w:hAnsi="Bookman Old Style"/>
          <w:sz w:val="24"/>
          <w:szCs w:val="24"/>
          <w:lang w:val="uk-UA"/>
        </w:rPr>
        <w:t>. (</w:t>
      </w:r>
      <w:r w:rsidR="00283A00" w:rsidRPr="00283A00">
        <w:rPr>
          <w:rFonts w:ascii="Bookman Old Style" w:hAnsi="Bookman Old Style"/>
          <w:sz w:val="24"/>
          <w:szCs w:val="24"/>
          <w:lang w:val="uk-UA"/>
        </w:rPr>
        <w:t>1,85</w:t>
      </w:r>
      <w:proofErr w:type="gramStart"/>
      <w:r w:rsidRPr="00283A00">
        <w:rPr>
          <w:rFonts w:ascii="Bookman Old Style" w:hAnsi="Bookman Old Style"/>
          <w:sz w:val="24"/>
          <w:szCs w:val="24"/>
          <w:lang w:val="uk-UA"/>
        </w:rPr>
        <w:t>%)(</w:t>
      </w:r>
      <w:proofErr w:type="gramEnd"/>
      <w:r w:rsidRPr="00283A00">
        <w:rPr>
          <w:rFonts w:ascii="Bookman Old Style" w:hAnsi="Bookman Old Style"/>
          <w:sz w:val="24"/>
          <w:szCs w:val="24"/>
          <w:lang w:val="uk-UA"/>
        </w:rPr>
        <w:t xml:space="preserve">1 </w:t>
      </w:r>
      <w:proofErr w:type="spellStart"/>
      <w:r w:rsidR="00283A00" w:rsidRPr="00283A00">
        <w:rPr>
          <w:rFonts w:ascii="Bookman Old Style" w:hAnsi="Bookman Old Style"/>
          <w:sz w:val="24"/>
          <w:szCs w:val="24"/>
          <w:lang w:val="uk-UA"/>
        </w:rPr>
        <w:t>півр</w:t>
      </w:r>
      <w:proofErr w:type="spellEnd"/>
      <w:r w:rsidRPr="00283A00">
        <w:rPr>
          <w:rFonts w:ascii="Bookman Old Style" w:hAnsi="Bookman Old Style"/>
          <w:sz w:val="24"/>
          <w:szCs w:val="24"/>
          <w:lang w:val="uk-UA"/>
        </w:rPr>
        <w:t>. 2017р.-</w:t>
      </w:r>
      <w:r w:rsidR="00283A00" w:rsidRPr="00283A00">
        <w:rPr>
          <w:rFonts w:ascii="Bookman Old Style" w:hAnsi="Bookman Old Style"/>
          <w:sz w:val="24"/>
          <w:szCs w:val="24"/>
          <w:lang w:val="uk-UA"/>
        </w:rPr>
        <w:t>607,0</w:t>
      </w:r>
      <w:r w:rsidRPr="00283A00">
        <w:rPr>
          <w:rFonts w:ascii="Bookman Old Style" w:hAnsi="Bookman Old Style"/>
          <w:sz w:val="24"/>
          <w:szCs w:val="24"/>
          <w:lang w:val="uk-UA"/>
        </w:rPr>
        <w:t xml:space="preserve"> тис. грн.) на </w:t>
      </w:r>
      <w:r w:rsidR="00283A00" w:rsidRPr="00283A00">
        <w:rPr>
          <w:rFonts w:ascii="Bookman Old Style" w:hAnsi="Bookman Old Style"/>
          <w:sz w:val="24"/>
          <w:szCs w:val="24"/>
          <w:lang w:val="uk-UA"/>
        </w:rPr>
        <w:t>1932,7</w:t>
      </w:r>
      <w:r w:rsidRPr="00283A00">
        <w:rPr>
          <w:rFonts w:ascii="Bookman Old Style" w:hAnsi="Bookman Old Style"/>
          <w:sz w:val="24"/>
          <w:szCs w:val="24"/>
          <w:lang w:val="uk-UA"/>
        </w:rPr>
        <w:t xml:space="preserve"> тис. грн. більше, ніж в 1 </w:t>
      </w:r>
      <w:proofErr w:type="spellStart"/>
      <w:r w:rsidR="00283A00" w:rsidRPr="00283A00">
        <w:rPr>
          <w:rFonts w:ascii="Bookman Old Style" w:hAnsi="Bookman Old Style"/>
          <w:sz w:val="24"/>
          <w:szCs w:val="24"/>
          <w:lang w:val="uk-UA"/>
        </w:rPr>
        <w:t>півр</w:t>
      </w:r>
      <w:proofErr w:type="spellEnd"/>
      <w:r w:rsidRPr="00283A00">
        <w:rPr>
          <w:rFonts w:ascii="Bookman Old Style" w:hAnsi="Bookman Old Style"/>
          <w:sz w:val="24"/>
          <w:szCs w:val="24"/>
          <w:lang w:val="uk-UA"/>
        </w:rPr>
        <w:t>. 2017 року.</w:t>
      </w:r>
    </w:p>
    <w:p w:rsidR="00B16977" w:rsidRPr="007A2B7C" w:rsidRDefault="00B16977" w:rsidP="00A43F90">
      <w:pPr>
        <w:pStyle w:val="a3"/>
        <w:numPr>
          <w:ilvl w:val="0"/>
          <w:numId w:val="12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7A2B7C">
        <w:rPr>
          <w:rFonts w:ascii="Bookman Old Style" w:hAnsi="Bookman Old Style"/>
          <w:sz w:val="24"/>
          <w:szCs w:val="24"/>
          <w:lang w:val="uk-UA" w:eastAsia="uk-UA"/>
        </w:rPr>
        <w:t xml:space="preserve">Кошти від відчуження майна, що належить Автономній Республіці Крим та майна, що перебуває в комунальній власності  - </w:t>
      </w:r>
      <w:r w:rsidR="009250A5" w:rsidRPr="007A2B7C">
        <w:rPr>
          <w:rFonts w:ascii="Bookman Old Style" w:hAnsi="Bookman Old Style"/>
          <w:sz w:val="24"/>
          <w:szCs w:val="24"/>
          <w:lang w:val="uk-UA" w:eastAsia="uk-UA"/>
        </w:rPr>
        <w:t>5131,8</w:t>
      </w:r>
      <w:r w:rsidRPr="007A2B7C">
        <w:rPr>
          <w:rFonts w:ascii="Bookman Old Style" w:hAnsi="Bookman Old Style"/>
          <w:sz w:val="24"/>
          <w:szCs w:val="24"/>
          <w:lang w:val="uk-UA" w:eastAsia="uk-UA"/>
        </w:rPr>
        <w:t xml:space="preserve"> </w:t>
      </w:r>
      <w:proofErr w:type="spellStart"/>
      <w:r w:rsidRPr="007A2B7C">
        <w:rPr>
          <w:rFonts w:ascii="Bookman Old Style" w:hAnsi="Bookman Old Style"/>
          <w:sz w:val="24"/>
          <w:szCs w:val="24"/>
          <w:lang w:val="uk-UA" w:eastAsia="uk-UA"/>
        </w:rPr>
        <w:t>тис.грн</w:t>
      </w:r>
      <w:proofErr w:type="spellEnd"/>
      <w:r w:rsidRPr="007A2B7C">
        <w:rPr>
          <w:rFonts w:ascii="Bookman Old Style" w:hAnsi="Bookman Old Style"/>
          <w:sz w:val="24"/>
          <w:szCs w:val="24"/>
          <w:lang w:val="uk-UA" w:eastAsia="uk-UA"/>
        </w:rPr>
        <w:t xml:space="preserve">. ( </w:t>
      </w:r>
      <w:r w:rsidR="009250A5" w:rsidRPr="007A2B7C">
        <w:rPr>
          <w:rFonts w:ascii="Bookman Old Style" w:hAnsi="Bookman Old Style"/>
          <w:sz w:val="24"/>
          <w:szCs w:val="24"/>
          <w:lang w:val="uk-UA" w:eastAsia="uk-UA"/>
        </w:rPr>
        <w:t>3,74</w:t>
      </w:r>
      <w:r w:rsidRPr="007A2B7C">
        <w:rPr>
          <w:rFonts w:ascii="Bookman Old Style" w:hAnsi="Bookman Old Style"/>
          <w:sz w:val="24"/>
          <w:szCs w:val="24"/>
          <w:lang w:val="uk-UA" w:eastAsia="uk-UA"/>
        </w:rPr>
        <w:t>%) (</w:t>
      </w:r>
      <w:r w:rsidRPr="007A2B7C">
        <w:rPr>
          <w:rFonts w:ascii="Bookman Old Style" w:hAnsi="Bookman Old Style"/>
          <w:sz w:val="24"/>
          <w:szCs w:val="24"/>
          <w:lang w:val="uk-UA"/>
        </w:rPr>
        <w:t xml:space="preserve">1 </w:t>
      </w:r>
      <w:proofErr w:type="spellStart"/>
      <w:r w:rsidR="009250A5" w:rsidRPr="007A2B7C">
        <w:rPr>
          <w:rFonts w:ascii="Bookman Old Style" w:hAnsi="Bookman Old Style"/>
          <w:sz w:val="24"/>
          <w:szCs w:val="24"/>
          <w:lang w:val="uk-UA"/>
        </w:rPr>
        <w:t>півр</w:t>
      </w:r>
      <w:proofErr w:type="spellEnd"/>
      <w:r w:rsidRPr="007A2B7C">
        <w:rPr>
          <w:rFonts w:ascii="Bookman Old Style" w:hAnsi="Bookman Old Style"/>
          <w:sz w:val="24"/>
          <w:szCs w:val="24"/>
          <w:lang w:val="uk-UA"/>
        </w:rPr>
        <w:t xml:space="preserve">. 2017р.-147,0 тис. грн.) на </w:t>
      </w:r>
      <w:r w:rsidR="007A2B7C">
        <w:rPr>
          <w:rFonts w:ascii="Bookman Old Style" w:hAnsi="Bookman Old Style"/>
          <w:sz w:val="24"/>
          <w:szCs w:val="24"/>
          <w:lang w:val="uk-UA"/>
        </w:rPr>
        <w:t>4984,6</w:t>
      </w:r>
      <w:r w:rsidRPr="007A2B7C">
        <w:rPr>
          <w:rFonts w:ascii="Bookman Old Style" w:hAnsi="Bookman Old Style"/>
          <w:sz w:val="24"/>
          <w:szCs w:val="24"/>
          <w:lang w:val="uk-UA"/>
        </w:rPr>
        <w:t xml:space="preserve"> тис. грн. більше, ніж в 1 </w:t>
      </w:r>
      <w:proofErr w:type="spellStart"/>
      <w:r w:rsidR="007A2B7C">
        <w:rPr>
          <w:rFonts w:ascii="Bookman Old Style" w:hAnsi="Bookman Old Style"/>
          <w:sz w:val="24"/>
          <w:szCs w:val="24"/>
          <w:lang w:val="uk-UA"/>
        </w:rPr>
        <w:t>півр</w:t>
      </w:r>
      <w:proofErr w:type="spellEnd"/>
      <w:r w:rsidRPr="007A2B7C">
        <w:rPr>
          <w:rFonts w:ascii="Bookman Old Style" w:hAnsi="Bookman Old Style"/>
          <w:sz w:val="24"/>
          <w:szCs w:val="24"/>
          <w:lang w:val="uk-UA"/>
        </w:rPr>
        <w:t>. 2017 року.</w:t>
      </w:r>
    </w:p>
    <w:p w:rsidR="00B16977" w:rsidRPr="00702107" w:rsidRDefault="00B16977" w:rsidP="00E56A34">
      <w:pPr>
        <w:pStyle w:val="a3"/>
        <w:spacing w:after="0" w:line="240" w:lineRule="auto"/>
        <w:ind w:left="1245"/>
        <w:jc w:val="both"/>
        <w:rPr>
          <w:rFonts w:ascii="Bookman Old Style" w:hAnsi="Bookman Old Style"/>
          <w:sz w:val="24"/>
          <w:szCs w:val="24"/>
          <w:highlight w:val="yellow"/>
          <w:lang w:val="uk-UA" w:eastAsia="uk-UA"/>
        </w:rPr>
      </w:pPr>
    </w:p>
    <w:p w:rsidR="00B16977" w:rsidRPr="00702107" w:rsidRDefault="00B16977" w:rsidP="004654DE">
      <w:pPr>
        <w:pStyle w:val="a3"/>
        <w:tabs>
          <w:tab w:val="left" w:pos="284"/>
          <w:tab w:val="left" w:pos="1134"/>
        </w:tabs>
        <w:spacing w:after="0" w:line="240" w:lineRule="auto"/>
        <w:ind w:left="1245" w:right="1"/>
        <w:jc w:val="both"/>
        <w:rPr>
          <w:rFonts w:ascii="Bookman Old Style" w:hAnsi="Bookman Old Style"/>
          <w:sz w:val="24"/>
          <w:szCs w:val="24"/>
          <w:highlight w:val="yellow"/>
          <w:lang w:val="uk-UA"/>
        </w:rPr>
      </w:pPr>
    </w:p>
    <w:p w:rsidR="00B16977" w:rsidRPr="00D4193A" w:rsidRDefault="00B16977" w:rsidP="00CD6077">
      <w:pPr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4193A">
        <w:rPr>
          <w:rFonts w:ascii="Bookman Old Style" w:hAnsi="Bookman Old Style"/>
          <w:sz w:val="24"/>
          <w:szCs w:val="24"/>
          <w:lang w:val="uk-UA"/>
        </w:rPr>
        <w:t xml:space="preserve">Доходи загального і спеціального фонду без урахування трансфертів складають </w:t>
      </w:r>
      <w:r w:rsidR="00631133" w:rsidRPr="00D4193A">
        <w:rPr>
          <w:rFonts w:ascii="Bookman Old Style" w:hAnsi="Bookman Old Style"/>
          <w:sz w:val="24"/>
          <w:szCs w:val="24"/>
          <w:lang w:val="uk-UA"/>
        </w:rPr>
        <w:t>61244,1</w:t>
      </w:r>
      <w:r w:rsidRPr="00D4193A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Pr="00D4193A">
        <w:rPr>
          <w:rFonts w:ascii="Times New Roman" w:hAnsi="Times New Roman"/>
          <w:sz w:val="24"/>
          <w:szCs w:val="24"/>
          <w:lang w:val="uk-UA" w:eastAsia="uk-UA"/>
        </w:rPr>
        <w:t>тис.грн</w:t>
      </w:r>
      <w:proofErr w:type="spellEnd"/>
      <w:r w:rsidRPr="00D4193A">
        <w:rPr>
          <w:rFonts w:ascii="Times New Roman" w:hAnsi="Times New Roman"/>
          <w:sz w:val="24"/>
          <w:szCs w:val="24"/>
          <w:lang w:val="uk-UA" w:eastAsia="uk-UA"/>
        </w:rPr>
        <w:t xml:space="preserve"> ( 4</w:t>
      </w:r>
      <w:r w:rsidR="00631133" w:rsidRPr="00D4193A">
        <w:rPr>
          <w:rFonts w:ascii="Times New Roman" w:hAnsi="Times New Roman"/>
          <w:sz w:val="24"/>
          <w:szCs w:val="24"/>
          <w:lang w:val="uk-UA" w:eastAsia="uk-UA"/>
        </w:rPr>
        <w:t>4,6</w:t>
      </w:r>
      <w:r w:rsidRPr="00D4193A">
        <w:rPr>
          <w:rFonts w:ascii="Times New Roman" w:hAnsi="Times New Roman"/>
          <w:sz w:val="24"/>
          <w:szCs w:val="24"/>
          <w:lang w:val="uk-UA" w:eastAsia="uk-UA"/>
        </w:rPr>
        <w:t xml:space="preserve"> %) в тому числі:</w:t>
      </w:r>
    </w:p>
    <w:p w:rsidR="00B16977" w:rsidRPr="00113FD5" w:rsidRDefault="00B16977" w:rsidP="00A519FD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113FD5">
        <w:rPr>
          <w:rFonts w:ascii="Bookman Old Style" w:hAnsi="Bookman Old Style"/>
          <w:color w:val="000000"/>
          <w:sz w:val="24"/>
          <w:szCs w:val="24"/>
          <w:lang w:val="uk-UA" w:eastAsia="uk-UA"/>
        </w:rPr>
        <w:t>податок та збір на доходи фізичних осіб</w:t>
      </w:r>
      <w:r w:rsidRPr="00113FD5">
        <w:rPr>
          <w:rFonts w:ascii="Bookman Old Style" w:hAnsi="Bookman Old Style"/>
          <w:sz w:val="24"/>
          <w:szCs w:val="24"/>
          <w:lang w:val="uk-UA"/>
        </w:rPr>
        <w:t xml:space="preserve"> -4</w:t>
      </w:r>
      <w:r w:rsidR="00302076" w:rsidRPr="00113FD5">
        <w:rPr>
          <w:rFonts w:ascii="Bookman Old Style" w:hAnsi="Bookman Old Style"/>
          <w:sz w:val="24"/>
          <w:szCs w:val="24"/>
        </w:rPr>
        <w:t>5</w:t>
      </w:r>
      <w:r w:rsidR="00302076" w:rsidRPr="00113FD5">
        <w:rPr>
          <w:rFonts w:ascii="Bookman Old Style" w:hAnsi="Bookman Old Style"/>
          <w:sz w:val="24"/>
          <w:szCs w:val="24"/>
          <w:lang w:val="uk-UA"/>
        </w:rPr>
        <w:t>,</w:t>
      </w:r>
      <w:r w:rsidR="00302076" w:rsidRPr="00113FD5">
        <w:rPr>
          <w:rFonts w:ascii="Bookman Old Style" w:hAnsi="Bookman Old Style"/>
          <w:sz w:val="24"/>
          <w:szCs w:val="24"/>
        </w:rPr>
        <w:t>3</w:t>
      </w:r>
      <w:r w:rsidRPr="00113FD5">
        <w:rPr>
          <w:rFonts w:ascii="Bookman Old Style" w:hAnsi="Bookman Old Style"/>
          <w:sz w:val="24"/>
          <w:szCs w:val="24"/>
          <w:lang w:val="uk-UA"/>
        </w:rPr>
        <w:t>%,</w:t>
      </w:r>
    </w:p>
    <w:p w:rsidR="00B16977" w:rsidRPr="00113FD5" w:rsidRDefault="00B16977" w:rsidP="00A519FD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113FD5">
        <w:rPr>
          <w:rFonts w:ascii="Bookman Old Style" w:hAnsi="Bookman Old Style"/>
          <w:sz w:val="24"/>
          <w:szCs w:val="24"/>
          <w:lang w:val="uk-UA"/>
        </w:rPr>
        <w:t xml:space="preserve">акцизний податок – </w:t>
      </w:r>
      <w:r w:rsidR="00113FD5" w:rsidRPr="00113FD5">
        <w:rPr>
          <w:rFonts w:ascii="Bookman Old Style" w:hAnsi="Bookman Old Style"/>
          <w:sz w:val="24"/>
          <w:szCs w:val="24"/>
          <w:lang w:val="uk-UA"/>
        </w:rPr>
        <w:t>10,0</w:t>
      </w:r>
      <w:r w:rsidRPr="00113FD5">
        <w:rPr>
          <w:rFonts w:ascii="Bookman Old Style" w:hAnsi="Bookman Old Style"/>
          <w:sz w:val="24"/>
          <w:szCs w:val="24"/>
          <w:lang w:val="uk-UA"/>
        </w:rPr>
        <w:t>%,</w:t>
      </w:r>
    </w:p>
    <w:p w:rsidR="00B16977" w:rsidRPr="00520190" w:rsidRDefault="00B16977" w:rsidP="00A519FD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520190">
        <w:rPr>
          <w:rFonts w:ascii="Bookman Old Style" w:hAnsi="Bookman Old Style"/>
          <w:sz w:val="24"/>
          <w:szCs w:val="24"/>
          <w:lang w:val="uk-UA"/>
        </w:rPr>
        <w:t>податок на майно- 10,</w:t>
      </w:r>
      <w:r w:rsidR="00520190" w:rsidRPr="00520190">
        <w:rPr>
          <w:rFonts w:ascii="Bookman Old Style" w:hAnsi="Bookman Old Style"/>
          <w:sz w:val="24"/>
          <w:szCs w:val="24"/>
          <w:lang w:val="uk-UA"/>
        </w:rPr>
        <w:t>1</w:t>
      </w:r>
      <w:r w:rsidRPr="00520190">
        <w:rPr>
          <w:rFonts w:ascii="Bookman Old Style" w:hAnsi="Bookman Old Style"/>
          <w:sz w:val="24"/>
          <w:szCs w:val="24"/>
          <w:lang w:val="uk-UA"/>
        </w:rPr>
        <w:t>%,</w:t>
      </w:r>
    </w:p>
    <w:p w:rsidR="00B16977" w:rsidRPr="00520190" w:rsidRDefault="00B16977" w:rsidP="00A519FD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520190">
        <w:rPr>
          <w:rFonts w:ascii="Bookman Old Style" w:hAnsi="Bookman Old Style"/>
          <w:sz w:val="24"/>
          <w:szCs w:val="24"/>
          <w:lang w:val="uk-UA"/>
        </w:rPr>
        <w:t>єдиний податок  - 1</w:t>
      </w:r>
      <w:r w:rsidR="00520190" w:rsidRPr="00520190">
        <w:rPr>
          <w:rFonts w:ascii="Bookman Old Style" w:hAnsi="Bookman Old Style"/>
          <w:sz w:val="24"/>
          <w:szCs w:val="24"/>
          <w:lang w:val="uk-UA"/>
        </w:rPr>
        <w:t>3,7</w:t>
      </w:r>
      <w:r w:rsidRPr="00520190">
        <w:rPr>
          <w:rFonts w:ascii="Bookman Old Style" w:hAnsi="Bookman Old Style"/>
          <w:sz w:val="24"/>
          <w:szCs w:val="24"/>
          <w:lang w:val="uk-UA"/>
        </w:rPr>
        <w:t>%,</w:t>
      </w:r>
    </w:p>
    <w:p w:rsidR="00B16977" w:rsidRPr="00114D26" w:rsidRDefault="00B16977" w:rsidP="00A519FD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114D26">
        <w:rPr>
          <w:rFonts w:ascii="Bookman Old Style" w:hAnsi="Bookman Old Style"/>
          <w:sz w:val="24"/>
          <w:szCs w:val="24"/>
          <w:lang w:val="uk-UA"/>
        </w:rPr>
        <w:t xml:space="preserve">кошти від продажу землі – </w:t>
      </w:r>
      <w:r w:rsidR="0007038B" w:rsidRPr="00114D26">
        <w:rPr>
          <w:rFonts w:ascii="Bookman Old Style" w:hAnsi="Bookman Old Style"/>
          <w:sz w:val="24"/>
          <w:szCs w:val="24"/>
          <w:lang w:val="uk-UA"/>
        </w:rPr>
        <w:t>4,2</w:t>
      </w:r>
      <w:r w:rsidRPr="00114D26">
        <w:rPr>
          <w:rFonts w:ascii="Bookman Old Style" w:hAnsi="Bookman Old Style"/>
          <w:sz w:val="24"/>
          <w:szCs w:val="24"/>
          <w:lang w:val="uk-UA"/>
        </w:rPr>
        <w:t>%,</w:t>
      </w:r>
    </w:p>
    <w:p w:rsidR="00B16977" w:rsidRDefault="00B16977" w:rsidP="00743797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114D26">
        <w:rPr>
          <w:rFonts w:ascii="Bookman Old Style" w:hAnsi="Bookman Old Style"/>
          <w:sz w:val="24"/>
          <w:szCs w:val="24"/>
          <w:lang w:val="uk-UA"/>
        </w:rPr>
        <w:t xml:space="preserve">кошти від відчуження майна, що належить Автономній Республіці Крим та майна, що перебуває в комунальній власності  - </w:t>
      </w:r>
      <w:r w:rsidR="00114D26" w:rsidRPr="00114D26">
        <w:rPr>
          <w:rFonts w:ascii="Bookman Old Style" w:hAnsi="Bookman Old Style"/>
          <w:sz w:val="24"/>
          <w:szCs w:val="24"/>
          <w:lang w:val="uk-UA"/>
        </w:rPr>
        <w:t>8,4</w:t>
      </w:r>
      <w:r w:rsidRPr="00114D26">
        <w:rPr>
          <w:rFonts w:ascii="Bookman Old Style" w:hAnsi="Bookman Old Style"/>
          <w:sz w:val="24"/>
          <w:szCs w:val="24"/>
          <w:lang w:val="uk-UA"/>
        </w:rPr>
        <w:t>%.</w:t>
      </w:r>
    </w:p>
    <w:p w:rsidR="00B16977" w:rsidRDefault="00B16977" w:rsidP="00743797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B502F" w:rsidRPr="00C44E8F" w:rsidRDefault="005B502F" w:rsidP="005B50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44E8F">
        <w:rPr>
          <w:rFonts w:ascii="Times New Roman" w:eastAsia="Times New Roman" w:hAnsi="Times New Roman"/>
          <w:sz w:val="28"/>
          <w:szCs w:val="28"/>
          <w:lang w:val="uk-UA" w:eastAsia="ru-RU"/>
        </w:rPr>
        <w:t>Надійшло  міжбюджетних  трансферт всього  75973,4  тис. грн.</w:t>
      </w:r>
    </w:p>
    <w:p w:rsidR="005B502F" w:rsidRPr="00C44E8F" w:rsidRDefault="005B502F" w:rsidP="005B502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502F" w:rsidRPr="00C44E8F" w:rsidRDefault="005B502F" w:rsidP="005B502F">
      <w:pPr>
        <w:pStyle w:val="aa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C44E8F">
        <w:rPr>
          <w:sz w:val="28"/>
          <w:szCs w:val="28"/>
          <w:lang w:val="uk-UA"/>
        </w:rPr>
        <w:t>За І півріччя 2018 року міським бюджетом</w:t>
      </w:r>
      <w:r w:rsidRPr="00C44E8F">
        <w:rPr>
          <w:sz w:val="28"/>
          <w:szCs w:val="28"/>
        </w:rPr>
        <w:t>  </w:t>
      </w:r>
      <w:r w:rsidRPr="00C44E8F">
        <w:rPr>
          <w:sz w:val="28"/>
          <w:szCs w:val="28"/>
          <w:lang w:val="uk-UA"/>
        </w:rPr>
        <w:t xml:space="preserve"> у повному обсязі отримано</w:t>
      </w:r>
      <w:r w:rsidRPr="00C44E8F">
        <w:rPr>
          <w:sz w:val="28"/>
          <w:szCs w:val="28"/>
        </w:rPr>
        <w:t> </w:t>
      </w:r>
      <w:r w:rsidRPr="00C44E8F">
        <w:rPr>
          <w:sz w:val="28"/>
          <w:szCs w:val="28"/>
          <w:lang w:val="uk-UA"/>
        </w:rPr>
        <w:t xml:space="preserve"> з державного бюджету базову дотацію, обсяг якої становить </w:t>
      </w:r>
      <w:r w:rsidRPr="00C44E8F">
        <w:rPr>
          <w:b/>
          <w:sz w:val="28"/>
          <w:szCs w:val="28"/>
          <w:lang w:val="uk-UA"/>
        </w:rPr>
        <w:t xml:space="preserve">4 млн. 956,6 </w:t>
      </w:r>
      <w:r w:rsidRPr="00C44E8F">
        <w:rPr>
          <w:sz w:val="28"/>
          <w:szCs w:val="28"/>
          <w:lang w:val="uk-UA"/>
        </w:rPr>
        <w:t xml:space="preserve">грн. та дотацію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 </w:t>
      </w:r>
      <w:r w:rsidRPr="00C44E8F">
        <w:rPr>
          <w:sz w:val="28"/>
          <w:szCs w:val="28"/>
        </w:rPr>
        <w:t> </w:t>
      </w:r>
      <w:r w:rsidRPr="00C44E8F">
        <w:rPr>
          <w:b/>
          <w:sz w:val="28"/>
          <w:szCs w:val="28"/>
          <w:lang w:val="uk-UA"/>
        </w:rPr>
        <w:t>5 млн. 798,8</w:t>
      </w:r>
      <w:r w:rsidRPr="00C44E8F">
        <w:rPr>
          <w:sz w:val="28"/>
          <w:szCs w:val="28"/>
          <w:lang w:val="uk-UA"/>
        </w:rPr>
        <w:t xml:space="preserve"> тис. грн.</w:t>
      </w:r>
    </w:p>
    <w:p w:rsidR="005B502F" w:rsidRPr="00C44E8F" w:rsidRDefault="005B502F" w:rsidP="005B502F">
      <w:pPr>
        <w:pStyle w:val="aa"/>
        <w:spacing w:before="225" w:beforeAutospacing="0" w:after="225" w:afterAutospacing="0" w:line="270" w:lineRule="atLeast"/>
        <w:rPr>
          <w:sz w:val="28"/>
          <w:szCs w:val="28"/>
        </w:rPr>
      </w:pPr>
      <w:r w:rsidRPr="00C44E8F">
        <w:rPr>
          <w:sz w:val="28"/>
          <w:szCs w:val="28"/>
        </w:rPr>
        <w:t>        </w:t>
      </w:r>
      <w:r w:rsidRPr="00C44E8F">
        <w:rPr>
          <w:sz w:val="28"/>
          <w:szCs w:val="28"/>
          <w:lang w:val="uk-UA"/>
        </w:rPr>
        <w:t xml:space="preserve"> </w:t>
      </w:r>
      <w:proofErr w:type="spellStart"/>
      <w:r w:rsidRPr="00C44E8F">
        <w:rPr>
          <w:sz w:val="28"/>
          <w:szCs w:val="28"/>
        </w:rPr>
        <w:t>Загальна</w:t>
      </w:r>
      <w:proofErr w:type="spellEnd"/>
      <w:r w:rsidRPr="00C44E8F">
        <w:rPr>
          <w:sz w:val="28"/>
          <w:szCs w:val="28"/>
        </w:rPr>
        <w:t xml:space="preserve"> сума </w:t>
      </w:r>
      <w:proofErr w:type="spellStart"/>
      <w:r w:rsidRPr="00C44E8F">
        <w:rPr>
          <w:sz w:val="28"/>
          <w:szCs w:val="28"/>
        </w:rPr>
        <w:t>субвенцій</w:t>
      </w:r>
      <w:proofErr w:type="spellEnd"/>
      <w:r w:rsidRPr="00C44E8F">
        <w:rPr>
          <w:sz w:val="28"/>
          <w:szCs w:val="28"/>
        </w:rPr>
        <w:t xml:space="preserve">, </w:t>
      </w:r>
      <w:proofErr w:type="spellStart"/>
      <w:r w:rsidRPr="00C44E8F">
        <w:rPr>
          <w:sz w:val="28"/>
          <w:szCs w:val="28"/>
        </w:rPr>
        <w:t>що</w:t>
      </w:r>
      <w:proofErr w:type="spellEnd"/>
      <w:r w:rsidRPr="00C44E8F">
        <w:rPr>
          <w:sz w:val="28"/>
          <w:szCs w:val="28"/>
        </w:rPr>
        <w:t xml:space="preserve"> </w:t>
      </w:r>
      <w:proofErr w:type="spellStart"/>
      <w:r w:rsidRPr="00C44E8F">
        <w:rPr>
          <w:sz w:val="28"/>
          <w:szCs w:val="28"/>
        </w:rPr>
        <w:t>надійшл</w:t>
      </w:r>
      <w:proofErr w:type="spellEnd"/>
      <w:r w:rsidRPr="00C44E8F">
        <w:rPr>
          <w:sz w:val="28"/>
          <w:szCs w:val="28"/>
          <w:lang w:val="uk-UA"/>
        </w:rPr>
        <w:t xml:space="preserve">и до </w:t>
      </w:r>
      <w:proofErr w:type="gramStart"/>
      <w:r w:rsidRPr="00C44E8F">
        <w:rPr>
          <w:sz w:val="28"/>
          <w:szCs w:val="28"/>
          <w:lang w:val="uk-UA"/>
        </w:rPr>
        <w:t xml:space="preserve">міського </w:t>
      </w:r>
      <w:r w:rsidRPr="00C44E8F">
        <w:rPr>
          <w:sz w:val="28"/>
          <w:szCs w:val="28"/>
        </w:rPr>
        <w:t xml:space="preserve"> бюджету</w:t>
      </w:r>
      <w:proofErr w:type="gramEnd"/>
      <w:r w:rsidRPr="00C44E8F">
        <w:rPr>
          <w:sz w:val="28"/>
          <w:szCs w:val="28"/>
        </w:rPr>
        <w:t>, станови</w:t>
      </w:r>
      <w:proofErr w:type="spellStart"/>
      <w:r w:rsidRPr="00C44E8F">
        <w:rPr>
          <w:sz w:val="28"/>
          <w:szCs w:val="28"/>
          <w:lang w:val="uk-UA"/>
        </w:rPr>
        <w:t>ть</w:t>
      </w:r>
      <w:proofErr w:type="spellEnd"/>
      <w:r w:rsidRPr="00C44E8F">
        <w:rPr>
          <w:sz w:val="28"/>
          <w:szCs w:val="28"/>
        </w:rPr>
        <w:t xml:space="preserve"> </w:t>
      </w:r>
      <w:r w:rsidRPr="00C44E8F">
        <w:rPr>
          <w:sz w:val="28"/>
          <w:szCs w:val="28"/>
          <w:lang w:val="uk-UA"/>
        </w:rPr>
        <w:t>65</w:t>
      </w:r>
      <w:r w:rsidRPr="00C44E8F">
        <w:rPr>
          <w:sz w:val="28"/>
          <w:szCs w:val="28"/>
        </w:rPr>
        <w:t xml:space="preserve"> млн. </w:t>
      </w:r>
      <w:r w:rsidRPr="00C44E8F">
        <w:rPr>
          <w:sz w:val="28"/>
          <w:szCs w:val="28"/>
          <w:lang w:val="uk-UA"/>
        </w:rPr>
        <w:t>218</w:t>
      </w:r>
      <w:r w:rsidRPr="00C44E8F">
        <w:rPr>
          <w:sz w:val="28"/>
          <w:szCs w:val="28"/>
        </w:rPr>
        <w:t xml:space="preserve"> тис. грн., у тому </w:t>
      </w:r>
      <w:proofErr w:type="spellStart"/>
      <w:r w:rsidRPr="00C44E8F">
        <w:rPr>
          <w:sz w:val="28"/>
          <w:szCs w:val="28"/>
        </w:rPr>
        <w:t>числі</w:t>
      </w:r>
      <w:proofErr w:type="spellEnd"/>
      <w:r w:rsidRPr="00C44E8F">
        <w:rPr>
          <w:sz w:val="28"/>
          <w:szCs w:val="28"/>
        </w:rPr>
        <w:t>:</w:t>
      </w:r>
    </w:p>
    <w:p w:rsidR="005B502F" w:rsidRPr="00C44E8F" w:rsidRDefault="005B502F" w:rsidP="005B502F">
      <w:pPr>
        <w:pStyle w:val="aa"/>
        <w:spacing w:before="225" w:beforeAutospacing="0" w:after="225" w:afterAutospacing="0" w:line="270" w:lineRule="atLeast"/>
        <w:ind w:left="720"/>
        <w:rPr>
          <w:sz w:val="28"/>
          <w:szCs w:val="28"/>
        </w:rPr>
      </w:pPr>
      <w:r w:rsidRPr="00C44E8F">
        <w:rPr>
          <w:sz w:val="28"/>
          <w:szCs w:val="28"/>
        </w:rPr>
        <w:t xml:space="preserve">-          </w:t>
      </w:r>
      <w:proofErr w:type="spellStart"/>
      <w:r w:rsidRPr="00C44E8F">
        <w:rPr>
          <w:sz w:val="28"/>
          <w:szCs w:val="28"/>
        </w:rPr>
        <w:t>освітня</w:t>
      </w:r>
      <w:proofErr w:type="spellEnd"/>
      <w:r w:rsidRPr="00C44E8F">
        <w:rPr>
          <w:sz w:val="28"/>
          <w:szCs w:val="28"/>
        </w:rPr>
        <w:t xml:space="preserve"> </w:t>
      </w:r>
      <w:proofErr w:type="spellStart"/>
      <w:r w:rsidRPr="00C44E8F">
        <w:rPr>
          <w:sz w:val="28"/>
          <w:szCs w:val="28"/>
        </w:rPr>
        <w:t>субвенція</w:t>
      </w:r>
      <w:proofErr w:type="spellEnd"/>
      <w:r w:rsidRPr="00C44E8F">
        <w:rPr>
          <w:sz w:val="28"/>
          <w:szCs w:val="28"/>
        </w:rPr>
        <w:t xml:space="preserve"> з державного бюджету </w:t>
      </w:r>
      <w:proofErr w:type="spellStart"/>
      <w:r w:rsidRPr="00C44E8F">
        <w:rPr>
          <w:sz w:val="28"/>
          <w:szCs w:val="28"/>
        </w:rPr>
        <w:t>місцевим</w:t>
      </w:r>
      <w:proofErr w:type="spellEnd"/>
      <w:r w:rsidRPr="00C44E8F">
        <w:rPr>
          <w:sz w:val="28"/>
          <w:szCs w:val="28"/>
        </w:rPr>
        <w:t xml:space="preserve"> </w:t>
      </w:r>
      <w:proofErr w:type="gramStart"/>
      <w:r w:rsidRPr="00C44E8F">
        <w:rPr>
          <w:sz w:val="28"/>
          <w:szCs w:val="28"/>
        </w:rPr>
        <w:t xml:space="preserve">бюджетам  </w:t>
      </w:r>
      <w:r w:rsidRPr="00C44E8F">
        <w:rPr>
          <w:sz w:val="28"/>
          <w:szCs w:val="28"/>
          <w:lang w:val="uk-UA"/>
        </w:rPr>
        <w:t>36</w:t>
      </w:r>
      <w:proofErr w:type="gramEnd"/>
      <w:r w:rsidRPr="00C44E8F">
        <w:rPr>
          <w:sz w:val="28"/>
          <w:szCs w:val="28"/>
        </w:rPr>
        <w:t xml:space="preserve"> млн. </w:t>
      </w:r>
      <w:r w:rsidRPr="00C44E8F">
        <w:rPr>
          <w:sz w:val="28"/>
          <w:szCs w:val="28"/>
          <w:lang w:val="uk-UA"/>
        </w:rPr>
        <w:t>204,6</w:t>
      </w:r>
      <w:r w:rsidRPr="00C44E8F">
        <w:rPr>
          <w:sz w:val="28"/>
          <w:szCs w:val="28"/>
        </w:rPr>
        <w:t xml:space="preserve"> тис. грн.;</w:t>
      </w:r>
    </w:p>
    <w:p w:rsidR="005B502F" w:rsidRPr="00C44E8F" w:rsidRDefault="005B502F" w:rsidP="005B502F">
      <w:pPr>
        <w:pStyle w:val="aa"/>
        <w:spacing w:before="225" w:beforeAutospacing="0" w:after="225" w:afterAutospacing="0" w:line="270" w:lineRule="atLeast"/>
        <w:ind w:left="720"/>
        <w:rPr>
          <w:sz w:val="28"/>
          <w:szCs w:val="28"/>
        </w:rPr>
      </w:pPr>
      <w:r w:rsidRPr="00C44E8F">
        <w:rPr>
          <w:sz w:val="28"/>
          <w:szCs w:val="28"/>
        </w:rPr>
        <w:t xml:space="preserve">-          </w:t>
      </w:r>
      <w:proofErr w:type="spellStart"/>
      <w:r w:rsidRPr="00C44E8F">
        <w:rPr>
          <w:sz w:val="28"/>
          <w:szCs w:val="28"/>
        </w:rPr>
        <w:t>медична</w:t>
      </w:r>
      <w:proofErr w:type="spellEnd"/>
      <w:r w:rsidRPr="00C44E8F">
        <w:rPr>
          <w:sz w:val="28"/>
          <w:szCs w:val="28"/>
        </w:rPr>
        <w:t xml:space="preserve"> </w:t>
      </w:r>
      <w:proofErr w:type="spellStart"/>
      <w:r w:rsidRPr="00C44E8F">
        <w:rPr>
          <w:sz w:val="28"/>
          <w:szCs w:val="28"/>
        </w:rPr>
        <w:t>субвенція</w:t>
      </w:r>
      <w:proofErr w:type="spellEnd"/>
      <w:r w:rsidRPr="00C44E8F">
        <w:rPr>
          <w:sz w:val="28"/>
          <w:szCs w:val="28"/>
        </w:rPr>
        <w:t xml:space="preserve"> з державного бюджету </w:t>
      </w:r>
      <w:proofErr w:type="spellStart"/>
      <w:r w:rsidRPr="00C44E8F">
        <w:rPr>
          <w:sz w:val="28"/>
          <w:szCs w:val="28"/>
        </w:rPr>
        <w:t>місцевим</w:t>
      </w:r>
      <w:proofErr w:type="spellEnd"/>
      <w:r w:rsidRPr="00C44E8F">
        <w:rPr>
          <w:sz w:val="28"/>
          <w:szCs w:val="28"/>
        </w:rPr>
        <w:t xml:space="preserve"> бюджетам </w:t>
      </w:r>
      <w:r w:rsidRPr="00C44E8F">
        <w:rPr>
          <w:sz w:val="28"/>
          <w:szCs w:val="28"/>
          <w:lang w:val="uk-UA"/>
        </w:rPr>
        <w:t>15</w:t>
      </w:r>
      <w:r w:rsidRPr="00C44E8F">
        <w:rPr>
          <w:sz w:val="28"/>
          <w:szCs w:val="28"/>
        </w:rPr>
        <w:t xml:space="preserve"> млн. </w:t>
      </w:r>
      <w:r w:rsidRPr="00C44E8F">
        <w:rPr>
          <w:sz w:val="28"/>
          <w:szCs w:val="28"/>
          <w:lang w:val="uk-UA"/>
        </w:rPr>
        <w:t>725,3</w:t>
      </w:r>
      <w:r w:rsidRPr="00C44E8F">
        <w:rPr>
          <w:sz w:val="28"/>
          <w:szCs w:val="28"/>
        </w:rPr>
        <w:t xml:space="preserve"> тис. грн.;</w:t>
      </w:r>
    </w:p>
    <w:p w:rsidR="005B502F" w:rsidRPr="00C44E8F" w:rsidRDefault="005B502F" w:rsidP="005B502F">
      <w:pPr>
        <w:pStyle w:val="aa"/>
        <w:spacing w:before="225" w:beforeAutospacing="0" w:after="225" w:afterAutospacing="0" w:line="270" w:lineRule="atLeast"/>
        <w:ind w:left="720" w:right="-143"/>
        <w:rPr>
          <w:sz w:val="28"/>
          <w:szCs w:val="28"/>
          <w:lang w:val="uk-UA"/>
        </w:rPr>
      </w:pPr>
      <w:r w:rsidRPr="00C44E8F">
        <w:rPr>
          <w:sz w:val="28"/>
          <w:szCs w:val="28"/>
          <w:lang w:val="uk-UA"/>
        </w:rPr>
        <w:t>-          с</w:t>
      </w:r>
      <w:proofErr w:type="spellStart"/>
      <w:r w:rsidRPr="00C44E8F">
        <w:rPr>
          <w:sz w:val="28"/>
          <w:szCs w:val="28"/>
        </w:rPr>
        <w:t>убвенція</w:t>
      </w:r>
      <w:proofErr w:type="spellEnd"/>
      <w:r w:rsidRPr="00C44E8F">
        <w:rPr>
          <w:sz w:val="28"/>
          <w:szCs w:val="28"/>
        </w:rPr>
        <w:t xml:space="preserve"> з державного бюджету </w:t>
      </w:r>
      <w:proofErr w:type="spellStart"/>
      <w:r w:rsidRPr="00C44E8F">
        <w:rPr>
          <w:sz w:val="28"/>
          <w:szCs w:val="28"/>
        </w:rPr>
        <w:t>місцевим</w:t>
      </w:r>
      <w:proofErr w:type="spellEnd"/>
      <w:r w:rsidRPr="00C44E8F">
        <w:rPr>
          <w:sz w:val="28"/>
          <w:szCs w:val="28"/>
        </w:rPr>
        <w:t xml:space="preserve"> бюджетам на </w:t>
      </w:r>
      <w:proofErr w:type="spellStart"/>
      <w:r w:rsidRPr="00C44E8F">
        <w:rPr>
          <w:sz w:val="28"/>
          <w:szCs w:val="28"/>
        </w:rPr>
        <w:t>формування</w:t>
      </w:r>
      <w:proofErr w:type="spellEnd"/>
      <w:r w:rsidRPr="00C44E8F">
        <w:rPr>
          <w:sz w:val="28"/>
          <w:szCs w:val="28"/>
        </w:rPr>
        <w:t xml:space="preserve"> </w:t>
      </w:r>
      <w:proofErr w:type="spellStart"/>
      <w:r w:rsidRPr="00C44E8F">
        <w:rPr>
          <w:sz w:val="28"/>
          <w:szCs w:val="28"/>
        </w:rPr>
        <w:t>інфраструктури</w:t>
      </w:r>
      <w:proofErr w:type="spellEnd"/>
      <w:r w:rsidRPr="00C44E8F">
        <w:rPr>
          <w:sz w:val="28"/>
          <w:szCs w:val="28"/>
        </w:rPr>
        <w:t xml:space="preserve"> </w:t>
      </w:r>
      <w:proofErr w:type="spellStart"/>
      <w:r w:rsidRPr="00C44E8F">
        <w:rPr>
          <w:sz w:val="28"/>
          <w:szCs w:val="28"/>
        </w:rPr>
        <w:t>об’єднаних</w:t>
      </w:r>
      <w:proofErr w:type="spellEnd"/>
      <w:r w:rsidRPr="00C44E8F">
        <w:rPr>
          <w:sz w:val="28"/>
          <w:szCs w:val="28"/>
        </w:rPr>
        <w:t xml:space="preserve"> </w:t>
      </w:r>
      <w:proofErr w:type="spellStart"/>
      <w:r w:rsidRPr="00C44E8F">
        <w:rPr>
          <w:sz w:val="28"/>
          <w:szCs w:val="28"/>
        </w:rPr>
        <w:t>територіальних</w:t>
      </w:r>
      <w:proofErr w:type="spellEnd"/>
      <w:r w:rsidRPr="00C44E8F">
        <w:rPr>
          <w:sz w:val="28"/>
          <w:szCs w:val="28"/>
        </w:rPr>
        <w:t xml:space="preserve"> громад</w:t>
      </w:r>
      <w:r w:rsidRPr="00C44E8F">
        <w:rPr>
          <w:sz w:val="28"/>
          <w:szCs w:val="28"/>
          <w:lang w:val="uk-UA"/>
        </w:rPr>
        <w:t xml:space="preserve"> – 3 млн. 266 </w:t>
      </w:r>
      <w:proofErr w:type="spellStart"/>
      <w:r w:rsidRPr="00C44E8F">
        <w:rPr>
          <w:sz w:val="28"/>
          <w:szCs w:val="28"/>
          <w:lang w:val="uk-UA"/>
        </w:rPr>
        <w:t>тис.грн</w:t>
      </w:r>
      <w:proofErr w:type="spellEnd"/>
      <w:r w:rsidRPr="00C44E8F">
        <w:rPr>
          <w:sz w:val="28"/>
          <w:szCs w:val="28"/>
          <w:lang w:val="uk-UA"/>
        </w:rPr>
        <w:t>.</w:t>
      </w:r>
    </w:p>
    <w:p w:rsidR="0097598F" w:rsidRPr="00C44E8F" w:rsidRDefault="0097598F" w:rsidP="0097598F">
      <w:pPr>
        <w:pStyle w:val="aa"/>
        <w:spacing w:before="225" w:beforeAutospacing="0" w:after="225" w:afterAutospacing="0" w:line="270" w:lineRule="atLeast"/>
        <w:ind w:left="709" w:hanging="1"/>
        <w:rPr>
          <w:sz w:val="28"/>
          <w:szCs w:val="28"/>
          <w:lang w:val="uk-UA"/>
        </w:rPr>
      </w:pPr>
      <w:r w:rsidRPr="00C44E8F">
        <w:rPr>
          <w:sz w:val="28"/>
          <w:szCs w:val="28"/>
          <w:lang w:val="uk-UA"/>
        </w:rPr>
        <w:t xml:space="preserve">-         інша субвенція з місцевого бюджету ( спецфонд) – 357,0  </w:t>
      </w:r>
      <w:proofErr w:type="spellStart"/>
      <w:r w:rsidRPr="00C44E8F">
        <w:rPr>
          <w:sz w:val="28"/>
          <w:szCs w:val="28"/>
          <w:lang w:val="uk-UA"/>
        </w:rPr>
        <w:t>тис.грн</w:t>
      </w:r>
      <w:proofErr w:type="spellEnd"/>
      <w:r w:rsidRPr="00C44E8F">
        <w:rPr>
          <w:sz w:val="28"/>
          <w:szCs w:val="28"/>
          <w:lang w:val="uk-UA"/>
        </w:rPr>
        <w:t>.</w:t>
      </w:r>
    </w:p>
    <w:p w:rsidR="005B502F" w:rsidRPr="00C44E8F" w:rsidRDefault="005B502F" w:rsidP="00FF121E">
      <w:pPr>
        <w:pStyle w:val="aa"/>
        <w:spacing w:before="225" w:beforeAutospacing="0" w:after="225" w:afterAutospacing="0" w:line="270" w:lineRule="atLeast"/>
        <w:ind w:left="709" w:hanging="1"/>
        <w:jc w:val="both"/>
        <w:rPr>
          <w:sz w:val="28"/>
          <w:szCs w:val="28"/>
          <w:lang w:val="uk-UA"/>
        </w:rPr>
      </w:pPr>
      <w:r w:rsidRPr="00C44E8F">
        <w:rPr>
          <w:sz w:val="28"/>
          <w:szCs w:val="28"/>
          <w:lang w:val="uk-UA"/>
        </w:rPr>
        <w:t xml:space="preserve">-          субвенції з місцевих бюджетів іншим місцевим бюджетам- </w:t>
      </w:r>
      <w:r w:rsidRPr="00D93059">
        <w:rPr>
          <w:b/>
          <w:sz w:val="28"/>
          <w:szCs w:val="28"/>
          <w:lang w:val="uk-UA"/>
        </w:rPr>
        <w:t>9 млн. 665,1 тис</w:t>
      </w:r>
      <w:r w:rsidRPr="00C44E8F">
        <w:rPr>
          <w:sz w:val="28"/>
          <w:szCs w:val="28"/>
          <w:lang w:val="uk-UA"/>
        </w:rPr>
        <w:t>. грн.</w:t>
      </w:r>
      <w:r w:rsidR="0097598F" w:rsidRPr="00C44E8F">
        <w:rPr>
          <w:sz w:val="28"/>
          <w:szCs w:val="28"/>
          <w:lang w:val="uk-UA"/>
        </w:rPr>
        <w:t>, в тому числі:</w:t>
      </w:r>
    </w:p>
    <w:p w:rsidR="008F1038" w:rsidRPr="00C44E8F" w:rsidRDefault="00C454D9" w:rsidP="00FF121E">
      <w:pPr>
        <w:spacing w:after="0" w:line="240" w:lineRule="auto"/>
        <w:ind w:left="709" w:firstLine="70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C44E8F">
        <w:rPr>
          <w:rFonts w:ascii="Times New Roman" w:hAnsi="Times New Roman"/>
          <w:sz w:val="28"/>
          <w:szCs w:val="28"/>
          <w:lang w:val="uk-UA"/>
        </w:rPr>
        <w:t>- с</w:t>
      </w:r>
      <w:r w:rsidR="008F1038" w:rsidRPr="00C44E8F">
        <w:rPr>
          <w:rFonts w:ascii="Times New Roman" w:hAnsi="Times New Roman"/>
          <w:sz w:val="28"/>
          <w:szCs w:val="28"/>
          <w:lang w:val="uk-UA"/>
        </w:rPr>
        <w:t xml:space="preserve">убвенція з місцевого бюджету за рахунок залишку коштів освітньої субвенції, що утворився </w:t>
      </w:r>
      <w:r w:rsidR="0077222F" w:rsidRPr="00C44E8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8F1038" w:rsidRPr="00C44E8F">
        <w:rPr>
          <w:rFonts w:ascii="Times New Roman" w:hAnsi="Times New Roman"/>
          <w:sz w:val="28"/>
          <w:szCs w:val="28"/>
          <w:lang w:val="uk-UA"/>
        </w:rPr>
        <w:t xml:space="preserve">на початок бюджетного періоду </w:t>
      </w:r>
      <w:r w:rsidR="007E6A50" w:rsidRPr="00C44E8F">
        <w:rPr>
          <w:rFonts w:ascii="Times New Roman" w:hAnsi="Times New Roman"/>
          <w:sz w:val="28"/>
          <w:szCs w:val="28"/>
          <w:lang w:val="uk-UA"/>
        </w:rPr>
        <w:t>–</w:t>
      </w:r>
      <w:r w:rsidR="008F1038" w:rsidRPr="00C44E8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1038"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313</w:t>
      </w:r>
      <w:r w:rsidR="007E6A50"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,1 </w:t>
      </w:r>
      <w:proofErr w:type="spellStart"/>
      <w:r w:rsidR="007E6A50"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="007E6A50"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A21452" w:rsidRPr="00C44E8F" w:rsidRDefault="00C259D2" w:rsidP="00FF121E">
      <w:pPr>
        <w:pStyle w:val="aa"/>
        <w:spacing w:before="225" w:beforeAutospacing="0" w:after="225" w:afterAutospacing="0" w:line="270" w:lineRule="atLeast"/>
        <w:ind w:left="709" w:firstLine="707"/>
        <w:jc w:val="both"/>
        <w:rPr>
          <w:b/>
          <w:sz w:val="28"/>
          <w:szCs w:val="28"/>
          <w:lang w:val="uk-UA"/>
        </w:rPr>
      </w:pPr>
      <w:r w:rsidRPr="00C44E8F">
        <w:rPr>
          <w:sz w:val="28"/>
          <w:szCs w:val="28"/>
          <w:lang w:val="uk-UA"/>
        </w:rPr>
        <w:t>- с</w:t>
      </w:r>
      <w:r w:rsidR="008F1038" w:rsidRPr="00C44E8F">
        <w:rPr>
          <w:sz w:val="28"/>
          <w:szCs w:val="28"/>
          <w:lang w:val="uk-UA"/>
        </w:rPr>
        <w:t xml:space="preserve">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</w:t>
      </w:r>
      <w:r w:rsidR="0095219A" w:rsidRPr="00C44E8F">
        <w:rPr>
          <w:sz w:val="28"/>
          <w:szCs w:val="28"/>
          <w:lang w:val="uk-UA"/>
        </w:rPr>
        <w:t>–</w:t>
      </w:r>
      <w:r w:rsidR="008F1038" w:rsidRPr="00C44E8F">
        <w:rPr>
          <w:sz w:val="28"/>
          <w:szCs w:val="28"/>
          <w:lang w:val="uk-UA"/>
        </w:rPr>
        <w:t xml:space="preserve"> </w:t>
      </w:r>
      <w:r w:rsidR="008F1038" w:rsidRPr="00C44E8F">
        <w:rPr>
          <w:b/>
          <w:sz w:val="28"/>
          <w:szCs w:val="28"/>
          <w:lang w:val="uk-UA"/>
        </w:rPr>
        <w:t>258</w:t>
      </w:r>
      <w:r w:rsidRPr="00C44E8F">
        <w:rPr>
          <w:b/>
          <w:sz w:val="28"/>
          <w:szCs w:val="28"/>
          <w:lang w:val="uk-UA"/>
        </w:rPr>
        <w:t xml:space="preserve">,2 </w:t>
      </w:r>
      <w:proofErr w:type="spellStart"/>
      <w:r w:rsidRPr="00C44E8F">
        <w:rPr>
          <w:b/>
          <w:sz w:val="28"/>
          <w:szCs w:val="28"/>
          <w:lang w:val="uk-UA"/>
        </w:rPr>
        <w:t>тис.грн</w:t>
      </w:r>
      <w:proofErr w:type="spellEnd"/>
    </w:p>
    <w:p w:rsidR="0095219A" w:rsidRPr="00C44E8F" w:rsidRDefault="00C259D2" w:rsidP="00FF121E">
      <w:pPr>
        <w:pStyle w:val="aa"/>
        <w:spacing w:before="225" w:beforeAutospacing="0" w:after="225" w:afterAutospacing="0" w:line="270" w:lineRule="atLeast"/>
        <w:ind w:left="709" w:firstLine="707"/>
        <w:jc w:val="both"/>
        <w:rPr>
          <w:sz w:val="28"/>
          <w:szCs w:val="28"/>
          <w:lang w:val="uk-UA"/>
        </w:rPr>
      </w:pPr>
      <w:r w:rsidRPr="00C44E8F">
        <w:rPr>
          <w:sz w:val="28"/>
          <w:szCs w:val="28"/>
          <w:lang w:val="uk-UA"/>
        </w:rPr>
        <w:lastRenderedPageBreak/>
        <w:t>-  с</w:t>
      </w:r>
      <w:r w:rsidR="0095219A" w:rsidRPr="00C44E8F">
        <w:rPr>
          <w:sz w:val="28"/>
          <w:szCs w:val="28"/>
          <w:lang w:val="uk-UA"/>
        </w:rPr>
        <w:t xml:space="preserve">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 </w:t>
      </w:r>
      <w:r w:rsidRPr="00C44E8F">
        <w:rPr>
          <w:b/>
          <w:sz w:val="28"/>
          <w:szCs w:val="28"/>
          <w:lang w:val="uk-UA"/>
        </w:rPr>
        <w:t xml:space="preserve">– </w:t>
      </w:r>
      <w:r w:rsidR="0095219A" w:rsidRPr="00C44E8F">
        <w:rPr>
          <w:b/>
          <w:sz w:val="28"/>
          <w:szCs w:val="28"/>
          <w:lang w:val="uk-UA"/>
        </w:rPr>
        <w:t>549</w:t>
      </w:r>
      <w:r w:rsidRPr="00C44E8F">
        <w:rPr>
          <w:b/>
          <w:sz w:val="28"/>
          <w:szCs w:val="28"/>
          <w:lang w:val="uk-UA"/>
        </w:rPr>
        <w:t xml:space="preserve">,8 </w:t>
      </w:r>
      <w:proofErr w:type="spellStart"/>
      <w:r w:rsidRPr="00C44E8F">
        <w:rPr>
          <w:b/>
          <w:sz w:val="28"/>
          <w:szCs w:val="28"/>
          <w:lang w:val="uk-UA"/>
        </w:rPr>
        <w:t>тис.грн</w:t>
      </w:r>
      <w:proofErr w:type="spellEnd"/>
      <w:r w:rsidRPr="00C44E8F">
        <w:rPr>
          <w:b/>
          <w:sz w:val="28"/>
          <w:szCs w:val="28"/>
          <w:lang w:val="uk-UA"/>
        </w:rPr>
        <w:t>.</w:t>
      </w:r>
    </w:p>
    <w:p w:rsidR="00CA140D" w:rsidRPr="00C44E8F" w:rsidRDefault="00C259D2" w:rsidP="00FF121E">
      <w:pPr>
        <w:pStyle w:val="aa"/>
        <w:spacing w:before="225" w:beforeAutospacing="0" w:after="225" w:afterAutospacing="0" w:line="270" w:lineRule="atLeast"/>
        <w:ind w:left="709" w:firstLine="707"/>
        <w:jc w:val="both"/>
        <w:rPr>
          <w:b/>
          <w:sz w:val="28"/>
          <w:szCs w:val="28"/>
          <w:lang w:val="uk-UA"/>
        </w:rPr>
      </w:pPr>
      <w:r w:rsidRPr="00C44E8F">
        <w:rPr>
          <w:sz w:val="28"/>
          <w:szCs w:val="28"/>
          <w:lang w:val="uk-UA"/>
        </w:rPr>
        <w:t>- с</w:t>
      </w:r>
      <w:r w:rsidR="00CA140D" w:rsidRPr="00C44E8F">
        <w:rPr>
          <w:sz w:val="28"/>
          <w:szCs w:val="28"/>
          <w:lang w:val="uk-UA"/>
        </w:rPr>
        <w:t>убвенція з місцевого бюджету на здійснення переданих видатків у сфері охорони здоров`я за рахунок коштів медичної субвенції</w:t>
      </w:r>
      <w:r w:rsidR="00E93855" w:rsidRPr="00C44E8F">
        <w:rPr>
          <w:sz w:val="28"/>
          <w:szCs w:val="28"/>
          <w:lang w:val="uk-UA"/>
        </w:rPr>
        <w:t xml:space="preserve"> </w:t>
      </w:r>
      <w:r w:rsidR="00E93855" w:rsidRPr="00C44E8F">
        <w:rPr>
          <w:b/>
          <w:sz w:val="28"/>
          <w:szCs w:val="28"/>
          <w:lang w:val="uk-UA"/>
        </w:rPr>
        <w:t>607</w:t>
      </w:r>
      <w:r w:rsidR="00886E70" w:rsidRPr="00C44E8F">
        <w:rPr>
          <w:b/>
          <w:sz w:val="28"/>
          <w:szCs w:val="28"/>
          <w:lang w:val="uk-UA"/>
        </w:rPr>
        <w:t xml:space="preserve">3,0 </w:t>
      </w:r>
      <w:proofErr w:type="spellStart"/>
      <w:r w:rsidR="00886E70" w:rsidRPr="00C44E8F">
        <w:rPr>
          <w:b/>
          <w:sz w:val="28"/>
          <w:szCs w:val="28"/>
          <w:lang w:val="uk-UA"/>
        </w:rPr>
        <w:t>тис.грн</w:t>
      </w:r>
      <w:proofErr w:type="spellEnd"/>
      <w:r w:rsidR="00886E70" w:rsidRPr="00C44E8F">
        <w:rPr>
          <w:b/>
          <w:sz w:val="28"/>
          <w:szCs w:val="28"/>
          <w:lang w:val="uk-UA"/>
        </w:rPr>
        <w:t>.</w:t>
      </w:r>
    </w:p>
    <w:p w:rsidR="00BA120E" w:rsidRPr="00C44E8F" w:rsidRDefault="00BA120E" w:rsidP="005B502F">
      <w:pPr>
        <w:pStyle w:val="aa"/>
        <w:spacing w:before="225" w:beforeAutospacing="0" w:after="225" w:afterAutospacing="0" w:line="270" w:lineRule="atLeast"/>
        <w:ind w:left="709" w:hanging="1"/>
        <w:rPr>
          <w:sz w:val="28"/>
          <w:szCs w:val="28"/>
          <w:lang w:val="uk-UA"/>
        </w:rPr>
      </w:pPr>
    </w:p>
    <w:p w:rsidR="00BA120E" w:rsidRPr="00C44E8F" w:rsidRDefault="0092538C" w:rsidP="00FF121E">
      <w:pPr>
        <w:spacing w:after="0" w:line="240" w:lineRule="auto"/>
        <w:ind w:left="709" w:firstLine="70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C44E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- </w:t>
      </w:r>
      <w:r w:rsidR="00BA120E" w:rsidRPr="00BA120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Субвенція з місцевого бюджету за рахунок залишку коштів медичної субвенції, що утворився на початок бюджетного періоду</w:t>
      </w:r>
      <w:r w:rsidR="00BA120E" w:rsidRPr="00C44E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A120E"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11</w:t>
      </w:r>
      <w:r w:rsidR="00FF121E"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,4 </w:t>
      </w:r>
      <w:proofErr w:type="spellStart"/>
      <w:r w:rsidR="00FF121E"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="00FF121E"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BA120E" w:rsidRPr="00C44E8F" w:rsidRDefault="00BA120E" w:rsidP="00FF12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996D67" w:rsidRPr="002C6F9E" w:rsidRDefault="00FF121E" w:rsidP="00FF121E">
      <w:pPr>
        <w:spacing w:after="0" w:line="240" w:lineRule="auto"/>
        <w:ind w:left="709" w:firstLine="70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C44E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 с</w:t>
      </w:r>
      <w:r w:rsidR="00996D67" w:rsidRPr="00996D6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</w:t>
      </w:r>
      <w:r w:rsidR="00996D67" w:rsidRPr="00C44E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96D67" w:rsidRPr="002C6F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86</w:t>
      </w:r>
      <w:r w:rsidRPr="002C6F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5,0 </w:t>
      </w:r>
      <w:proofErr w:type="spellStart"/>
      <w:r w:rsidRPr="002C6F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2C6F9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996D67" w:rsidRPr="00C44E8F" w:rsidRDefault="00996D67" w:rsidP="00FF121E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953118" w:rsidRPr="00C44E8F" w:rsidRDefault="00900CCB" w:rsidP="00900CC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C44E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</w:t>
      </w:r>
      <w:r w:rsidR="00953118" w:rsidRPr="00C44E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нші субвенції з місцевого бюджету </w:t>
      </w:r>
      <w:r w:rsidRPr="00C44E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953118"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784</w:t>
      </w:r>
      <w:r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,</w:t>
      </w:r>
      <w:r w:rsidR="00953118"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6</w:t>
      </w:r>
      <w:r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953118" w:rsidRPr="00C44E8F" w:rsidRDefault="00953118" w:rsidP="00FF121E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242F0C" w:rsidRPr="00C44E8F" w:rsidRDefault="00DA780F" w:rsidP="00D9109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C44E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</w:t>
      </w:r>
      <w:r w:rsidR="00242F0C" w:rsidRPr="00242F0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убвенція з місцевого бюджету на здійснення заходів щодо соціально-економічного розвитку окремих територій за рахунок залишку коштів відповідної субвенції з державного бюджету, що утворився на кінець 2017 року</w:t>
      </w:r>
      <w:r w:rsidRPr="00C44E8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 w:rsidR="00242F0C" w:rsidRPr="00242F0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810</w:t>
      </w:r>
      <w:r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,0 </w:t>
      </w:r>
      <w:proofErr w:type="spellStart"/>
      <w:r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C44E8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242F0C" w:rsidRPr="0077222F" w:rsidRDefault="00242F0C" w:rsidP="0092538C">
      <w:pPr>
        <w:spacing w:after="0" w:line="24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B16977" w:rsidRDefault="00B16977" w:rsidP="00743797">
      <w:pPr>
        <w:tabs>
          <w:tab w:val="left" w:pos="284"/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16977" w:rsidRPr="008C1F56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8C1F56">
        <w:rPr>
          <w:rFonts w:ascii="Bookman Old Style" w:hAnsi="Bookman Old Style"/>
          <w:sz w:val="24"/>
          <w:szCs w:val="24"/>
          <w:lang w:val="uk-UA"/>
        </w:rPr>
        <w:t>Власні надходження всього</w:t>
      </w:r>
      <w:r w:rsidR="00A0100B" w:rsidRPr="008C1F5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3E290F" w:rsidRPr="008C1F56">
        <w:rPr>
          <w:rFonts w:ascii="Bookman Old Style" w:hAnsi="Bookman Old Style"/>
          <w:b/>
          <w:sz w:val="24"/>
          <w:szCs w:val="24"/>
          <w:lang w:val="uk-UA"/>
        </w:rPr>
        <w:t>3051,9</w:t>
      </w:r>
      <w:r w:rsidR="00A0100B" w:rsidRPr="008C1F56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A0100B" w:rsidRPr="008C1F56">
        <w:rPr>
          <w:rFonts w:ascii="Bookman Old Style" w:hAnsi="Bookman Old Style"/>
          <w:sz w:val="24"/>
          <w:szCs w:val="24"/>
          <w:lang w:val="uk-UA"/>
        </w:rPr>
        <w:t>тис.</w:t>
      </w:r>
      <w:r w:rsidRPr="008C1F56">
        <w:rPr>
          <w:rFonts w:ascii="Bookman Old Style" w:hAnsi="Bookman Old Style"/>
          <w:sz w:val="24"/>
          <w:szCs w:val="24"/>
          <w:lang w:val="uk-UA"/>
        </w:rPr>
        <w:t>грн</w:t>
      </w:r>
      <w:proofErr w:type="spellEnd"/>
      <w:r w:rsidRPr="008C1F56">
        <w:rPr>
          <w:rFonts w:ascii="Bookman Old Style" w:hAnsi="Bookman Old Style"/>
          <w:sz w:val="24"/>
          <w:szCs w:val="24"/>
          <w:lang w:val="uk-UA"/>
        </w:rPr>
        <w:t>.</w:t>
      </w:r>
    </w:p>
    <w:p w:rsidR="00566583" w:rsidRPr="008C1F56" w:rsidRDefault="00566583" w:rsidP="005665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C1F5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міська рада </w:t>
      </w:r>
      <w:r w:rsidR="00E90096"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83,1</w:t>
      </w:r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.,</w:t>
      </w:r>
    </w:p>
    <w:p w:rsidR="00566583" w:rsidRPr="008C1F56" w:rsidRDefault="00566583" w:rsidP="005665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C1F5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районна центральна лікарня</w:t>
      </w:r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- </w:t>
      </w:r>
      <w:r w:rsidR="00E90096"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423,3</w:t>
      </w:r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.,</w:t>
      </w:r>
    </w:p>
    <w:p w:rsidR="00566583" w:rsidRPr="008C1F56" w:rsidRDefault="00566583" w:rsidP="005665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C1F5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 освіти – </w:t>
      </w:r>
      <w:r w:rsidR="004642BF"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815,6</w:t>
      </w:r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7A2F85" w:rsidRPr="008C1F56" w:rsidRDefault="007A2F85" w:rsidP="005665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C1F5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 культури, сім’ї, молоді і спорту Овруцької міської ради – </w:t>
      </w:r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142,3 </w:t>
      </w:r>
      <w:proofErr w:type="spellStart"/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8C1F5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:rsidR="00566583" w:rsidRPr="008C1F56" w:rsidRDefault="00566583" w:rsidP="0056658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C1F5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 житлово-комунального господарства, благоустрою </w:t>
      </w:r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4642BF"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174,4</w:t>
      </w:r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A74BB4" w:rsidRPr="008C1F56" w:rsidRDefault="00A74BB4" w:rsidP="00A74BB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8C1F5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КНП ( Овруцький центр ПМСД)- </w:t>
      </w:r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</w:t>
      </w:r>
      <w:r w:rsidR="004642BF"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413,2</w:t>
      </w:r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C1F5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8C1F5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Pr="008C1F5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</w:p>
    <w:p w:rsidR="00566583" w:rsidRPr="008C1F56" w:rsidRDefault="00566583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16977" w:rsidRPr="008C1F56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16977" w:rsidRPr="003E290F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</w:rPr>
      </w:pPr>
      <w:r w:rsidRPr="008C1F56">
        <w:rPr>
          <w:rFonts w:ascii="Bookman Old Style" w:hAnsi="Bookman Old Style"/>
          <w:sz w:val="24"/>
          <w:szCs w:val="24"/>
          <w:lang w:val="uk-UA"/>
        </w:rPr>
        <w:t>В тому числі</w:t>
      </w:r>
      <w:r w:rsidRPr="008C1F56">
        <w:rPr>
          <w:rFonts w:ascii="Bookman Old Style" w:hAnsi="Bookman Old Style"/>
          <w:sz w:val="24"/>
          <w:szCs w:val="24"/>
        </w:rPr>
        <w:t>:</w:t>
      </w:r>
    </w:p>
    <w:p w:rsidR="00B20C6D" w:rsidRPr="00B90F05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B90F05">
        <w:rPr>
          <w:rFonts w:ascii="Bookman Old Style" w:hAnsi="Bookman Old Style"/>
          <w:sz w:val="24"/>
          <w:szCs w:val="24"/>
        </w:rPr>
        <w:t>Надходження</w:t>
      </w:r>
      <w:proofErr w:type="spellEnd"/>
      <w:r w:rsidRPr="00B90F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90F05">
        <w:rPr>
          <w:rFonts w:ascii="Bookman Old Style" w:hAnsi="Bookman Old Style"/>
          <w:sz w:val="24"/>
          <w:szCs w:val="24"/>
        </w:rPr>
        <w:t>від</w:t>
      </w:r>
      <w:proofErr w:type="spellEnd"/>
      <w:r w:rsidRPr="00B90F05">
        <w:rPr>
          <w:rFonts w:ascii="Bookman Old Style" w:hAnsi="Bookman Old Style"/>
          <w:sz w:val="24"/>
          <w:szCs w:val="24"/>
        </w:rPr>
        <w:t xml:space="preserve"> плати за </w:t>
      </w:r>
      <w:proofErr w:type="spellStart"/>
      <w:r w:rsidRPr="00B90F05">
        <w:rPr>
          <w:rFonts w:ascii="Bookman Old Style" w:hAnsi="Bookman Old Style"/>
          <w:sz w:val="24"/>
          <w:szCs w:val="24"/>
        </w:rPr>
        <w:t>послуги</w:t>
      </w:r>
      <w:proofErr w:type="spellEnd"/>
      <w:r w:rsidRPr="00B90F05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B90F05">
        <w:rPr>
          <w:rFonts w:ascii="Bookman Old Style" w:hAnsi="Bookman Old Style"/>
          <w:sz w:val="24"/>
          <w:szCs w:val="24"/>
        </w:rPr>
        <w:t>що</w:t>
      </w:r>
      <w:proofErr w:type="spellEnd"/>
      <w:r w:rsidRPr="00B90F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90F05">
        <w:rPr>
          <w:rFonts w:ascii="Bookman Old Style" w:hAnsi="Bookman Old Style"/>
          <w:sz w:val="24"/>
          <w:szCs w:val="24"/>
        </w:rPr>
        <w:t>надаються</w:t>
      </w:r>
      <w:proofErr w:type="spellEnd"/>
      <w:r w:rsidRPr="00B90F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90F05">
        <w:rPr>
          <w:rFonts w:ascii="Bookman Old Style" w:hAnsi="Bookman Old Style"/>
          <w:sz w:val="24"/>
          <w:szCs w:val="24"/>
        </w:rPr>
        <w:t>бюджетними</w:t>
      </w:r>
      <w:proofErr w:type="spellEnd"/>
      <w:r w:rsidRPr="00B90F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90F05">
        <w:rPr>
          <w:rFonts w:ascii="Bookman Old Style" w:hAnsi="Bookman Old Style"/>
          <w:sz w:val="24"/>
          <w:szCs w:val="24"/>
        </w:rPr>
        <w:t>установами</w:t>
      </w:r>
      <w:proofErr w:type="spellEnd"/>
      <w:r w:rsidRPr="00B90F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90F05">
        <w:rPr>
          <w:rFonts w:ascii="Bookman Old Style" w:hAnsi="Bookman Old Style"/>
          <w:sz w:val="24"/>
          <w:szCs w:val="24"/>
        </w:rPr>
        <w:t>згідно</w:t>
      </w:r>
      <w:proofErr w:type="spellEnd"/>
      <w:r w:rsidRPr="00B90F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90F05">
        <w:rPr>
          <w:rFonts w:ascii="Bookman Old Style" w:hAnsi="Bookman Old Style"/>
          <w:sz w:val="24"/>
          <w:szCs w:val="24"/>
        </w:rPr>
        <w:t>із</w:t>
      </w:r>
      <w:proofErr w:type="spellEnd"/>
      <w:r w:rsidRPr="00B90F05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B90F05">
        <w:rPr>
          <w:rFonts w:ascii="Bookman Old Style" w:hAnsi="Bookman Old Style"/>
          <w:sz w:val="24"/>
          <w:szCs w:val="24"/>
        </w:rPr>
        <w:t>законодавством</w:t>
      </w:r>
      <w:proofErr w:type="spellEnd"/>
      <w:r w:rsidRPr="00B90F05">
        <w:rPr>
          <w:rFonts w:ascii="Bookman Old Style" w:hAnsi="Bookman Old Style"/>
          <w:sz w:val="24"/>
          <w:szCs w:val="24"/>
          <w:lang w:val="en-US"/>
        </w:rPr>
        <w:t> </w:t>
      </w:r>
      <w:r w:rsidRPr="00B90F05">
        <w:rPr>
          <w:rFonts w:ascii="Bookman Old Style" w:hAnsi="Bookman Old Style"/>
          <w:sz w:val="24"/>
          <w:szCs w:val="24"/>
          <w:lang w:val="uk-UA"/>
        </w:rPr>
        <w:t xml:space="preserve"> всього</w:t>
      </w:r>
      <w:proofErr w:type="gramEnd"/>
      <w:r w:rsidR="001E203B" w:rsidRPr="00B90F0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B41173" w:rsidRPr="00B90F05">
        <w:rPr>
          <w:rFonts w:ascii="Bookman Old Style" w:hAnsi="Bookman Old Style"/>
          <w:b/>
          <w:sz w:val="24"/>
          <w:szCs w:val="24"/>
          <w:lang w:val="uk-UA"/>
        </w:rPr>
        <w:t>1433,0</w:t>
      </w:r>
      <w:r w:rsidR="009B280B" w:rsidRPr="00B90F0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B90F05">
        <w:rPr>
          <w:rFonts w:ascii="Bookman Old Style" w:hAnsi="Bookman Old Style"/>
          <w:sz w:val="24"/>
          <w:szCs w:val="24"/>
          <w:lang w:val="uk-UA"/>
        </w:rPr>
        <w:t>тис. грн.</w:t>
      </w:r>
      <w:r w:rsidR="0003453F" w:rsidRPr="00B90F05">
        <w:rPr>
          <w:rFonts w:ascii="Bookman Old Style" w:hAnsi="Bookman Old Style"/>
          <w:sz w:val="24"/>
          <w:szCs w:val="24"/>
          <w:lang w:val="uk-UA"/>
        </w:rPr>
        <w:t>, в</w:t>
      </w:r>
      <w:r w:rsidR="00542AFC" w:rsidRPr="00B90F05">
        <w:rPr>
          <w:rFonts w:ascii="Bookman Old Style" w:hAnsi="Bookman Old Style"/>
          <w:sz w:val="24"/>
          <w:szCs w:val="24"/>
          <w:lang w:val="uk-UA"/>
        </w:rPr>
        <w:t xml:space="preserve"> тому  числі:</w:t>
      </w:r>
    </w:p>
    <w:p w:rsidR="005A5BC9" w:rsidRPr="00B90F05" w:rsidRDefault="00B20C6D" w:rsidP="00B20C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90F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Плата за послуги, що надаються бюджетними установами згідно з їх основною діяльністю </w:t>
      </w:r>
      <w:r w:rsidR="00683CD1" w:rsidRPr="00B90F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всього</w:t>
      </w:r>
      <w:r w:rsidR="00691574" w:rsidRPr="00B90F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90F05" w:rsidRPr="00B90F0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253,8</w:t>
      </w:r>
      <w:r w:rsidR="00C645D9" w:rsidRPr="00B90F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645D9" w:rsidRPr="00B90F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C645D9" w:rsidRPr="00B90F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683CD1" w:rsidRPr="00B90F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в тому числі</w:t>
      </w:r>
      <w:r w:rsidR="005A5BC9" w:rsidRPr="00B90F0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B20C6D" w:rsidRPr="00645110" w:rsidRDefault="00683CD1" w:rsidP="00B20C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451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відділ культури, сім</w:t>
      </w:r>
      <w:r w:rsidR="00D652D7" w:rsidRPr="006451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’</w:t>
      </w:r>
      <w:r w:rsidRPr="006451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ї,</w:t>
      </w:r>
      <w:r w:rsidR="00D652D7" w:rsidRPr="006451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молоді і спорту </w:t>
      </w:r>
      <w:r w:rsidR="00DD78B1" w:rsidRPr="006451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Овруцької міської ради</w:t>
      </w:r>
      <w:r w:rsidR="00C17B29" w:rsidRPr="006451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17B29" w:rsidRPr="0064511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645110" w:rsidRPr="0064511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53,5</w:t>
      </w:r>
      <w:r w:rsidR="00C17B29" w:rsidRPr="006451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17B29" w:rsidRPr="006451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225182" w:rsidRPr="0064511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225182" w:rsidRPr="00A70E32" w:rsidRDefault="00225182" w:rsidP="00B20C6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A70E3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 житлово-комунального господарства, благоустрою </w:t>
      </w:r>
      <w:r w:rsidRPr="00E6329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E63295" w:rsidRPr="00E6329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174,4</w:t>
      </w:r>
      <w:r w:rsidRPr="00E6329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6329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E6329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7172BF" w:rsidRDefault="007172BF" w:rsidP="00B20C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8754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районна це</w:t>
      </w:r>
      <w:r w:rsidR="00AC4763" w:rsidRPr="0098754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нтральна лікарня- </w:t>
      </w:r>
      <w:r w:rsidR="0098754C" w:rsidRPr="0098754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25,9</w:t>
      </w:r>
      <w:r w:rsidR="00AC4763" w:rsidRPr="0098754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AC4763" w:rsidRPr="0098754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AC4763" w:rsidRPr="0098754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225182" w:rsidRPr="00D37393" w:rsidRDefault="00225182" w:rsidP="00B20C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D37393" w:rsidRDefault="00D37393" w:rsidP="00B20C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8D52E3" w:rsidRDefault="00B20C6D" w:rsidP="008D52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20C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Надходження бюджетних установ від додаткової (господарської) діяльності</w:t>
      </w:r>
      <w:r w:rsidR="00C645D9" w:rsidRPr="00D373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7154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всього</w:t>
      </w:r>
      <w:r w:rsidR="00C645D9" w:rsidRPr="00D373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B17ABE" w:rsidRPr="00B17AB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972,7</w:t>
      </w:r>
      <w:r w:rsidR="00C645D9" w:rsidRPr="00D373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645D9" w:rsidRPr="00D373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C645D9" w:rsidRPr="00D373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8D52E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Pr="00B20C6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="008D52E3" w:rsidRPr="00D3739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тому числі</w:t>
      </w:r>
      <w:r w:rsidR="008D52E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: </w:t>
      </w:r>
    </w:p>
    <w:p w:rsidR="008D52E3" w:rsidRPr="00555BE8" w:rsidRDefault="008D52E3" w:rsidP="008D52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55B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міська рада </w:t>
      </w:r>
      <w:r w:rsidR="00AA7AF9" w:rsidRPr="00555BE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15,8</w:t>
      </w:r>
      <w:r w:rsidRPr="00555B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55B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555B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7172BF" w:rsidRPr="000A59F2" w:rsidRDefault="007172BF" w:rsidP="007172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A59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районна центральна лікарня- </w:t>
      </w:r>
      <w:r w:rsidR="000A59F2" w:rsidRPr="000A59F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290,1</w:t>
      </w:r>
      <w:r w:rsidRPr="000A59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A59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0A59F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4862BF" w:rsidRPr="005F3348" w:rsidRDefault="004862BF" w:rsidP="007172B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1F5D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 освіти </w:t>
      </w:r>
      <w:r w:rsidR="005F3348" w:rsidRPr="001F5DE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– </w:t>
      </w:r>
      <w:r w:rsidR="001C3DF2" w:rsidRPr="001C3DF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666,8</w:t>
      </w:r>
      <w:r w:rsidRPr="001C3DF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1C3DF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1F5DE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.грн</w:t>
      </w:r>
      <w:proofErr w:type="spellEnd"/>
      <w:r w:rsidRPr="001F5DE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101966" w:rsidRDefault="00101966" w:rsidP="005A5B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5A5BC9" w:rsidRPr="002A2E8D" w:rsidRDefault="00B20C6D" w:rsidP="005A5B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A2E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Плата за оренду майна бюджетних установ  </w:t>
      </w:r>
      <w:r w:rsidR="00B35059" w:rsidRPr="002A2E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всього</w:t>
      </w:r>
      <w:r w:rsidR="00691574" w:rsidRPr="002A2E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A2E8D" w:rsidRPr="002A2E8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180,5</w:t>
      </w:r>
      <w:r w:rsidR="00691574" w:rsidRPr="002A2E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91574" w:rsidRPr="002A2E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691574" w:rsidRPr="002A2E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5A5BC9" w:rsidRPr="002A2E8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 тому числі:</w:t>
      </w:r>
    </w:p>
    <w:p w:rsidR="006E093D" w:rsidRPr="00AA7AF9" w:rsidRDefault="006E093D" w:rsidP="005A5B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AA7AF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міська рада – </w:t>
      </w:r>
      <w:r w:rsidR="00AA7AF9" w:rsidRPr="00555BE8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11,7</w:t>
      </w:r>
      <w:r w:rsidRPr="00AA7AF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AA7AF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AA7AF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5A5BC9" w:rsidRPr="00FE3929" w:rsidRDefault="005A5BC9" w:rsidP="005A5BC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cyan"/>
          <w:lang w:val="uk-UA" w:eastAsia="uk-UA"/>
        </w:rPr>
      </w:pPr>
      <w:r w:rsidRPr="00B269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 культури, сім’ї, молоді і спорту Овруцької міської ради – </w:t>
      </w:r>
      <w:r w:rsidR="00813DD8" w:rsidRPr="00B269E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58,0</w:t>
      </w:r>
      <w:r w:rsidRPr="00B269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B269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1A154B" w:rsidRPr="00B269E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1A154B" w:rsidRPr="00EB15CC" w:rsidRDefault="001A154B" w:rsidP="001A15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EB15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районна центральна лікарня</w:t>
      </w:r>
      <w:r w:rsidRPr="00EB15C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- </w:t>
      </w:r>
      <w:r w:rsidR="00EB15CC" w:rsidRPr="00EB15C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99,5</w:t>
      </w:r>
      <w:r w:rsidRPr="00EB15C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EB15CC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EB15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Pr="00EB15C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0D6EE7" w:rsidRPr="00873CB0" w:rsidRDefault="000D6EE7" w:rsidP="000D6E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73CB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 освіти – </w:t>
      </w:r>
      <w:r w:rsidR="001A6ECC" w:rsidRPr="00873CB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9,7</w:t>
      </w:r>
      <w:r w:rsidRPr="00873CB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73CB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873CB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DB5655" w:rsidRPr="00884F25" w:rsidRDefault="00DB5655" w:rsidP="00DB5655">
      <w:pPr>
        <w:spacing w:after="0" w:line="240" w:lineRule="auto"/>
        <w:jc w:val="both"/>
        <w:rPr>
          <w:rFonts w:ascii="Bookman Old Style" w:hAnsi="Bookman Old Style"/>
          <w:sz w:val="24"/>
          <w:szCs w:val="24"/>
          <w:highlight w:val="yellow"/>
          <w:lang w:val="uk-UA"/>
        </w:rPr>
      </w:pPr>
      <w:r w:rsidRPr="00873CB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КНП ( Овруцький центр ПМСД)-</w:t>
      </w:r>
      <w:r w:rsidRPr="00DB56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DB56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1,6 </w:t>
      </w:r>
      <w:proofErr w:type="spellStart"/>
      <w:r w:rsidRPr="00DB5655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DB565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</w:p>
    <w:p w:rsidR="00DB5655" w:rsidRDefault="00DB5655" w:rsidP="000D6EE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1A154B" w:rsidRPr="00D37393" w:rsidRDefault="001A154B" w:rsidP="001A154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B20C6D" w:rsidRPr="003C6657" w:rsidRDefault="00B20C6D" w:rsidP="00B20C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C66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Надходження бюджетних установ від реалізації в установленому порядку майна (крім нерухомого майна) </w:t>
      </w:r>
      <w:r w:rsidR="00691574" w:rsidRPr="003C66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</w:t>
      </w:r>
      <w:r w:rsidR="003C6657" w:rsidRPr="003C665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26,0</w:t>
      </w:r>
      <w:r w:rsidR="00691574" w:rsidRPr="003C66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691574" w:rsidRPr="003C66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691574" w:rsidRPr="003C66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20C6D" w:rsidRPr="00873CB0" w:rsidRDefault="000560A3" w:rsidP="006E4E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873CB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відділ освіти -</w:t>
      </w:r>
      <w:r w:rsidR="00873CB0" w:rsidRPr="00873CB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23,2</w:t>
      </w:r>
      <w:r w:rsidRPr="00873CB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873CB0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873CB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6E4E7F" w:rsidRPr="00873CB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</w:p>
    <w:p w:rsidR="006E4E7F" w:rsidRPr="00277904" w:rsidRDefault="006E4E7F" w:rsidP="006E4E7F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873CB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КНП ( Овруцький центр ПМСД)-</w:t>
      </w:r>
      <w:r w:rsidRPr="002779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27790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2,</w:t>
      </w:r>
      <w:r w:rsidR="00C76949" w:rsidRPr="0027790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8</w:t>
      </w:r>
      <w:r w:rsidRPr="002779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779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Pr="0027790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</w:p>
    <w:p w:rsidR="00B16977" w:rsidRPr="00884F25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highlight w:val="yellow"/>
          <w:lang w:val="uk-UA"/>
        </w:rPr>
      </w:pPr>
    </w:p>
    <w:p w:rsidR="00B16977" w:rsidRPr="009A7DF9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9A7DF9">
        <w:rPr>
          <w:rFonts w:ascii="Bookman Old Style" w:hAnsi="Bookman Old Style"/>
          <w:sz w:val="24"/>
          <w:szCs w:val="24"/>
          <w:lang w:val="uk-UA"/>
        </w:rPr>
        <w:t>Інші джерела власних надходжень бюджетних установ</w:t>
      </w:r>
      <w:r w:rsidR="00BA61DF" w:rsidRPr="009A7DF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A7DF9" w:rsidRPr="009A7DF9">
        <w:rPr>
          <w:rFonts w:ascii="Bookman Old Style" w:hAnsi="Bookman Old Style"/>
          <w:b/>
          <w:sz w:val="24"/>
          <w:szCs w:val="24"/>
          <w:lang w:val="uk-UA"/>
        </w:rPr>
        <w:t>161</w:t>
      </w:r>
      <w:r w:rsidR="00216C9D">
        <w:rPr>
          <w:rFonts w:ascii="Bookman Old Style" w:hAnsi="Bookman Old Style"/>
          <w:b/>
          <w:sz w:val="24"/>
          <w:szCs w:val="24"/>
          <w:lang w:val="uk-UA"/>
        </w:rPr>
        <w:t>8</w:t>
      </w:r>
      <w:r w:rsidR="00BA61DF" w:rsidRPr="009A7DF9">
        <w:rPr>
          <w:rFonts w:ascii="Bookman Old Style" w:hAnsi="Bookman Old Style"/>
          <w:b/>
          <w:sz w:val="24"/>
          <w:szCs w:val="24"/>
          <w:lang w:val="uk-UA"/>
        </w:rPr>
        <w:t>,</w:t>
      </w:r>
      <w:r w:rsidR="00216C9D">
        <w:rPr>
          <w:rFonts w:ascii="Bookman Old Style" w:hAnsi="Bookman Old Style"/>
          <w:b/>
          <w:sz w:val="24"/>
          <w:szCs w:val="24"/>
          <w:lang w:val="uk-UA"/>
        </w:rPr>
        <w:t>9</w:t>
      </w:r>
      <w:r w:rsidRPr="009A7DF9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424AC1" w:rsidRPr="009A7DF9">
        <w:rPr>
          <w:rFonts w:ascii="Bookman Old Style" w:hAnsi="Bookman Old Style"/>
          <w:sz w:val="24"/>
          <w:szCs w:val="24"/>
          <w:lang w:val="uk-UA"/>
        </w:rPr>
        <w:t>тис.грн</w:t>
      </w:r>
      <w:proofErr w:type="spellEnd"/>
      <w:r w:rsidR="00424AC1" w:rsidRPr="009A7DF9">
        <w:rPr>
          <w:rFonts w:ascii="Bookman Old Style" w:hAnsi="Bookman Old Style"/>
          <w:sz w:val="24"/>
          <w:szCs w:val="24"/>
          <w:lang w:val="uk-UA"/>
        </w:rPr>
        <w:t>., в тому числі</w:t>
      </w:r>
    </w:p>
    <w:p w:rsidR="002501D6" w:rsidRPr="009A7DF9" w:rsidRDefault="002501D6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25824" w:rsidRPr="002A1EB7" w:rsidRDefault="002501D6" w:rsidP="00A258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A1EB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Благодійні внески, гранти та дарунки </w:t>
      </w:r>
      <w:r w:rsidR="00971548" w:rsidRPr="002A1EB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всього </w:t>
      </w:r>
      <w:r w:rsidR="002A1EB7" w:rsidRPr="002A1EB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1563,3</w:t>
      </w:r>
      <w:r w:rsidR="00971548" w:rsidRPr="002A1EB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71548" w:rsidRPr="002A1EB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A25824" w:rsidRPr="002A1EB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., в тому числі:</w:t>
      </w:r>
    </w:p>
    <w:p w:rsidR="002501D6" w:rsidRPr="00FC5F71" w:rsidRDefault="00A25824" w:rsidP="00A258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C5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 культури, сім’ї, молоді і спорту Овруцької міської ради </w:t>
      </w:r>
      <w:r w:rsidRPr="00FC5F7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– </w:t>
      </w:r>
      <w:r w:rsidR="00FC5F71" w:rsidRPr="00FC5F71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30,8</w:t>
      </w:r>
      <w:r w:rsidRPr="00FC5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FC5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тис.грн</w:t>
      </w:r>
      <w:proofErr w:type="spellEnd"/>
      <w:r w:rsidR="00152622" w:rsidRPr="00FC5F7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A11AF2" w:rsidRPr="00C57296" w:rsidRDefault="00A11AF2" w:rsidP="00A2582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C572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КНП ( Овруцький центр </w:t>
      </w:r>
      <w:r w:rsidR="008156ED" w:rsidRPr="00C572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ПМСД) – </w:t>
      </w:r>
      <w:r w:rsidR="009975C2" w:rsidRPr="00C5729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1408,8</w:t>
      </w:r>
      <w:r w:rsidR="008156ED" w:rsidRPr="00C5729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8156ED" w:rsidRPr="00C5729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="008156ED" w:rsidRPr="00C572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="008156ED" w:rsidRPr="00C5729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DE77D3" w:rsidRPr="00FE7CD9" w:rsidRDefault="0085136E" w:rsidP="00A2582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FE7CD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відділ освіти </w:t>
      </w:r>
      <w:r w:rsidR="00CE0711" w:rsidRPr="00FE7CD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–</w:t>
      </w:r>
      <w:r w:rsidRPr="00FE7CD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E7CD9" w:rsidRPr="00FE7CD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115,9</w:t>
      </w:r>
      <w:r w:rsidR="00CE0711" w:rsidRPr="00FE7CD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E0711" w:rsidRPr="00FE7CD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="00CE0711" w:rsidRPr="00FE7CD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6B2C2C" w:rsidRPr="00FE7CD9" w:rsidRDefault="006B2C2C" w:rsidP="006B2C2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E7CD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районна центральна лікарня</w:t>
      </w:r>
      <w:r w:rsidRPr="00FE7CD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- 7,8 </w:t>
      </w:r>
      <w:proofErr w:type="spellStart"/>
      <w:r w:rsidRPr="00FE7CD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FE7CD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Pr="00FE7CD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.,</w:t>
      </w:r>
    </w:p>
    <w:p w:rsidR="002501D6" w:rsidRPr="00FE7CD9" w:rsidRDefault="002501D6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16977" w:rsidRPr="00884F25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highlight w:val="yellow"/>
          <w:lang w:val="uk-UA"/>
        </w:rPr>
      </w:pPr>
      <w:r w:rsidRPr="00884F25">
        <w:rPr>
          <w:rFonts w:ascii="Bookman Old Style" w:hAnsi="Bookman Old Style"/>
          <w:sz w:val="24"/>
          <w:szCs w:val="24"/>
          <w:highlight w:val="yellow"/>
          <w:lang w:val="uk-UA"/>
        </w:rPr>
        <w:t xml:space="preserve"> </w:t>
      </w:r>
    </w:p>
    <w:p w:rsidR="00844CCA" w:rsidRPr="00D06DD9" w:rsidRDefault="00B16977" w:rsidP="00844CCA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2A1EB7">
        <w:rPr>
          <w:rFonts w:ascii="Bookman Old Style" w:hAnsi="Bookman Old Style"/>
          <w:sz w:val="24"/>
          <w:szCs w:val="24"/>
          <w:lang w:val="uk-UA"/>
        </w:rPr>
        <w:t xml:space="preserve">  </w:t>
      </w:r>
      <w:r w:rsidRPr="00D06DD9">
        <w:rPr>
          <w:rFonts w:ascii="Bookman Old Style" w:hAnsi="Bookman Old Style"/>
          <w:sz w:val="24"/>
          <w:szCs w:val="24"/>
          <w:lang w:val="uk-UA"/>
        </w:rPr>
        <w:t xml:space="preserve">Кошти,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 </w:t>
      </w:r>
      <w:r w:rsidR="002A1EB7" w:rsidRPr="00D06DD9">
        <w:rPr>
          <w:rFonts w:ascii="Bookman Old Style" w:hAnsi="Bookman Old Style"/>
          <w:b/>
          <w:sz w:val="24"/>
          <w:szCs w:val="24"/>
          <w:lang w:val="uk-UA"/>
        </w:rPr>
        <w:t>55,6</w:t>
      </w:r>
      <w:r w:rsidRPr="00D06DD9">
        <w:rPr>
          <w:rFonts w:ascii="Bookman Old Style" w:hAnsi="Bookman Old Style"/>
          <w:sz w:val="24"/>
          <w:szCs w:val="24"/>
          <w:lang w:val="uk-UA"/>
        </w:rPr>
        <w:t>тис. грн.</w:t>
      </w:r>
      <w:r w:rsidR="00844CCA" w:rsidRPr="00D06DD9">
        <w:rPr>
          <w:rFonts w:ascii="Bookman Old Style" w:hAnsi="Bookman Old Style"/>
          <w:sz w:val="24"/>
          <w:szCs w:val="24"/>
          <w:lang w:val="uk-UA"/>
        </w:rPr>
        <w:t>,</w:t>
      </w:r>
      <w:r w:rsidRPr="00D06DD9">
        <w:rPr>
          <w:rFonts w:ascii="Bookman Old Style" w:hAnsi="Bookman Old Style"/>
          <w:sz w:val="24"/>
          <w:szCs w:val="24"/>
          <w:lang w:val="uk-UA"/>
        </w:rPr>
        <w:t xml:space="preserve"> в тому числі </w:t>
      </w:r>
      <w:r w:rsidR="00844CCA" w:rsidRPr="00D06DD9">
        <w:rPr>
          <w:rFonts w:ascii="Bookman Old Style" w:hAnsi="Bookman Old Style"/>
          <w:sz w:val="24"/>
          <w:szCs w:val="24"/>
          <w:lang w:val="uk-UA"/>
        </w:rPr>
        <w:t>:</w:t>
      </w:r>
    </w:p>
    <w:p w:rsidR="00844CCA" w:rsidRPr="00D06DD9" w:rsidRDefault="00844CCA" w:rsidP="00844CCA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06DD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міська рада – </w:t>
      </w:r>
      <w:r w:rsidR="00D06DD9" w:rsidRPr="00D06DD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55,6</w:t>
      </w:r>
      <w:r w:rsidRPr="00D06DD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06DD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</w:t>
      </w:r>
      <w:r w:rsidRPr="00D06DD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.грн</w:t>
      </w:r>
      <w:proofErr w:type="spellEnd"/>
      <w:r w:rsidRPr="00D06DD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.- районний центр зайнятості за громадські роботи.</w:t>
      </w:r>
    </w:p>
    <w:p w:rsidR="00B16977" w:rsidRPr="00D06DD9" w:rsidRDefault="00B16977" w:rsidP="005247C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16977" w:rsidRPr="00D06DD9" w:rsidRDefault="00B1697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16977" w:rsidRDefault="00B1697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CB586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EB72D3">
        <w:rPr>
          <w:rFonts w:ascii="Bookman Old Style" w:hAnsi="Bookman Old Style"/>
          <w:sz w:val="24"/>
          <w:szCs w:val="24"/>
          <w:highlight w:val="yellow"/>
          <w:lang w:val="uk-UA"/>
        </w:rPr>
        <w:t>(Детальний порівняльний аналіз в додатку №1 до Звіту)</w:t>
      </w:r>
    </w:p>
    <w:p w:rsidR="00472FFA" w:rsidRDefault="00472FFA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72FFA" w:rsidRDefault="00472FFA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72FFA" w:rsidRPr="0061700C" w:rsidRDefault="00472FFA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Головний спеціаліст</w:t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Л.Л.Павлущенко</w:t>
      </w:r>
      <w:proofErr w:type="spellEnd"/>
    </w:p>
    <w:p w:rsidR="00B16977" w:rsidRPr="0061700C" w:rsidRDefault="00B1697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sectPr w:rsidR="00B16977" w:rsidRPr="0061700C" w:rsidSect="00D34C44">
      <w:pgSz w:w="11906" w:h="16838"/>
      <w:pgMar w:top="1134" w:right="540" w:bottom="567" w:left="7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E0FE3"/>
    <w:multiLevelType w:val="hybridMultilevel"/>
    <w:tmpl w:val="BF967A70"/>
    <w:lvl w:ilvl="0" w:tplc="53AEAA1E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D07"/>
    <w:multiLevelType w:val="hybridMultilevel"/>
    <w:tmpl w:val="CD6EA14E"/>
    <w:lvl w:ilvl="0" w:tplc="D4C6299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C49B5"/>
    <w:multiLevelType w:val="hybridMultilevel"/>
    <w:tmpl w:val="859078A6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AC33461"/>
    <w:multiLevelType w:val="hybridMultilevel"/>
    <w:tmpl w:val="C352B022"/>
    <w:lvl w:ilvl="0" w:tplc="CB52A5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4445520"/>
    <w:multiLevelType w:val="hybridMultilevel"/>
    <w:tmpl w:val="4756382E"/>
    <w:lvl w:ilvl="0" w:tplc="2B18AB8A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F745F"/>
    <w:multiLevelType w:val="hybridMultilevel"/>
    <w:tmpl w:val="6CF2E3E8"/>
    <w:lvl w:ilvl="0" w:tplc="084229C8">
      <w:numFmt w:val="bullet"/>
      <w:lvlText w:val="-"/>
      <w:lvlJc w:val="left"/>
      <w:pPr>
        <w:ind w:left="5464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5F337BA6"/>
    <w:multiLevelType w:val="hybridMultilevel"/>
    <w:tmpl w:val="448C3010"/>
    <w:lvl w:ilvl="0" w:tplc="ADEEFAC6">
      <w:start w:val="1"/>
      <w:numFmt w:val="decimal"/>
      <w:lvlText w:val="%1."/>
      <w:lvlJc w:val="left"/>
      <w:pPr>
        <w:ind w:left="1245" w:hanging="360"/>
      </w:pPr>
      <w:rPr>
        <w:rFonts w:ascii="Times New Roman" w:hAnsi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8">
    <w:nsid w:val="67E80DCE"/>
    <w:multiLevelType w:val="hybridMultilevel"/>
    <w:tmpl w:val="9B2E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435D6A"/>
    <w:multiLevelType w:val="hybridMultilevel"/>
    <w:tmpl w:val="D2D0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F91886"/>
    <w:multiLevelType w:val="hybridMultilevel"/>
    <w:tmpl w:val="F324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1F12A4"/>
    <w:multiLevelType w:val="hybridMultilevel"/>
    <w:tmpl w:val="A45AB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9DF"/>
    <w:rsid w:val="0000096A"/>
    <w:rsid w:val="00001037"/>
    <w:rsid w:val="00003D4C"/>
    <w:rsid w:val="00004499"/>
    <w:rsid w:val="000045C3"/>
    <w:rsid w:val="0000618B"/>
    <w:rsid w:val="00006451"/>
    <w:rsid w:val="00006F52"/>
    <w:rsid w:val="00006FB4"/>
    <w:rsid w:val="00010EFD"/>
    <w:rsid w:val="00013490"/>
    <w:rsid w:val="00013E51"/>
    <w:rsid w:val="0001448E"/>
    <w:rsid w:val="000172AE"/>
    <w:rsid w:val="00020600"/>
    <w:rsid w:val="00026283"/>
    <w:rsid w:val="000268D2"/>
    <w:rsid w:val="00026D38"/>
    <w:rsid w:val="000279A8"/>
    <w:rsid w:val="00027B04"/>
    <w:rsid w:val="00030026"/>
    <w:rsid w:val="000315E5"/>
    <w:rsid w:val="000340E6"/>
    <w:rsid w:val="0003438F"/>
    <w:rsid w:val="0003453F"/>
    <w:rsid w:val="00035C5B"/>
    <w:rsid w:val="00035C7F"/>
    <w:rsid w:val="00043F9C"/>
    <w:rsid w:val="000442AE"/>
    <w:rsid w:val="000442B4"/>
    <w:rsid w:val="00047D3D"/>
    <w:rsid w:val="00047ED5"/>
    <w:rsid w:val="0005019E"/>
    <w:rsid w:val="00050AA1"/>
    <w:rsid w:val="000512F9"/>
    <w:rsid w:val="000529F5"/>
    <w:rsid w:val="000551F0"/>
    <w:rsid w:val="000560A3"/>
    <w:rsid w:val="00056510"/>
    <w:rsid w:val="000568D2"/>
    <w:rsid w:val="000636BD"/>
    <w:rsid w:val="000659F7"/>
    <w:rsid w:val="00066125"/>
    <w:rsid w:val="0007038B"/>
    <w:rsid w:val="00070952"/>
    <w:rsid w:val="00070F65"/>
    <w:rsid w:val="000736F4"/>
    <w:rsid w:val="00073F6C"/>
    <w:rsid w:val="000749A5"/>
    <w:rsid w:val="00075E1E"/>
    <w:rsid w:val="00076964"/>
    <w:rsid w:val="00080171"/>
    <w:rsid w:val="00080CAE"/>
    <w:rsid w:val="00080FB4"/>
    <w:rsid w:val="0009029D"/>
    <w:rsid w:val="00090E38"/>
    <w:rsid w:val="00091A05"/>
    <w:rsid w:val="0009288D"/>
    <w:rsid w:val="00093293"/>
    <w:rsid w:val="00093C0F"/>
    <w:rsid w:val="000957B4"/>
    <w:rsid w:val="000965C3"/>
    <w:rsid w:val="0009677C"/>
    <w:rsid w:val="000967F4"/>
    <w:rsid w:val="00097DBE"/>
    <w:rsid w:val="000A0D81"/>
    <w:rsid w:val="000A12B4"/>
    <w:rsid w:val="000A15BA"/>
    <w:rsid w:val="000A15FA"/>
    <w:rsid w:val="000A3F91"/>
    <w:rsid w:val="000A59F2"/>
    <w:rsid w:val="000A671E"/>
    <w:rsid w:val="000A6A40"/>
    <w:rsid w:val="000A7E15"/>
    <w:rsid w:val="000B227E"/>
    <w:rsid w:val="000B2E1E"/>
    <w:rsid w:val="000B5149"/>
    <w:rsid w:val="000C2570"/>
    <w:rsid w:val="000C4473"/>
    <w:rsid w:val="000C4764"/>
    <w:rsid w:val="000D2739"/>
    <w:rsid w:val="000D438E"/>
    <w:rsid w:val="000D5614"/>
    <w:rsid w:val="000D5723"/>
    <w:rsid w:val="000D6EE7"/>
    <w:rsid w:val="000E04D1"/>
    <w:rsid w:val="000E0593"/>
    <w:rsid w:val="000E2C6C"/>
    <w:rsid w:val="000E2D7D"/>
    <w:rsid w:val="000E3681"/>
    <w:rsid w:val="000F1516"/>
    <w:rsid w:val="000F1A19"/>
    <w:rsid w:val="000F2352"/>
    <w:rsid w:val="000F28DE"/>
    <w:rsid w:val="000F3517"/>
    <w:rsid w:val="000F49E5"/>
    <w:rsid w:val="000F503B"/>
    <w:rsid w:val="000F5716"/>
    <w:rsid w:val="000F620F"/>
    <w:rsid w:val="000F7A7C"/>
    <w:rsid w:val="000F7FF0"/>
    <w:rsid w:val="00100D0C"/>
    <w:rsid w:val="00101966"/>
    <w:rsid w:val="00102C9C"/>
    <w:rsid w:val="00104EE1"/>
    <w:rsid w:val="00105251"/>
    <w:rsid w:val="0010589F"/>
    <w:rsid w:val="0010722D"/>
    <w:rsid w:val="00107692"/>
    <w:rsid w:val="00113FD5"/>
    <w:rsid w:val="0011437A"/>
    <w:rsid w:val="00114D26"/>
    <w:rsid w:val="00114DAA"/>
    <w:rsid w:val="00115150"/>
    <w:rsid w:val="00115987"/>
    <w:rsid w:val="00116746"/>
    <w:rsid w:val="001210E5"/>
    <w:rsid w:val="00122B55"/>
    <w:rsid w:val="001245D7"/>
    <w:rsid w:val="00124784"/>
    <w:rsid w:val="001247D1"/>
    <w:rsid w:val="001248A0"/>
    <w:rsid w:val="00125C7E"/>
    <w:rsid w:val="00126DFB"/>
    <w:rsid w:val="00132CCF"/>
    <w:rsid w:val="001331B1"/>
    <w:rsid w:val="00134213"/>
    <w:rsid w:val="00141F4D"/>
    <w:rsid w:val="00142235"/>
    <w:rsid w:val="00142AEE"/>
    <w:rsid w:val="00142DB7"/>
    <w:rsid w:val="0014327A"/>
    <w:rsid w:val="001456DA"/>
    <w:rsid w:val="00146D0D"/>
    <w:rsid w:val="0014784E"/>
    <w:rsid w:val="00152622"/>
    <w:rsid w:val="00154F42"/>
    <w:rsid w:val="00155C20"/>
    <w:rsid w:val="00155D14"/>
    <w:rsid w:val="001615D6"/>
    <w:rsid w:val="001616F1"/>
    <w:rsid w:val="00161C11"/>
    <w:rsid w:val="00161C4C"/>
    <w:rsid w:val="001628F5"/>
    <w:rsid w:val="001631BE"/>
    <w:rsid w:val="00163E09"/>
    <w:rsid w:val="00166871"/>
    <w:rsid w:val="00166FCC"/>
    <w:rsid w:val="001701B3"/>
    <w:rsid w:val="00171A54"/>
    <w:rsid w:val="00171EB5"/>
    <w:rsid w:val="00173596"/>
    <w:rsid w:val="00173FF5"/>
    <w:rsid w:val="0017415D"/>
    <w:rsid w:val="00174AD1"/>
    <w:rsid w:val="00175576"/>
    <w:rsid w:val="00175E99"/>
    <w:rsid w:val="00180305"/>
    <w:rsid w:val="00182C48"/>
    <w:rsid w:val="00184A14"/>
    <w:rsid w:val="00184FC2"/>
    <w:rsid w:val="001856E3"/>
    <w:rsid w:val="00185B74"/>
    <w:rsid w:val="00190009"/>
    <w:rsid w:val="00191848"/>
    <w:rsid w:val="001929DF"/>
    <w:rsid w:val="00192ACC"/>
    <w:rsid w:val="00194196"/>
    <w:rsid w:val="001959FA"/>
    <w:rsid w:val="001A154B"/>
    <w:rsid w:val="001A2DDA"/>
    <w:rsid w:val="001A3405"/>
    <w:rsid w:val="001A37AA"/>
    <w:rsid w:val="001A412A"/>
    <w:rsid w:val="001A559F"/>
    <w:rsid w:val="001A6AFB"/>
    <w:rsid w:val="001A6ECC"/>
    <w:rsid w:val="001B06F5"/>
    <w:rsid w:val="001B1C97"/>
    <w:rsid w:val="001B26B0"/>
    <w:rsid w:val="001B3220"/>
    <w:rsid w:val="001B454F"/>
    <w:rsid w:val="001B530E"/>
    <w:rsid w:val="001B5870"/>
    <w:rsid w:val="001B6584"/>
    <w:rsid w:val="001C0230"/>
    <w:rsid w:val="001C2624"/>
    <w:rsid w:val="001C3DF2"/>
    <w:rsid w:val="001C5AB3"/>
    <w:rsid w:val="001C6902"/>
    <w:rsid w:val="001C6D09"/>
    <w:rsid w:val="001D38DD"/>
    <w:rsid w:val="001D79C6"/>
    <w:rsid w:val="001E0822"/>
    <w:rsid w:val="001E17F5"/>
    <w:rsid w:val="001E1A86"/>
    <w:rsid w:val="001E1AAF"/>
    <w:rsid w:val="001E203B"/>
    <w:rsid w:val="001E33B2"/>
    <w:rsid w:val="001E586E"/>
    <w:rsid w:val="001E642C"/>
    <w:rsid w:val="001E78C0"/>
    <w:rsid w:val="001E7B93"/>
    <w:rsid w:val="001F01D8"/>
    <w:rsid w:val="001F49F1"/>
    <w:rsid w:val="001F5DE6"/>
    <w:rsid w:val="002016F6"/>
    <w:rsid w:val="002020A0"/>
    <w:rsid w:val="00202519"/>
    <w:rsid w:val="00203551"/>
    <w:rsid w:val="00204814"/>
    <w:rsid w:val="002049E3"/>
    <w:rsid w:val="00204B45"/>
    <w:rsid w:val="00204DDE"/>
    <w:rsid w:val="00205126"/>
    <w:rsid w:val="002053EB"/>
    <w:rsid w:val="00205A51"/>
    <w:rsid w:val="0020647E"/>
    <w:rsid w:val="00206C1C"/>
    <w:rsid w:val="00212D27"/>
    <w:rsid w:val="00213F54"/>
    <w:rsid w:val="002141B3"/>
    <w:rsid w:val="00216C9D"/>
    <w:rsid w:val="00221CCC"/>
    <w:rsid w:val="00223CC5"/>
    <w:rsid w:val="00223DBF"/>
    <w:rsid w:val="00225182"/>
    <w:rsid w:val="00225D6E"/>
    <w:rsid w:val="002264DF"/>
    <w:rsid w:val="0022770F"/>
    <w:rsid w:val="00227925"/>
    <w:rsid w:val="00230B8F"/>
    <w:rsid w:val="002316FA"/>
    <w:rsid w:val="002340B4"/>
    <w:rsid w:val="002352B4"/>
    <w:rsid w:val="0023568F"/>
    <w:rsid w:val="0023669A"/>
    <w:rsid w:val="00236A72"/>
    <w:rsid w:val="00240E24"/>
    <w:rsid w:val="00242AE1"/>
    <w:rsid w:val="00242F0C"/>
    <w:rsid w:val="00243CFA"/>
    <w:rsid w:val="00246582"/>
    <w:rsid w:val="00247401"/>
    <w:rsid w:val="002501D6"/>
    <w:rsid w:val="00251E9A"/>
    <w:rsid w:val="00251F0F"/>
    <w:rsid w:val="002521D1"/>
    <w:rsid w:val="00254E26"/>
    <w:rsid w:val="0025544D"/>
    <w:rsid w:val="002566C8"/>
    <w:rsid w:val="002623BF"/>
    <w:rsid w:val="002646F3"/>
    <w:rsid w:val="00265C34"/>
    <w:rsid w:val="00266287"/>
    <w:rsid w:val="0027174F"/>
    <w:rsid w:val="00271D01"/>
    <w:rsid w:val="00273329"/>
    <w:rsid w:val="00275C33"/>
    <w:rsid w:val="00277904"/>
    <w:rsid w:val="00280399"/>
    <w:rsid w:val="00281F99"/>
    <w:rsid w:val="002828A2"/>
    <w:rsid w:val="00283A00"/>
    <w:rsid w:val="00286B42"/>
    <w:rsid w:val="00286B4B"/>
    <w:rsid w:val="00292B02"/>
    <w:rsid w:val="00293CEA"/>
    <w:rsid w:val="002A0437"/>
    <w:rsid w:val="002A100D"/>
    <w:rsid w:val="002A144A"/>
    <w:rsid w:val="002A1C6F"/>
    <w:rsid w:val="002A1EB7"/>
    <w:rsid w:val="002A28CB"/>
    <w:rsid w:val="002A2CBF"/>
    <w:rsid w:val="002A2E8D"/>
    <w:rsid w:val="002A51C4"/>
    <w:rsid w:val="002A6E91"/>
    <w:rsid w:val="002B1718"/>
    <w:rsid w:val="002B1AEC"/>
    <w:rsid w:val="002B21CA"/>
    <w:rsid w:val="002B530C"/>
    <w:rsid w:val="002C28BB"/>
    <w:rsid w:val="002C3DB6"/>
    <w:rsid w:val="002C4B2A"/>
    <w:rsid w:val="002C5689"/>
    <w:rsid w:val="002C5FD1"/>
    <w:rsid w:val="002C6F9E"/>
    <w:rsid w:val="002C7B95"/>
    <w:rsid w:val="002D440F"/>
    <w:rsid w:val="002D6854"/>
    <w:rsid w:val="002D6A18"/>
    <w:rsid w:val="002D6D83"/>
    <w:rsid w:val="002D73AF"/>
    <w:rsid w:val="002D7C7A"/>
    <w:rsid w:val="002E153C"/>
    <w:rsid w:val="002E29E7"/>
    <w:rsid w:val="002E2A3F"/>
    <w:rsid w:val="002E3186"/>
    <w:rsid w:val="002E32B5"/>
    <w:rsid w:val="002E356B"/>
    <w:rsid w:val="002E50F7"/>
    <w:rsid w:val="002E69C2"/>
    <w:rsid w:val="002E6ED1"/>
    <w:rsid w:val="002F07B6"/>
    <w:rsid w:val="002F14F2"/>
    <w:rsid w:val="002F28FA"/>
    <w:rsid w:val="002F2BEC"/>
    <w:rsid w:val="002F32E7"/>
    <w:rsid w:val="002F4189"/>
    <w:rsid w:val="002F5987"/>
    <w:rsid w:val="002F72AE"/>
    <w:rsid w:val="00300E83"/>
    <w:rsid w:val="00300EF8"/>
    <w:rsid w:val="003015DB"/>
    <w:rsid w:val="00302076"/>
    <w:rsid w:val="00303E5A"/>
    <w:rsid w:val="00306250"/>
    <w:rsid w:val="00306DCC"/>
    <w:rsid w:val="00306F5B"/>
    <w:rsid w:val="00311646"/>
    <w:rsid w:val="00312853"/>
    <w:rsid w:val="00312F97"/>
    <w:rsid w:val="00313FF3"/>
    <w:rsid w:val="00315620"/>
    <w:rsid w:val="0031623C"/>
    <w:rsid w:val="00316775"/>
    <w:rsid w:val="0032217B"/>
    <w:rsid w:val="00325B01"/>
    <w:rsid w:val="00325F38"/>
    <w:rsid w:val="00326D9F"/>
    <w:rsid w:val="00330B84"/>
    <w:rsid w:val="00334502"/>
    <w:rsid w:val="00335257"/>
    <w:rsid w:val="0033690D"/>
    <w:rsid w:val="00337B44"/>
    <w:rsid w:val="00341006"/>
    <w:rsid w:val="00341B3D"/>
    <w:rsid w:val="0034398F"/>
    <w:rsid w:val="003451EA"/>
    <w:rsid w:val="003454EE"/>
    <w:rsid w:val="0035010E"/>
    <w:rsid w:val="00350467"/>
    <w:rsid w:val="003524D2"/>
    <w:rsid w:val="00354E09"/>
    <w:rsid w:val="00355008"/>
    <w:rsid w:val="003552F8"/>
    <w:rsid w:val="00356813"/>
    <w:rsid w:val="00360BC1"/>
    <w:rsid w:val="00361E0D"/>
    <w:rsid w:val="00363537"/>
    <w:rsid w:val="0036576C"/>
    <w:rsid w:val="00365E57"/>
    <w:rsid w:val="00366287"/>
    <w:rsid w:val="003662B0"/>
    <w:rsid w:val="00366F3F"/>
    <w:rsid w:val="00367826"/>
    <w:rsid w:val="00371360"/>
    <w:rsid w:val="00374590"/>
    <w:rsid w:val="00375DD3"/>
    <w:rsid w:val="00377F40"/>
    <w:rsid w:val="00382F29"/>
    <w:rsid w:val="00385D2A"/>
    <w:rsid w:val="00387A20"/>
    <w:rsid w:val="00390F02"/>
    <w:rsid w:val="003926A2"/>
    <w:rsid w:val="00393EA4"/>
    <w:rsid w:val="00394421"/>
    <w:rsid w:val="00397AC1"/>
    <w:rsid w:val="003A42BB"/>
    <w:rsid w:val="003A5D21"/>
    <w:rsid w:val="003B28B1"/>
    <w:rsid w:val="003B567A"/>
    <w:rsid w:val="003B627F"/>
    <w:rsid w:val="003B67FD"/>
    <w:rsid w:val="003C21C3"/>
    <w:rsid w:val="003C3AB0"/>
    <w:rsid w:val="003C645E"/>
    <w:rsid w:val="003C6657"/>
    <w:rsid w:val="003C7C03"/>
    <w:rsid w:val="003D1B99"/>
    <w:rsid w:val="003D2448"/>
    <w:rsid w:val="003D4242"/>
    <w:rsid w:val="003D5D1A"/>
    <w:rsid w:val="003D6C2E"/>
    <w:rsid w:val="003E09C4"/>
    <w:rsid w:val="003E215C"/>
    <w:rsid w:val="003E290F"/>
    <w:rsid w:val="003E2D5B"/>
    <w:rsid w:val="003E3AAD"/>
    <w:rsid w:val="003E683D"/>
    <w:rsid w:val="003E7E34"/>
    <w:rsid w:val="003F1BBB"/>
    <w:rsid w:val="003F1C11"/>
    <w:rsid w:val="003F3C22"/>
    <w:rsid w:val="003F5039"/>
    <w:rsid w:val="003F734A"/>
    <w:rsid w:val="003F74B2"/>
    <w:rsid w:val="0040059B"/>
    <w:rsid w:val="00400711"/>
    <w:rsid w:val="004028F4"/>
    <w:rsid w:val="00402DB3"/>
    <w:rsid w:val="0040308C"/>
    <w:rsid w:val="004040AC"/>
    <w:rsid w:val="0040489D"/>
    <w:rsid w:val="0040790D"/>
    <w:rsid w:val="004109DA"/>
    <w:rsid w:val="0041128F"/>
    <w:rsid w:val="00411588"/>
    <w:rsid w:val="00411FE6"/>
    <w:rsid w:val="004127CE"/>
    <w:rsid w:val="00412B23"/>
    <w:rsid w:val="00412DB7"/>
    <w:rsid w:val="00413725"/>
    <w:rsid w:val="004138DB"/>
    <w:rsid w:val="00414638"/>
    <w:rsid w:val="00414B85"/>
    <w:rsid w:val="00416A40"/>
    <w:rsid w:val="00416C5B"/>
    <w:rsid w:val="00417673"/>
    <w:rsid w:val="00417E46"/>
    <w:rsid w:val="004202C4"/>
    <w:rsid w:val="00422B0C"/>
    <w:rsid w:val="00424AC1"/>
    <w:rsid w:val="0042565F"/>
    <w:rsid w:val="00426733"/>
    <w:rsid w:val="004273D0"/>
    <w:rsid w:val="00427845"/>
    <w:rsid w:val="00427DB5"/>
    <w:rsid w:val="004304E8"/>
    <w:rsid w:val="0043542A"/>
    <w:rsid w:val="0043545B"/>
    <w:rsid w:val="00435926"/>
    <w:rsid w:val="0043592B"/>
    <w:rsid w:val="00437EA4"/>
    <w:rsid w:val="00442654"/>
    <w:rsid w:val="0044543C"/>
    <w:rsid w:val="0045059F"/>
    <w:rsid w:val="00451F31"/>
    <w:rsid w:val="00452A57"/>
    <w:rsid w:val="004538A2"/>
    <w:rsid w:val="00461A58"/>
    <w:rsid w:val="004627FF"/>
    <w:rsid w:val="004642BF"/>
    <w:rsid w:val="004654DE"/>
    <w:rsid w:val="00466A15"/>
    <w:rsid w:val="00466DF0"/>
    <w:rsid w:val="00466F1A"/>
    <w:rsid w:val="00466F49"/>
    <w:rsid w:val="004704B4"/>
    <w:rsid w:val="00472FFA"/>
    <w:rsid w:val="00473ADF"/>
    <w:rsid w:val="00474B16"/>
    <w:rsid w:val="00475CEE"/>
    <w:rsid w:val="00477565"/>
    <w:rsid w:val="00481028"/>
    <w:rsid w:val="004862BF"/>
    <w:rsid w:val="00486804"/>
    <w:rsid w:val="00487329"/>
    <w:rsid w:val="0049452D"/>
    <w:rsid w:val="0049750D"/>
    <w:rsid w:val="004A08D9"/>
    <w:rsid w:val="004A1244"/>
    <w:rsid w:val="004A16B2"/>
    <w:rsid w:val="004A39E2"/>
    <w:rsid w:val="004A5BBA"/>
    <w:rsid w:val="004A78A8"/>
    <w:rsid w:val="004B1B87"/>
    <w:rsid w:val="004B58E2"/>
    <w:rsid w:val="004B6C11"/>
    <w:rsid w:val="004C0C9A"/>
    <w:rsid w:val="004C1228"/>
    <w:rsid w:val="004C2742"/>
    <w:rsid w:val="004C34D5"/>
    <w:rsid w:val="004C4962"/>
    <w:rsid w:val="004C4AD4"/>
    <w:rsid w:val="004C4E0A"/>
    <w:rsid w:val="004D0D89"/>
    <w:rsid w:val="004D1BBF"/>
    <w:rsid w:val="004D3703"/>
    <w:rsid w:val="004D3A41"/>
    <w:rsid w:val="004D53F7"/>
    <w:rsid w:val="004D6249"/>
    <w:rsid w:val="004D695D"/>
    <w:rsid w:val="004E0C19"/>
    <w:rsid w:val="004E210D"/>
    <w:rsid w:val="004E228B"/>
    <w:rsid w:val="004E4C2D"/>
    <w:rsid w:val="004F0733"/>
    <w:rsid w:val="004F2B5C"/>
    <w:rsid w:val="004F384D"/>
    <w:rsid w:val="004F5C45"/>
    <w:rsid w:val="00501052"/>
    <w:rsid w:val="00502051"/>
    <w:rsid w:val="00504C82"/>
    <w:rsid w:val="005144B9"/>
    <w:rsid w:val="00516497"/>
    <w:rsid w:val="00516CAB"/>
    <w:rsid w:val="00520190"/>
    <w:rsid w:val="005203EA"/>
    <w:rsid w:val="0052070C"/>
    <w:rsid w:val="00521356"/>
    <w:rsid w:val="0052150B"/>
    <w:rsid w:val="005222F8"/>
    <w:rsid w:val="005247CF"/>
    <w:rsid w:val="005259BD"/>
    <w:rsid w:val="0052680D"/>
    <w:rsid w:val="00526AEC"/>
    <w:rsid w:val="00530B77"/>
    <w:rsid w:val="00533A36"/>
    <w:rsid w:val="00534F9C"/>
    <w:rsid w:val="00535B2A"/>
    <w:rsid w:val="0053675B"/>
    <w:rsid w:val="0054150C"/>
    <w:rsid w:val="00542012"/>
    <w:rsid w:val="00542AFC"/>
    <w:rsid w:val="00543AC3"/>
    <w:rsid w:val="00543E0D"/>
    <w:rsid w:val="00544917"/>
    <w:rsid w:val="00546A1C"/>
    <w:rsid w:val="005514FD"/>
    <w:rsid w:val="00553D15"/>
    <w:rsid w:val="00555BE8"/>
    <w:rsid w:val="005570CB"/>
    <w:rsid w:val="00560B1B"/>
    <w:rsid w:val="00560F96"/>
    <w:rsid w:val="00561FC3"/>
    <w:rsid w:val="005625E5"/>
    <w:rsid w:val="005637C3"/>
    <w:rsid w:val="00566583"/>
    <w:rsid w:val="005665C5"/>
    <w:rsid w:val="00567453"/>
    <w:rsid w:val="00571296"/>
    <w:rsid w:val="00575753"/>
    <w:rsid w:val="005831A0"/>
    <w:rsid w:val="00584170"/>
    <w:rsid w:val="005910A9"/>
    <w:rsid w:val="005917E0"/>
    <w:rsid w:val="00591CE9"/>
    <w:rsid w:val="00592C9F"/>
    <w:rsid w:val="00597FA9"/>
    <w:rsid w:val="00597FE3"/>
    <w:rsid w:val="005A026A"/>
    <w:rsid w:val="005A23AC"/>
    <w:rsid w:val="005A5BC9"/>
    <w:rsid w:val="005B1A7E"/>
    <w:rsid w:val="005B31AD"/>
    <w:rsid w:val="005B49F5"/>
    <w:rsid w:val="005B4F49"/>
    <w:rsid w:val="005B502F"/>
    <w:rsid w:val="005B617F"/>
    <w:rsid w:val="005B62E3"/>
    <w:rsid w:val="005B68D4"/>
    <w:rsid w:val="005B6A5C"/>
    <w:rsid w:val="005B7CC6"/>
    <w:rsid w:val="005C2266"/>
    <w:rsid w:val="005C548B"/>
    <w:rsid w:val="005C6043"/>
    <w:rsid w:val="005C622B"/>
    <w:rsid w:val="005D3B05"/>
    <w:rsid w:val="005D52FC"/>
    <w:rsid w:val="005E20D0"/>
    <w:rsid w:val="005E21B4"/>
    <w:rsid w:val="005E6727"/>
    <w:rsid w:val="005F0772"/>
    <w:rsid w:val="005F3348"/>
    <w:rsid w:val="005F33CA"/>
    <w:rsid w:val="005F33F5"/>
    <w:rsid w:val="005F4F1E"/>
    <w:rsid w:val="005F68C4"/>
    <w:rsid w:val="005F7A5C"/>
    <w:rsid w:val="006016EB"/>
    <w:rsid w:val="00601C53"/>
    <w:rsid w:val="00603578"/>
    <w:rsid w:val="0060535E"/>
    <w:rsid w:val="006120E5"/>
    <w:rsid w:val="00612F2C"/>
    <w:rsid w:val="0061371D"/>
    <w:rsid w:val="00616F46"/>
    <w:rsid w:val="0061700C"/>
    <w:rsid w:val="00620D8A"/>
    <w:rsid w:val="0062124C"/>
    <w:rsid w:val="00621276"/>
    <w:rsid w:val="00621365"/>
    <w:rsid w:val="00623D88"/>
    <w:rsid w:val="00623F70"/>
    <w:rsid w:val="0062455F"/>
    <w:rsid w:val="00624833"/>
    <w:rsid w:val="00626A40"/>
    <w:rsid w:val="00627216"/>
    <w:rsid w:val="00627FC3"/>
    <w:rsid w:val="00631133"/>
    <w:rsid w:val="006312B0"/>
    <w:rsid w:val="00631C7A"/>
    <w:rsid w:val="00632027"/>
    <w:rsid w:val="00633B98"/>
    <w:rsid w:val="00633FA9"/>
    <w:rsid w:val="006351A5"/>
    <w:rsid w:val="00635F63"/>
    <w:rsid w:val="00636E7C"/>
    <w:rsid w:val="006376D1"/>
    <w:rsid w:val="00640C3B"/>
    <w:rsid w:val="0064148B"/>
    <w:rsid w:val="00643192"/>
    <w:rsid w:val="00643C43"/>
    <w:rsid w:val="00644E65"/>
    <w:rsid w:val="00645110"/>
    <w:rsid w:val="00646502"/>
    <w:rsid w:val="0064693A"/>
    <w:rsid w:val="00647396"/>
    <w:rsid w:val="006504F8"/>
    <w:rsid w:val="00652176"/>
    <w:rsid w:val="00654BE8"/>
    <w:rsid w:val="00661193"/>
    <w:rsid w:val="00663201"/>
    <w:rsid w:val="006647C6"/>
    <w:rsid w:val="00666A2F"/>
    <w:rsid w:val="006671DE"/>
    <w:rsid w:val="00667310"/>
    <w:rsid w:val="0066754B"/>
    <w:rsid w:val="00670799"/>
    <w:rsid w:val="00673CB2"/>
    <w:rsid w:val="00673D43"/>
    <w:rsid w:val="00673EC8"/>
    <w:rsid w:val="00674E39"/>
    <w:rsid w:val="00675782"/>
    <w:rsid w:val="00675A1C"/>
    <w:rsid w:val="00676D83"/>
    <w:rsid w:val="00680F67"/>
    <w:rsid w:val="0068106E"/>
    <w:rsid w:val="00681078"/>
    <w:rsid w:val="0068274B"/>
    <w:rsid w:val="006828D9"/>
    <w:rsid w:val="00682D0F"/>
    <w:rsid w:val="00683CD1"/>
    <w:rsid w:val="00685884"/>
    <w:rsid w:val="00686842"/>
    <w:rsid w:val="00687163"/>
    <w:rsid w:val="00687C86"/>
    <w:rsid w:val="00687F52"/>
    <w:rsid w:val="00690AD0"/>
    <w:rsid w:val="00691574"/>
    <w:rsid w:val="00692464"/>
    <w:rsid w:val="0069463D"/>
    <w:rsid w:val="00695A7B"/>
    <w:rsid w:val="00696188"/>
    <w:rsid w:val="0069743A"/>
    <w:rsid w:val="006A0A89"/>
    <w:rsid w:val="006A1C3F"/>
    <w:rsid w:val="006A2DA8"/>
    <w:rsid w:val="006A3E70"/>
    <w:rsid w:val="006A4D68"/>
    <w:rsid w:val="006B2C2C"/>
    <w:rsid w:val="006B313D"/>
    <w:rsid w:val="006B384C"/>
    <w:rsid w:val="006B4E25"/>
    <w:rsid w:val="006B68E9"/>
    <w:rsid w:val="006B7595"/>
    <w:rsid w:val="006B7A84"/>
    <w:rsid w:val="006C0ED5"/>
    <w:rsid w:val="006C34D6"/>
    <w:rsid w:val="006C39BA"/>
    <w:rsid w:val="006C3F3C"/>
    <w:rsid w:val="006C4BBB"/>
    <w:rsid w:val="006C772A"/>
    <w:rsid w:val="006C7DA7"/>
    <w:rsid w:val="006C7FF4"/>
    <w:rsid w:val="006D0B22"/>
    <w:rsid w:val="006D17CF"/>
    <w:rsid w:val="006D1C78"/>
    <w:rsid w:val="006D244A"/>
    <w:rsid w:val="006D47C6"/>
    <w:rsid w:val="006D53BB"/>
    <w:rsid w:val="006D75D4"/>
    <w:rsid w:val="006E0527"/>
    <w:rsid w:val="006E093D"/>
    <w:rsid w:val="006E0EBE"/>
    <w:rsid w:val="006E1102"/>
    <w:rsid w:val="006E1F5C"/>
    <w:rsid w:val="006E4231"/>
    <w:rsid w:val="006E4665"/>
    <w:rsid w:val="006E4D4B"/>
    <w:rsid w:val="006E4E7F"/>
    <w:rsid w:val="006E6975"/>
    <w:rsid w:val="006F255C"/>
    <w:rsid w:val="006F29D1"/>
    <w:rsid w:val="006F3B0F"/>
    <w:rsid w:val="006F4319"/>
    <w:rsid w:val="006F5337"/>
    <w:rsid w:val="006F5F9A"/>
    <w:rsid w:val="006F77D0"/>
    <w:rsid w:val="007017F4"/>
    <w:rsid w:val="00702107"/>
    <w:rsid w:val="007024AB"/>
    <w:rsid w:val="007027D5"/>
    <w:rsid w:val="00703B24"/>
    <w:rsid w:val="00706231"/>
    <w:rsid w:val="00706379"/>
    <w:rsid w:val="007114A6"/>
    <w:rsid w:val="007131D3"/>
    <w:rsid w:val="00716D38"/>
    <w:rsid w:val="007172BF"/>
    <w:rsid w:val="00717CAC"/>
    <w:rsid w:val="00720472"/>
    <w:rsid w:val="007208F9"/>
    <w:rsid w:val="0072099D"/>
    <w:rsid w:val="0072205B"/>
    <w:rsid w:val="007248A9"/>
    <w:rsid w:val="0072700E"/>
    <w:rsid w:val="00727B87"/>
    <w:rsid w:val="00731EAF"/>
    <w:rsid w:val="00731F0A"/>
    <w:rsid w:val="0073464D"/>
    <w:rsid w:val="0073546A"/>
    <w:rsid w:val="00736D90"/>
    <w:rsid w:val="00737E40"/>
    <w:rsid w:val="00743268"/>
    <w:rsid w:val="00743797"/>
    <w:rsid w:val="00744DE1"/>
    <w:rsid w:val="00745E4A"/>
    <w:rsid w:val="00751950"/>
    <w:rsid w:val="00752441"/>
    <w:rsid w:val="00753415"/>
    <w:rsid w:val="00753EE3"/>
    <w:rsid w:val="00755D3C"/>
    <w:rsid w:val="007610B4"/>
    <w:rsid w:val="00762E0E"/>
    <w:rsid w:val="00764CCE"/>
    <w:rsid w:val="0076697A"/>
    <w:rsid w:val="00767CC6"/>
    <w:rsid w:val="0077135F"/>
    <w:rsid w:val="0077222F"/>
    <w:rsid w:val="00772493"/>
    <w:rsid w:val="007744BC"/>
    <w:rsid w:val="00774D1F"/>
    <w:rsid w:val="00776CD7"/>
    <w:rsid w:val="00783D8E"/>
    <w:rsid w:val="00783DBB"/>
    <w:rsid w:val="0078667D"/>
    <w:rsid w:val="00790EAD"/>
    <w:rsid w:val="0079120A"/>
    <w:rsid w:val="00792748"/>
    <w:rsid w:val="007927E6"/>
    <w:rsid w:val="00793536"/>
    <w:rsid w:val="00795317"/>
    <w:rsid w:val="0079536A"/>
    <w:rsid w:val="00796096"/>
    <w:rsid w:val="00796C2D"/>
    <w:rsid w:val="007A0E84"/>
    <w:rsid w:val="007A2129"/>
    <w:rsid w:val="007A21F5"/>
    <w:rsid w:val="007A296D"/>
    <w:rsid w:val="007A2B7C"/>
    <w:rsid w:val="007A2F85"/>
    <w:rsid w:val="007A3D12"/>
    <w:rsid w:val="007A4AE1"/>
    <w:rsid w:val="007A5E39"/>
    <w:rsid w:val="007A7512"/>
    <w:rsid w:val="007B0A01"/>
    <w:rsid w:val="007B5BF5"/>
    <w:rsid w:val="007B6172"/>
    <w:rsid w:val="007B68F2"/>
    <w:rsid w:val="007C0F3A"/>
    <w:rsid w:val="007C3862"/>
    <w:rsid w:val="007C5105"/>
    <w:rsid w:val="007C6083"/>
    <w:rsid w:val="007C659A"/>
    <w:rsid w:val="007C68F2"/>
    <w:rsid w:val="007C7634"/>
    <w:rsid w:val="007D1F6E"/>
    <w:rsid w:val="007D449C"/>
    <w:rsid w:val="007E249A"/>
    <w:rsid w:val="007E2605"/>
    <w:rsid w:val="007E2FB4"/>
    <w:rsid w:val="007E4BAE"/>
    <w:rsid w:val="007E5A6E"/>
    <w:rsid w:val="007E6A50"/>
    <w:rsid w:val="007F4B05"/>
    <w:rsid w:val="007F693A"/>
    <w:rsid w:val="007F6FE0"/>
    <w:rsid w:val="007F733E"/>
    <w:rsid w:val="007F7524"/>
    <w:rsid w:val="007F7CEE"/>
    <w:rsid w:val="007F7EB3"/>
    <w:rsid w:val="00800276"/>
    <w:rsid w:val="00800619"/>
    <w:rsid w:val="00801948"/>
    <w:rsid w:val="0080426F"/>
    <w:rsid w:val="00806B6B"/>
    <w:rsid w:val="008104F3"/>
    <w:rsid w:val="00810815"/>
    <w:rsid w:val="00811719"/>
    <w:rsid w:val="00811C32"/>
    <w:rsid w:val="00812D9F"/>
    <w:rsid w:val="00813893"/>
    <w:rsid w:val="00813DD8"/>
    <w:rsid w:val="008156ED"/>
    <w:rsid w:val="0082005D"/>
    <w:rsid w:val="0082197B"/>
    <w:rsid w:val="00823496"/>
    <w:rsid w:val="008246D3"/>
    <w:rsid w:val="0082539A"/>
    <w:rsid w:val="00827072"/>
    <w:rsid w:val="00827947"/>
    <w:rsid w:val="00827D05"/>
    <w:rsid w:val="00832317"/>
    <w:rsid w:val="00832D08"/>
    <w:rsid w:val="00835EDD"/>
    <w:rsid w:val="0084014B"/>
    <w:rsid w:val="00843CEC"/>
    <w:rsid w:val="008449EC"/>
    <w:rsid w:val="00844CCA"/>
    <w:rsid w:val="00845B10"/>
    <w:rsid w:val="00846B13"/>
    <w:rsid w:val="00850AFE"/>
    <w:rsid w:val="0085136E"/>
    <w:rsid w:val="008517F7"/>
    <w:rsid w:val="0085426C"/>
    <w:rsid w:val="008547BE"/>
    <w:rsid w:val="00857F0B"/>
    <w:rsid w:val="008609BC"/>
    <w:rsid w:val="008613AB"/>
    <w:rsid w:val="0086199F"/>
    <w:rsid w:val="00863611"/>
    <w:rsid w:val="00867795"/>
    <w:rsid w:val="00867FE3"/>
    <w:rsid w:val="00870AF8"/>
    <w:rsid w:val="00871000"/>
    <w:rsid w:val="00871857"/>
    <w:rsid w:val="0087316C"/>
    <w:rsid w:val="00873CB0"/>
    <w:rsid w:val="0087439E"/>
    <w:rsid w:val="0087510C"/>
    <w:rsid w:val="00883E74"/>
    <w:rsid w:val="00884F25"/>
    <w:rsid w:val="00886755"/>
    <w:rsid w:val="00886E70"/>
    <w:rsid w:val="0088731F"/>
    <w:rsid w:val="00891716"/>
    <w:rsid w:val="0089341A"/>
    <w:rsid w:val="00894692"/>
    <w:rsid w:val="00894D5A"/>
    <w:rsid w:val="00894D85"/>
    <w:rsid w:val="00896D8A"/>
    <w:rsid w:val="008A0816"/>
    <w:rsid w:val="008A2401"/>
    <w:rsid w:val="008A6048"/>
    <w:rsid w:val="008A6A64"/>
    <w:rsid w:val="008A7F49"/>
    <w:rsid w:val="008B0EC7"/>
    <w:rsid w:val="008B20BF"/>
    <w:rsid w:val="008B2F8E"/>
    <w:rsid w:val="008B32D7"/>
    <w:rsid w:val="008B3395"/>
    <w:rsid w:val="008B4EC0"/>
    <w:rsid w:val="008B6C29"/>
    <w:rsid w:val="008C0257"/>
    <w:rsid w:val="008C1F56"/>
    <w:rsid w:val="008C5427"/>
    <w:rsid w:val="008C6427"/>
    <w:rsid w:val="008C6EDE"/>
    <w:rsid w:val="008C6F05"/>
    <w:rsid w:val="008C7815"/>
    <w:rsid w:val="008D0BF1"/>
    <w:rsid w:val="008D1AAD"/>
    <w:rsid w:val="008D2ACC"/>
    <w:rsid w:val="008D3469"/>
    <w:rsid w:val="008D52B0"/>
    <w:rsid w:val="008D52E3"/>
    <w:rsid w:val="008D5952"/>
    <w:rsid w:val="008D78EC"/>
    <w:rsid w:val="008E3222"/>
    <w:rsid w:val="008E3C28"/>
    <w:rsid w:val="008E5632"/>
    <w:rsid w:val="008E57AC"/>
    <w:rsid w:val="008F08E9"/>
    <w:rsid w:val="008F1038"/>
    <w:rsid w:val="0090033A"/>
    <w:rsid w:val="00900CCB"/>
    <w:rsid w:val="00900FFA"/>
    <w:rsid w:val="0090206D"/>
    <w:rsid w:val="0090289D"/>
    <w:rsid w:val="009042EE"/>
    <w:rsid w:val="00904A00"/>
    <w:rsid w:val="00904B2B"/>
    <w:rsid w:val="00904FCA"/>
    <w:rsid w:val="0090541E"/>
    <w:rsid w:val="00907100"/>
    <w:rsid w:val="00910B80"/>
    <w:rsid w:val="00910BAD"/>
    <w:rsid w:val="00912AF5"/>
    <w:rsid w:val="00914902"/>
    <w:rsid w:val="00915083"/>
    <w:rsid w:val="00915A5F"/>
    <w:rsid w:val="00915CF2"/>
    <w:rsid w:val="009173F1"/>
    <w:rsid w:val="009226E1"/>
    <w:rsid w:val="00923DAC"/>
    <w:rsid w:val="009250A5"/>
    <w:rsid w:val="0092538C"/>
    <w:rsid w:val="00925D9D"/>
    <w:rsid w:val="009269D2"/>
    <w:rsid w:val="009300ED"/>
    <w:rsid w:val="00931C57"/>
    <w:rsid w:val="009323E8"/>
    <w:rsid w:val="00932843"/>
    <w:rsid w:val="00932F03"/>
    <w:rsid w:val="00934088"/>
    <w:rsid w:val="009347C1"/>
    <w:rsid w:val="00934A4C"/>
    <w:rsid w:val="00936FEC"/>
    <w:rsid w:val="0093771A"/>
    <w:rsid w:val="00940242"/>
    <w:rsid w:val="00940425"/>
    <w:rsid w:val="00942505"/>
    <w:rsid w:val="00942DA0"/>
    <w:rsid w:val="0094436C"/>
    <w:rsid w:val="009455EE"/>
    <w:rsid w:val="00946D15"/>
    <w:rsid w:val="009474BF"/>
    <w:rsid w:val="0095219A"/>
    <w:rsid w:val="00953118"/>
    <w:rsid w:val="009536B2"/>
    <w:rsid w:val="0095437C"/>
    <w:rsid w:val="00954FBA"/>
    <w:rsid w:val="00955514"/>
    <w:rsid w:val="00955545"/>
    <w:rsid w:val="009572B1"/>
    <w:rsid w:val="00957C46"/>
    <w:rsid w:val="0096436A"/>
    <w:rsid w:val="00964649"/>
    <w:rsid w:val="00964D93"/>
    <w:rsid w:val="00970853"/>
    <w:rsid w:val="009714A4"/>
    <w:rsid w:val="00971548"/>
    <w:rsid w:val="00971653"/>
    <w:rsid w:val="0097598F"/>
    <w:rsid w:val="00976A3F"/>
    <w:rsid w:val="0097788E"/>
    <w:rsid w:val="00980D53"/>
    <w:rsid w:val="0098121B"/>
    <w:rsid w:val="0098139F"/>
    <w:rsid w:val="00981F71"/>
    <w:rsid w:val="00983F66"/>
    <w:rsid w:val="00984BB0"/>
    <w:rsid w:val="00985B78"/>
    <w:rsid w:val="0098754C"/>
    <w:rsid w:val="00987E02"/>
    <w:rsid w:val="00990778"/>
    <w:rsid w:val="00990C12"/>
    <w:rsid w:val="0099103C"/>
    <w:rsid w:val="00992AAB"/>
    <w:rsid w:val="009931F5"/>
    <w:rsid w:val="009940CD"/>
    <w:rsid w:val="009948A8"/>
    <w:rsid w:val="00994EBD"/>
    <w:rsid w:val="00996C23"/>
    <w:rsid w:val="00996D67"/>
    <w:rsid w:val="009972BB"/>
    <w:rsid w:val="009975C2"/>
    <w:rsid w:val="009A1C60"/>
    <w:rsid w:val="009A3C81"/>
    <w:rsid w:val="009A7554"/>
    <w:rsid w:val="009A7664"/>
    <w:rsid w:val="009A7DF9"/>
    <w:rsid w:val="009B0145"/>
    <w:rsid w:val="009B20E8"/>
    <w:rsid w:val="009B24A5"/>
    <w:rsid w:val="009B280B"/>
    <w:rsid w:val="009B3E19"/>
    <w:rsid w:val="009B57AC"/>
    <w:rsid w:val="009B780A"/>
    <w:rsid w:val="009C05BC"/>
    <w:rsid w:val="009C07D0"/>
    <w:rsid w:val="009C4510"/>
    <w:rsid w:val="009C5CEA"/>
    <w:rsid w:val="009C606A"/>
    <w:rsid w:val="009C77DB"/>
    <w:rsid w:val="009D2592"/>
    <w:rsid w:val="009D272B"/>
    <w:rsid w:val="009D5227"/>
    <w:rsid w:val="009D6F66"/>
    <w:rsid w:val="009E06EB"/>
    <w:rsid w:val="009E1C54"/>
    <w:rsid w:val="009E42B2"/>
    <w:rsid w:val="009E62E4"/>
    <w:rsid w:val="009F0161"/>
    <w:rsid w:val="009F4DF1"/>
    <w:rsid w:val="00A0100B"/>
    <w:rsid w:val="00A0310D"/>
    <w:rsid w:val="00A037A3"/>
    <w:rsid w:val="00A0798B"/>
    <w:rsid w:val="00A1055E"/>
    <w:rsid w:val="00A11AF2"/>
    <w:rsid w:val="00A11D9D"/>
    <w:rsid w:val="00A11DC6"/>
    <w:rsid w:val="00A12E79"/>
    <w:rsid w:val="00A133E9"/>
    <w:rsid w:val="00A13ED1"/>
    <w:rsid w:val="00A152B1"/>
    <w:rsid w:val="00A155F2"/>
    <w:rsid w:val="00A21452"/>
    <w:rsid w:val="00A218A8"/>
    <w:rsid w:val="00A24083"/>
    <w:rsid w:val="00A25824"/>
    <w:rsid w:val="00A2633A"/>
    <w:rsid w:val="00A30E94"/>
    <w:rsid w:val="00A32382"/>
    <w:rsid w:val="00A32629"/>
    <w:rsid w:val="00A35351"/>
    <w:rsid w:val="00A3798F"/>
    <w:rsid w:val="00A40557"/>
    <w:rsid w:val="00A410B7"/>
    <w:rsid w:val="00A4171F"/>
    <w:rsid w:val="00A41BAF"/>
    <w:rsid w:val="00A43B19"/>
    <w:rsid w:val="00A43F90"/>
    <w:rsid w:val="00A451C5"/>
    <w:rsid w:val="00A455C2"/>
    <w:rsid w:val="00A46C27"/>
    <w:rsid w:val="00A471B2"/>
    <w:rsid w:val="00A4775A"/>
    <w:rsid w:val="00A519FD"/>
    <w:rsid w:val="00A530E2"/>
    <w:rsid w:val="00A531A4"/>
    <w:rsid w:val="00A534CD"/>
    <w:rsid w:val="00A535B6"/>
    <w:rsid w:val="00A53E26"/>
    <w:rsid w:val="00A54795"/>
    <w:rsid w:val="00A550E2"/>
    <w:rsid w:val="00A55DEE"/>
    <w:rsid w:val="00A55FAD"/>
    <w:rsid w:val="00A56ED0"/>
    <w:rsid w:val="00A56F97"/>
    <w:rsid w:val="00A576D0"/>
    <w:rsid w:val="00A57E52"/>
    <w:rsid w:val="00A60039"/>
    <w:rsid w:val="00A62262"/>
    <w:rsid w:val="00A6231C"/>
    <w:rsid w:val="00A63597"/>
    <w:rsid w:val="00A636C2"/>
    <w:rsid w:val="00A662A1"/>
    <w:rsid w:val="00A6633A"/>
    <w:rsid w:val="00A66992"/>
    <w:rsid w:val="00A66D03"/>
    <w:rsid w:val="00A67F93"/>
    <w:rsid w:val="00A70E32"/>
    <w:rsid w:val="00A726FA"/>
    <w:rsid w:val="00A73B7A"/>
    <w:rsid w:val="00A74A3A"/>
    <w:rsid w:val="00A74BB4"/>
    <w:rsid w:val="00A77CB0"/>
    <w:rsid w:val="00A81F2D"/>
    <w:rsid w:val="00A828F5"/>
    <w:rsid w:val="00A82AB0"/>
    <w:rsid w:val="00A83B80"/>
    <w:rsid w:val="00A84F44"/>
    <w:rsid w:val="00A854FF"/>
    <w:rsid w:val="00A876BE"/>
    <w:rsid w:val="00A87963"/>
    <w:rsid w:val="00A87F8D"/>
    <w:rsid w:val="00A96113"/>
    <w:rsid w:val="00A96B10"/>
    <w:rsid w:val="00A971F9"/>
    <w:rsid w:val="00A97721"/>
    <w:rsid w:val="00AA03F2"/>
    <w:rsid w:val="00AA2017"/>
    <w:rsid w:val="00AA2B96"/>
    <w:rsid w:val="00AA588E"/>
    <w:rsid w:val="00AA7679"/>
    <w:rsid w:val="00AA7AF9"/>
    <w:rsid w:val="00AB0699"/>
    <w:rsid w:val="00AB0A5E"/>
    <w:rsid w:val="00AB1763"/>
    <w:rsid w:val="00AB2BC9"/>
    <w:rsid w:val="00AB38FB"/>
    <w:rsid w:val="00AB473B"/>
    <w:rsid w:val="00AB547C"/>
    <w:rsid w:val="00AB5933"/>
    <w:rsid w:val="00AC137F"/>
    <w:rsid w:val="00AC4416"/>
    <w:rsid w:val="00AC462E"/>
    <w:rsid w:val="00AC4763"/>
    <w:rsid w:val="00AC59C8"/>
    <w:rsid w:val="00AC7992"/>
    <w:rsid w:val="00AC7C6E"/>
    <w:rsid w:val="00AD115E"/>
    <w:rsid w:val="00AD28C9"/>
    <w:rsid w:val="00AD4AFC"/>
    <w:rsid w:val="00AD5426"/>
    <w:rsid w:val="00AD570F"/>
    <w:rsid w:val="00AD59CB"/>
    <w:rsid w:val="00AE147C"/>
    <w:rsid w:val="00AE1FEA"/>
    <w:rsid w:val="00AE2121"/>
    <w:rsid w:val="00AE2EBD"/>
    <w:rsid w:val="00AE3466"/>
    <w:rsid w:val="00AE68E7"/>
    <w:rsid w:val="00AE6D0E"/>
    <w:rsid w:val="00AE7C4E"/>
    <w:rsid w:val="00AF2051"/>
    <w:rsid w:val="00AF3D1B"/>
    <w:rsid w:val="00AF6BB1"/>
    <w:rsid w:val="00B05278"/>
    <w:rsid w:val="00B10E2B"/>
    <w:rsid w:val="00B13031"/>
    <w:rsid w:val="00B142ED"/>
    <w:rsid w:val="00B160A7"/>
    <w:rsid w:val="00B16977"/>
    <w:rsid w:val="00B17ABE"/>
    <w:rsid w:val="00B20C6D"/>
    <w:rsid w:val="00B22865"/>
    <w:rsid w:val="00B23813"/>
    <w:rsid w:val="00B23F54"/>
    <w:rsid w:val="00B25823"/>
    <w:rsid w:val="00B269E0"/>
    <w:rsid w:val="00B27C5F"/>
    <w:rsid w:val="00B30620"/>
    <w:rsid w:val="00B30C6C"/>
    <w:rsid w:val="00B311E1"/>
    <w:rsid w:val="00B33804"/>
    <w:rsid w:val="00B33CB6"/>
    <w:rsid w:val="00B35059"/>
    <w:rsid w:val="00B3510F"/>
    <w:rsid w:val="00B36524"/>
    <w:rsid w:val="00B369F5"/>
    <w:rsid w:val="00B370C4"/>
    <w:rsid w:val="00B41173"/>
    <w:rsid w:val="00B42B3C"/>
    <w:rsid w:val="00B43D01"/>
    <w:rsid w:val="00B43E40"/>
    <w:rsid w:val="00B44978"/>
    <w:rsid w:val="00B465A6"/>
    <w:rsid w:val="00B4684B"/>
    <w:rsid w:val="00B5010C"/>
    <w:rsid w:val="00B5067D"/>
    <w:rsid w:val="00B50A64"/>
    <w:rsid w:val="00B514A6"/>
    <w:rsid w:val="00B52756"/>
    <w:rsid w:val="00B52C8B"/>
    <w:rsid w:val="00B54F5F"/>
    <w:rsid w:val="00B56536"/>
    <w:rsid w:val="00B57B61"/>
    <w:rsid w:val="00B60300"/>
    <w:rsid w:val="00B6057E"/>
    <w:rsid w:val="00B6082D"/>
    <w:rsid w:val="00B61AD2"/>
    <w:rsid w:val="00B63630"/>
    <w:rsid w:val="00B642E5"/>
    <w:rsid w:val="00B64D4D"/>
    <w:rsid w:val="00B67B4B"/>
    <w:rsid w:val="00B70177"/>
    <w:rsid w:val="00B70822"/>
    <w:rsid w:val="00B723C3"/>
    <w:rsid w:val="00B72A91"/>
    <w:rsid w:val="00B72C6F"/>
    <w:rsid w:val="00B7463F"/>
    <w:rsid w:val="00B75A34"/>
    <w:rsid w:val="00B77C63"/>
    <w:rsid w:val="00B8075A"/>
    <w:rsid w:val="00B80CDA"/>
    <w:rsid w:val="00B82414"/>
    <w:rsid w:val="00B836A9"/>
    <w:rsid w:val="00B87359"/>
    <w:rsid w:val="00B90F05"/>
    <w:rsid w:val="00B9101B"/>
    <w:rsid w:val="00B92393"/>
    <w:rsid w:val="00BA120E"/>
    <w:rsid w:val="00BA125B"/>
    <w:rsid w:val="00BA61DF"/>
    <w:rsid w:val="00BB02E0"/>
    <w:rsid w:val="00BB089D"/>
    <w:rsid w:val="00BB0B0C"/>
    <w:rsid w:val="00BB33D4"/>
    <w:rsid w:val="00BB5D70"/>
    <w:rsid w:val="00BB6584"/>
    <w:rsid w:val="00BB768C"/>
    <w:rsid w:val="00BB7D39"/>
    <w:rsid w:val="00BC1D5E"/>
    <w:rsid w:val="00BC2B24"/>
    <w:rsid w:val="00BC32C6"/>
    <w:rsid w:val="00BC5060"/>
    <w:rsid w:val="00BC672B"/>
    <w:rsid w:val="00BD1384"/>
    <w:rsid w:val="00BD1EC5"/>
    <w:rsid w:val="00BD2D41"/>
    <w:rsid w:val="00BD2D91"/>
    <w:rsid w:val="00BD5C17"/>
    <w:rsid w:val="00BE26C4"/>
    <w:rsid w:val="00BE26E4"/>
    <w:rsid w:val="00BE292C"/>
    <w:rsid w:val="00BE39AE"/>
    <w:rsid w:val="00BE3A6E"/>
    <w:rsid w:val="00BE408F"/>
    <w:rsid w:val="00BE6A5A"/>
    <w:rsid w:val="00BF0287"/>
    <w:rsid w:val="00BF2082"/>
    <w:rsid w:val="00BF46B2"/>
    <w:rsid w:val="00BF47EE"/>
    <w:rsid w:val="00BF504E"/>
    <w:rsid w:val="00BF63DA"/>
    <w:rsid w:val="00BF6E45"/>
    <w:rsid w:val="00C03144"/>
    <w:rsid w:val="00C052D7"/>
    <w:rsid w:val="00C06551"/>
    <w:rsid w:val="00C0765A"/>
    <w:rsid w:val="00C10680"/>
    <w:rsid w:val="00C12B5C"/>
    <w:rsid w:val="00C130DC"/>
    <w:rsid w:val="00C17B29"/>
    <w:rsid w:val="00C213F8"/>
    <w:rsid w:val="00C21A9F"/>
    <w:rsid w:val="00C22607"/>
    <w:rsid w:val="00C22B76"/>
    <w:rsid w:val="00C24689"/>
    <w:rsid w:val="00C259D2"/>
    <w:rsid w:val="00C273BC"/>
    <w:rsid w:val="00C318ED"/>
    <w:rsid w:val="00C349AF"/>
    <w:rsid w:val="00C36F73"/>
    <w:rsid w:val="00C37011"/>
    <w:rsid w:val="00C40E6F"/>
    <w:rsid w:val="00C41F39"/>
    <w:rsid w:val="00C42054"/>
    <w:rsid w:val="00C434FA"/>
    <w:rsid w:val="00C44E8F"/>
    <w:rsid w:val="00C454D9"/>
    <w:rsid w:val="00C45D97"/>
    <w:rsid w:val="00C46603"/>
    <w:rsid w:val="00C46756"/>
    <w:rsid w:val="00C5025E"/>
    <w:rsid w:val="00C51CFB"/>
    <w:rsid w:val="00C5272F"/>
    <w:rsid w:val="00C532AF"/>
    <w:rsid w:val="00C537FA"/>
    <w:rsid w:val="00C54A2B"/>
    <w:rsid w:val="00C54D81"/>
    <w:rsid w:val="00C55BD3"/>
    <w:rsid w:val="00C57296"/>
    <w:rsid w:val="00C61705"/>
    <w:rsid w:val="00C61936"/>
    <w:rsid w:val="00C61E93"/>
    <w:rsid w:val="00C628E2"/>
    <w:rsid w:val="00C635E3"/>
    <w:rsid w:val="00C63D85"/>
    <w:rsid w:val="00C645D9"/>
    <w:rsid w:val="00C646B7"/>
    <w:rsid w:val="00C66AAA"/>
    <w:rsid w:val="00C7033C"/>
    <w:rsid w:val="00C7034C"/>
    <w:rsid w:val="00C70770"/>
    <w:rsid w:val="00C70853"/>
    <w:rsid w:val="00C70C3C"/>
    <w:rsid w:val="00C71D6F"/>
    <w:rsid w:val="00C72FE0"/>
    <w:rsid w:val="00C74B9A"/>
    <w:rsid w:val="00C76949"/>
    <w:rsid w:val="00C769EF"/>
    <w:rsid w:val="00C76ACB"/>
    <w:rsid w:val="00C7734F"/>
    <w:rsid w:val="00C779A0"/>
    <w:rsid w:val="00C80E5B"/>
    <w:rsid w:val="00C82648"/>
    <w:rsid w:val="00C83C27"/>
    <w:rsid w:val="00C84613"/>
    <w:rsid w:val="00C85508"/>
    <w:rsid w:val="00C855A2"/>
    <w:rsid w:val="00C86A56"/>
    <w:rsid w:val="00C872EF"/>
    <w:rsid w:val="00C90BAB"/>
    <w:rsid w:val="00C91EBA"/>
    <w:rsid w:val="00C92D32"/>
    <w:rsid w:val="00C92F84"/>
    <w:rsid w:val="00C93343"/>
    <w:rsid w:val="00C9553E"/>
    <w:rsid w:val="00C9681A"/>
    <w:rsid w:val="00C97106"/>
    <w:rsid w:val="00CA140D"/>
    <w:rsid w:val="00CA1480"/>
    <w:rsid w:val="00CA4526"/>
    <w:rsid w:val="00CA516F"/>
    <w:rsid w:val="00CB217B"/>
    <w:rsid w:val="00CB33BC"/>
    <w:rsid w:val="00CB55CE"/>
    <w:rsid w:val="00CB5675"/>
    <w:rsid w:val="00CB5867"/>
    <w:rsid w:val="00CB7251"/>
    <w:rsid w:val="00CC07C9"/>
    <w:rsid w:val="00CC1180"/>
    <w:rsid w:val="00CC12DE"/>
    <w:rsid w:val="00CC3726"/>
    <w:rsid w:val="00CC5101"/>
    <w:rsid w:val="00CC57FB"/>
    <w:rsid w:val="00CC5C71"/>
    <w:rsid w:val="00CC7D15"/>
    <w:rsid w:val="00CD0329"/>
    <w:rsid w:val="00CD0822"/>
    <w:rsid w:val="00CD0A66"/>
    <w:rsid w:val="00CD17F3"/>
    <w:rsid w:val="00CD2119"/>
    <w:rsid w:val="00CD52C8"/>
    <w:rsid w:val="00CD5C25"/>
    <w:rsid w:val="00CD6077"/>
    <w:rsid w:val="00CE0711"/>
    <w:rsid w:val="00CE5543"/>
    <w:rsid w:val="00CE5F3E"/>
    <w:rsid w:val="00CE7928"/>
    <w:rsid w:val="00CF03C0"/>
    <w:rsid w:val="00CF2209"/>
    <w:rsid w:val="00CF3B33"/>
    <w:rsid w:val="00CF4EEE"/>
    <w:rsid w:val="00CF6AB9"/>
    <w:rsid w:val="00D00E80"/>
    <w:rsid w:val="00D02946"/>
    <w:rsid w:val="00D02D17"/>
    <w:rsid w:val="00D03B6F"/>
    <w:rsid w:val="00D04C3D"/>
    <w:rsid w:val="00D053B9"/>
    <w:rsid w:val="00D061CC"/>
    <w:rsid w:val="00D06D5E"/>
    <w:rsid w:val="00D06DD9"/>
    <w:rsid w:val="00D073C2"/>
    <w:rsid w:val="00D1020E"/>
    <w:rsid w:val="00D12C4F"/>
    <w:rsid w:val="00D13783"/>
    <w:rsid w:val="00D13EBA"/>
    <w:rsid w:val="00D152C3"/>
    <w:rsid w:val="00D15759"/>
    <w:rsid w:val="00D17AD4"/>
    <w:rsid w:val="00D2122B"/>
    <w:rsid w:val="00D22A0B"/>
    <w:rsid w:val="00D22A9A"/>
    <w:rsid w:val="00D24CDA"/>
    <w:rsid w:val="00D25519"/>
    <w:rsid w:val="00D25F54"/>
    <w:rsid w:val="00D2663A"/>
    <w:rsid w:val="00D27CF6"/>
    <w:rsid w:val="00D307A0"/>
    <w:rsid w:val="00D30859"/>
    <w:rsid w:val="00D315D6"/>
    <w:rsid w:val="00D31FD5"/>
    <w:rsid w:val="00D3288D"/>
    <w:rsid w:val="00D3290C"/>
    <w:rsid w:val="00D343D4"/>
    <w:rsid w:val="00D34C44"/>
    <w:rsid w:val="00D35592"/>
    <w:rsid w:val="00D36B57"/>
    <w:rsid w:val="00D37393"/>
    <w:rsid w:val="00D37DDE"/>
    <w:rsid w:val="00D4193A"/>
    <w:rsid w:val="00D41B70"/>
    <w:rsid w:val="00D41E22"/>
    <w:rsid w:val="00D4415B"/>
    <w:rsid w:val="00D45595"/>
    <w:rsid w:val="00D47BDF"/>
    <w:rsid w:val="00D51C1F"/>
    <w:rsid w:val="00D52CB0"/>
    <w:rsid w:val="00D5529F"/>
    <w:rsid w:val="00D55357"/>
    <w:rsid w:val="00D6142F"/>
    <w:rsid w:val="00D642CD"/>
    <w:rsid w:val="00D64793"/>
    <w:rsid w:val="00D652D7"/>
    <w:rsid w:val="00D65A98"/>
    <w:rsid w:val="00D660DF"/>
    <w:rsid w:val="00D6770B"/>
    <w:rsid w:val="00D721D0"/>
    <w:rsid w:val="00D72E63"/>
    <w:rsid w:val="00D7445A"/>
    <w:rsid w:val="00D75DCD"/>
    <w:rsid w:val="00D7704E"/>
    <w:rsid w:val="00D77430"/>
    <w:rsid w:val="00D77638"/>
    <w:rsid w:val="00D815DC"/>
    <w:rsid w:val="00D841B2"/>
    <w:rsid w:val="00D848B5"/>
    <w:rsid w:val="00D85682"/>
    <w:rsid w:val="00D8647F"/>
    <w:rsid w:val="00D90ACA"/>
    <w:rsid w:val="00D91098"/>
    <w:rsid w:val="00D92BC9"/>
    <w:rsid w:val="00D93059"/>
    <w:rsid w:val="00D94DFB"/>
    <w:rsid w:val="00D953F7"/>
    <w:rsid w:val="00D96200"/>
    <w:rsid w:val="00D976C8"/>
    <w:rsid w:val="00DA4188"/>
    <w:rsid w:val="00DA4AF0"/>
    <w:rsid w:val="00DA5FA1"/>
    <w:rsid w:val="00DA6DF5"/>
    <w:rsid w:val="00DA780F"/>
    <w:rsid w:val="00DB0660"/>
    <w:rsid w:val="00DB108A"/>
    <w:rsid w:val="00DB2A71"/>
    <w:rsid w:val="00DB4AC2"/>
    <w:rsid w:val="00DB5321"/>
    <w:rsid w:val="00DB562C"/>
    <w:rsid w:val="00DB5655"/>
    <w:rsid w:val="00DC70A0"/>
    <w:rsid w:val="00DC7771"/>
    <w:rsid w:val="00DC7DAA"/>
    <w:rsid w:val="00DD00E0"/>
    <w:rsid w:val="00DD0550"/>
    <w:rsid w:val="00DD224C"/>
    <w:rsid w:val="00DD4F00"/>
    <w:rsid w:val="00DD5636"/>
    <w:rsid w:val="00DD5B7A"/>
    <w:rsid w:val="00DD61FB"/>
    <w:rsid w:val="00DD6B1B"/>
    <w:rsid w:val="00DD771F"/>
    <w:rsid w:val="00DD78B1"/>
    <w:rsid w:val="00DE0AF5"/>
    <w:rsid w:val="00DE1D17"/>
    <w:rsid w:val="00DE2622"/>
    <w:rsid w:val="00DE279A"/>
    <w:rsid w:val="00DE294E"/>
    <w:rsid w:val="00DE3215"/>
    <w:rsid w:val="00DE3B56"/>
    <w:rsid w:val="00DE4FE5"/>
    <w:rsid w:val="00DE66F8"/>
    <w:rsid w:val="00DE6C9E"/>
    <w:rsid w:val="00DE77D3"/>
    <w:rsid w:val="00DE7C25"/>
    <w:rsid w:val="00DF061D"/>
    <w:rsid w:val="00DF1561"/>
    <w:rsid w:val="00DF354C"/>
    <w:rsid w:val="00DF4119"/>
    <w:rsid w:val="00DF44F4"/>
    <w:rsid w:val="00DF52E4"/>
    <w:rsid w:val="00DF7D4A"/>
    <w:rsid w:val="00E01EB7"/>
    <w:rsid w:val="00E034E7"/>
    <w:rsid w:val="00E03BAC"/>
    <w:rsid w:val="00E04693"/>
    <w:rsid w:val="00E04915"/>
    <w:rsid w:val="00E054A6"/>
    <w:rsid w:val="00E06FC1"/>
    <w:rsid w:val="00E100CC"/>
    <w:rsid w:val="00E1020C"/>
    <w:rsid w:val="00E1186F"/>
    <w:rsid w:val="00E13D01"/>
    <w:rsid w:val="00E14121"/>
    <w:rsid w:val="00E141A1"/>
    <w:rsid w:val="00E21453"/>
    <w:rsid w:val="00E2581C"/>
    <w:rsid w:val="00E25C4B"/>
    <w:rsid w:val="00E26F68"/>
    <w:rsid w:val="00E308AF"/>
    <w:rsid w:val="00E31026"/>
    <w:rsid w:val="00E31690"/>
    <w:rsid w:val="00E3762F"/>
    <w:rsid w:val="00E415E6"/>
    <w:rsid w:val="00E42B3E"/>
    <w:rsid w:val="00E433BE"/>
    <w:rsid w:val="00E456F0"/>
    <w:rsid w:val="00E45912"/>
    <w:rsid w:val="00E4595B"/>
    <w:rsid w:val="00E46A16"/>
    <w:rsid w:val="00E47077"/>
    <w:rsid w:val="00E50859"/>
    <w:rsid w:val="00E51097"/>
    <w:rsid w:val="00E51558"/>
    <w:rsid w:val="00E521EF"/>
    <w:rsid w:val="00E522F5"/>
    <w:rsid w:val="00E528ED"/>
    <w:rsid w:val="00E52AF0"/>
    <w:rsid w:val="00E545D4"/>
    <w:rsid w:val="00E56A34"/>
    <w:rsid w:val="00E57AF9"/>
    <w:rsid w:val="00E600E3"/>
    <w:rsid w:val="00E608EA"/>
    <w:rsid w:val="00E6206F"/>
    <w:rsid w:val="00E63295"/>
    <w:rsid w:val="00E6370B"/>
    <w:rsid w:val="00E64310"/>
    <w:rsid w:val="00E65A1D"/>
    <w:rsid w:val="00E669D6"/>
    <w:rsid w:val="00E66D60"/>
    <w:rsid w:val="00E676A4"/>
    <w:rsid w:val="00E676DC"/>
    <w:rsid w:val="00E71D3F"/>
    <w:rsid w:val="00E71E08"/>
    <w:rsid w:val="00E720DD"/>
    <w:rsid w:val="00E730E2"/>
    <w:rsid w:val="00E7383B"/>
    <w:rsid w:val="00E755EA"/>
    <w:rsid w:val="00E759BA"/>
    <w:rsid w:val="00E75FC7"/>
    <w:rsid w:val="00E768A4"/>
    <w:rsid w:val="00E803E5"/>
    <w:rsid w:val="00E86492"/>
    <w:rsid w:val="00E87B76"/>
    <w:rsid w:val="00E90096"/>
    <w:rsid w:val="00E909D3"/>
    <w:rsid w:val="00E910E1"/>
    <w:rsid w:val="00E923A2"/>
    <w:rsid w:val="00E92870"/>
    <w:rsid w:val="00E93855"/>
    <w:rsid w:val="00E95D81"/>
    <w:rsid w:val="00E96274"/>
    <w:rsid w:val="00E97505"/>
    <w:rsid w:val="00EA0098"/>
    <w:rsid w:val="00EA0F32"/>
    <w:rsid w:val="00EA1000"/>
    <w:rsid w:val="00EA158A"/>
    <w:rsid w:val="00EA2212"/>
    <w:rsid w:val="00EA4186"/>
    <w:rsid w:val="00EA6DBF"/>
    <w:rsid w:val="00EA6F1E"/>
    <w:rsid w:val="00EB03A6"/>
    <w:rsid w:val="00EB0EA1"/>
    <w:rsid w:val="00EB15CC"/>
    <w:rsid w:val="00EB193D"/>
    <w:rsid w:val="00EB2636"/>
    <w:rsid w:val="00EB419C"/>
    <w:rsid w:val="00EB4A6F"/>
    <w:rsid w:val="00EB72D3"/>
    <w:rsid w:val="00EC03C8"/>
    <w:rsid w:val="00EC146C"/>
    <w:rsid w:val="00EC3FB6"/>
    <w:rsid w:val="00ED16CB"/>
    <w:rsid w:val="00ED1A9D"/>
    <w:rsid w:val="00ED1FB5"/>
    <w:rsid w:val="00ED5559"/>
    <w:rsid w:val="00ED5A7F"/>
    <w:rsid w:val="00ED6F39"/>
    <w:rsid w:val="00ED7F1A"/>
    <w:rsid w:val="00EE13C6"/>
    <w:rsid w:val="00EE1E41"/>
    <w:rsid w:val="00EE24CA"/>
    <w:rsid w:val="00EE28CE"/>
    <w:rsid w:val="00EE3194"/>
    <w:rsid w:val="00EE3EF6"/>
    <w:rsid w:val="00EE43F7"/>
    <w:rsid w:val="00EE46EC"/>
    <w:rsid w:val="00EE4D47"/>
    <w:rsid w:val="00EF0214"/>
    <w:rsid w:val="00EF0399"/>
    <w:rsid w:val="00EF625F"/>
    <w:rsid w:val="00EF6CA6"/>
    <w:rsid w:val="00EF7D2E"/>
    <w:rsid w:val="00F00237"/>
    <w:rsid w:val="00F066A7"/>
    <w:rsid w:val="00F0677A"/>
    <w:rsid w:val="00F106D3"/>
    <w:rsid w:val="00F11F3B"/>
    <w:rsid w:val="00F134B3"/>
    <w:rsid w:val="00F14CAF"/>
    <w:rsid w:val="00F14D84"/>
    <w:rsid w:val="00F156F4"/>
    <w:rsid w:val="00F15B4B"/>
    <w:rsid w:val="00F202EA"/>
    <w:rsid w:val="00F20EAE"/>
    <w:rsid w:val="00F21F7A"/>
    <w:rsid w:val="00F24A0A"/>
    <w:rsid w:val="00F26087"/>
    <w:rsid w:val="00F26A47"/>
    <w:rsid w:val="00F26D9D"/>
    <w:rsid w:val="00F3137D"/>
    <w:rsid w:val="00F3151D"/>
    <w:rsid w:val="00F3485E"/>
    <w:rsid w:val="00F34C57"/>
    <w:rsid w:val="00F3669B"/>
    <w:rsid w:val="00F36964"/>
    <w:rsid w:val="00F37A2C"/>
    <w:rsid w:val="00F37C18"/>
    <w:rsid w:val="00F40FDF"/>
    <w:rsid w:val="00F426D7"/>
    <w:rsid w:val="00F42A3A"/>
    <w:rsid w:val="00F438F3"/>
    <w:rsid w:val="00F43C5B"/>
    <w:rsid w:val="00F4405C"/>
    <w:rsid w:val="00F4429E"/>
    <w:rsid w:val="00F46E99"/>
    <w:rsid w:val="00F478BB"/>
    <w:rsid w:val="00F47DAB"/>
    <w:rsid w:val="00F51432"/>
    <w:rsid w:val="00F51C8F"/>
    <w:rsid w:val="00F56040"/>
    <w:rsid w:val="00F57004"/>
    <w:rsid w:val="00F57397"/>
    <w:rsid w:val="00F578A4"/>
    <w:rsid w:val="00F60168"/>
    <w:rsid w:val="00F620B2"/>
    <w:rsid w:val="00F62E90"/>
    <w:rsid w:val="00F63AB2"/>
    <w:rsid w:val="00F6424D"/>
    <w:rsid w:val="00F67ADB"/>
    <w:rsid w:val="00F7059B"/>
    <w:rsid w:val="00F7410F"/>
    <w:rsid w:val="00F76AA0"/>
    <w:rsid w:val="00F76FB9"/>
    <w:rsid w:val="00F77520"/>
    <w:rsid w:val="00F809D0"/>
    <w:rsid w:val="00F81563"/>
    <w:rsid w:val="00F83813"/>
    <w:rsid w:val="00F83FC0"/>
    <w:rsid w:val="00F84E25"/>
    <w:rsid w:val="00F8619E"/>
    <w:rsid w:val="00F8665E"/>
    <w:rsid w:val="00F86D32"/>
    <w:rsid w:val="00F913C3"/>
    <w:rsid w:val="00F91DB6"/>
    <w:rsid w:val="00F93D3C"/>
    <w:rsid w:val="00F95486"/>
    <w:rsid w:val="00F957FB"/>
    <w:rsid w:val="00F96041"/>
    <w:rsid w:val="00FA101A"/>
    <w:rsid w:val="00FA1F6E"/>
    <w:rsid w:val="00FA2C95"/>
    <w:rsid w:val="00FA3715"/>
    <w:rsid w:val="00FA5E32"/>
    <w:rsid w:val="00FA795D"/>
    <w:rsid w:val="00FB0393"/>
    <w:rsid w:val="00FB0504"/>
    <w:rsid w:val="00FB1357"/>
    <w:rsid w:val="00FB1505"/>
    <w:rsid w:val="00FB17DA"/>
    <w:rsid w:val="00FB2935"/>
    <w:rsid w:val="00FB3190"/>
    <w:rsid w:val="00FB6867"/>
    <w:rsid w:val="00FB72A1"/>
    <w:rsid w:val="00FB77EF"/>
    <w:rsid w:val="00FC3614"/>
    <w:rsid w:val="00FC42EE"/>
    <w:rsid w:val="00FC4A46"/>
    <w:rsid w:val="00FC4BA2"/>
    <w:rsid w:val="00FC5B80"/>
    <w:rsid w:val="00FC5F71"/>
    <w:rsid w:val="00FC70CE"/>
    <w:rsid w:val="00FD21B3"/>
    <w:rsid w:val="00FD4090"/>
    <w:rsid w:val="00FD51F0"/>
    <w:rsid w:val="00FD5E11"/>
    <w:rsid w:val="00FD6130"/>
    <w:rsid w:val="00FD672D"/>
    <w:rsid w:val="00FE1A19"/>
    <w:rsid w:val="00FE22CA"/>
    <w:rsid w:val="00FE3140"/>
    <w:rsid w:val="00FE3929"/>
    <w:rsid w:val="00FE5EA2"/>
    <w:rsid w:val="00FE7374"/>
    <w:rsid w:val="00FE7CD9"/>
    <w:rsid w:val="00FF121E"/>
    <w:rsid w:val="00FF1595"/>
    <w:rsid w:val="00FF56FF"/>
    <w:rsid w:val="00FF5F61"/>
    <w:rsid w:val="00FF67F0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DE3B0-0AF3-455D-A0CC-6995B3DF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DF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76FB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76FB9"/>
    <w:rPr>
      <w:rFonts w:ascii="Times New Roman" w:hAnsi="Times New Roman" w:cs="Times New Roman"/>
      <w:b/>
      <w:sz w:val="36"/>
      <w:lang w:val="ru-RU" w:eastAsia="ru-RU"/>
    </w:rPr>
  </w:style>
  <w:style w:type="paragraph" w:styleId="a3">
    <w:name w:val="List Paragraph"/>
    <w:basedOn w:val="a"/>
    <w:uiPriority w:val="99"/>
    <w:qFormat/>
    <w:rsid w:val="001929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41B3D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341B3D"/>
    <w:rPr>
      <w:rFonts w:ascii="Tahoma" w:hAnsi="Tahoma" w:cs="Times New Roman"/>
      <w:sz w:val="16"/>
      <w:lang w:val="ru-RU"/>
    </w:rPr>
  </w:style>
  <w:style w:type="paragraph" w:customStyle="1" w:styleId="a6">
    <w:name w:val="Базовый"/>
    <w:uiPriority w:val="99"/>
    <w:rsid w:val="00C537FA"/>
    <w:pPr>
      <w:suppressAutoHyphens/>
      <w:spacing w:line="100" w:lineRule="atLeast"/>
    </w:pPr>
    <w:rPr>
      <w:rFonts w:ascii="Times New Roman" w:eastAsia="Times New Roman" w:hAnsi="Times New Roman"/>
      <w:color w:val="00000A"/>
    </w:rPr>
  </w:style>
  <w:style w:type="character" w:customStyle="1" w:styleId="rvts0">
    <w:name w:val="rvts0"/>
    <w:uiPriority w:val="99"/>
    <w:rsid w:val="00F76FB9"/>
  </w:style>
  <w:style w:type="paragraph" w:styleId="21">
    <w:name w:val="Body Text 2"/>
    <w:basedOn w:val="a"/>
    <w:link w:val="22"/>
    <w:uiPriority w:val="99"/>
    <w:rsid w:val="00F76FB9"/>
    <w:pPr>
      <w:spacing w:after="0" w:line="240" w:lineRule="auto"/>
      <w:jc w:val="center"/>
    </w:pPr>
    <w:rPr>
      <w:rFonts w:ascii="Courier New" w:hAnsi="Courier New"/>
      <w:i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F76FB9"/>
    <w:rPr>
      <w:rFonts w:ascii="Courier New" w:hAnsi="Courier New" w:cs="Times New Roman"/>
      <w:i/>
      <w:sz w:val="24"/>
      <w:lang w:eastAsia="ru-RU"/>
    </w:rPr>
  </w:style>
  <w:style w:type="character" w:customStyle="1" w:styleId="st">
    <w:name w:val="st"/>
    <w:uiPriority w:val="99"/>
    <w:rsid w:val="00F76FB9"/>
  </w:style>
  <w:style w:type="character" w:customStyle="1" w:styleId="rvts82">
    <w:name w:val="rvts82"/>
    <w:uiPriority w:val="99"/>
    <w:rsid w:val="00F76FB9"/>
  </w:style>
  <w:style w:type="paragraph" w:styleId="a7">
    <w:name w:val="Body Text"/>
    <w:basedOn w:val="a"/>
    <w:link w:val="a8"/>
    <w:uiPriority w:val="99"/>
    <w:rsid w:val="00F76FB9"/>
    <w:pPr>
      <w:spacing w:after="12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F76FB9"/>
    <w:rPr>
      <w:rFonts w:ascii="Courier New" w:hAnsi="Courier New" w:cs="Times New Roman"/>
      <w:sz w:val="20"/>
      <w:lang w:val="ru-RU" w:eastAsia="ru-RU"/>
    </w:rPr>
  </w:style>
  <w:style w:type="character" w:styleId="a9">
    <w:name w:val="Strong"/>
    <w:uiPriority w:val="99"/>
    <w:qFormat/>
    <w:rsid w:val="00050AA1"/>
    <w:rPr>
      <w:rFonts w:cs="Times New Roman"/>
      <w:b/>
    </w:rPr>
  </w:style>
  <w:style w:type="character" w:customStyle="1" w:styleId="apple-converted-space">
    <w:name w:val="apple-converted-space"/>
    <w:uiPriority w:val="99"/>
    <w:rsid w:val="00050AA1"/>
  </w:style>
  <w:style w:type="paragraph" w:styleId="aa">
    <w:name w:val="Normal (Web)"/>
    <w:basedOn w:val="a"/>
    <w:uiPriority w:val="99"/>
    <w:unhideWhenUsed/>
    <w:rsid w:val="005B5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5F0E-46A9-48AD-B27E-FB835130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ZavViddil</dc:creator>
  <cp:keywords/>
  <dc:description/>
  <cp:lastModifiedBy>Reestr</cp:lastModifiedBy>
  <cp:revision>257</cp:revision>
  <cp:lastPrinted>2018-07-13T14:37:00Z</cp:lastPrinted>
  <dcterms:created xsi:type="dcterms:W3CDTF">2018-04-23T06:57:00Z</dcterms:created>
  <dcterms:modified xsi:type="dcterms:W3CDTF">2018-07-13T15:18:00Z</dcterms:modified>
</cp:coreProperties>
</file>