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30" w:rsidRDefault="00C72F30" w:rsidP="00C72F30">
      <w:pPr>
        <w:pStyle w:val="a3"/>
        <w:rPr>
          <w:sz w:val="24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4670" cy="682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F30" w:rsidRPr="003355E2" w:rsidRDefault="00C72F30" w:rsidP="00C72F30">
      <w:pPr>
        <w:pStyle w:val="a3"/>
        <w:rPr>
          <w:sz w:val="24"/>
        </w:rPr>
      </w:pPr>
      <w:r w:rsidRPr="003355E2">
        <w:rPr>
          <w:sz w:val="24"/>
        </w:rPr>
        <w:t>У</w:t>
      </w:r>
      <w:r>
        <w:rPr>
          <w:sz w:val="24"/>
        </w:rPr>
        <w:t xml:space="preserve"> </w:t>
      </w:r>
      <w:r w:rsidRPr="003355E2">
        <w:rPr>
          <w:sz w:val="24"/>
        </w:rPr>
        <w:t>К</w:t>
      </w:r>
      <w:r>
        <w:rPr>
          <w:sz w:val="24"/>
        </w:rPr>
        <w:t xml:space="preserve"> </w:t>
      </w:r>
      <w:r w:rsidRPr="003355E2">
        <w:rPr>
          <w:sz w:val="24"/>
        </w:rPr>
        <w:t>Р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  <w:r>
        <w:rPr>
          <w:sz w:val="24"/>
        </w:rPr>
        <w:t xml:space="preserve"> </w:t>
      </w:r>
      <w:r w:rsidRPr="003355E2">
        <w:rPr>
          <w:sz w:val="24"/>
        </w:rPr>
        <w:t>Ї</w:t>
      </w:r>
      <w:r>
        <w:rPr>
          <w:sz w:val="24"/>
        </w:rPr>
        <w:t xml:space="preserve"> </w:t>
      </w:r>
      <w:r w:rsidRPr="003355E2">
        <w:rPr>
          <w:sz w:val="24"/>
        </w:rPr>
        <w:t>Н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</w:p>
    <w:p w:rsidR="00C72F30" w:rsidRPr="003355E2" w:rsidRDefault="00C72F30" w:rsidP="00C72F30">
      <w:pPr>
        <w:jc w:val="center"/>
        <w:rPr>
          <w:rFonts w:ascii="Bookman Old Style" w:hAnsi="Bookman Old Style"/>
          <w:lang w:val="uk-UA"/>
        </w:rPr>
      </w:pPr>
      <w:r w:rsidRPr="003355E2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C72F30" w:rsidRPr="00695D3B" w:rsidRDefault="00C72F30" w:rsidP="00C72F30">
      <w:pPr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C72F30" w:rsidRPr="00F6687B" w:rsidRDefault="00C72F30" w:rsidP="00C72F30">
      <w:pPr>
        <w:pStyle w:val="2"/>
        <w:rPr>
          <w:rFonts w:ascii="Georgia" w:hAnsi="Georgia"/>
          <w:b/>
          <w:sz w:val="24"/>
        </w:rPr>
      </w:pPr>
      <w:r w:rsidRPr="00F6687B">
        <w:rPr>
          <w:rFonts w:ascii="Georgia" w:hAnsi="Georgia"/>
          <w:b/>
          <w:sz w:val="24"/>
        </w:rPr>
        <w:t xml:space="preserve">Р І Ш Е Н </w:t>
      </w:r>
      <w:proofErr w:type="spellStart"/>
      <w:r w:rsidRPr="00F6687B">
        <w:rPr>
          <w:rFonts w:ascii="Georgia" w:hAnsi="Georgia"/>
          <w:b/>
          <w:sz w:val="24"/>
        </w:rPr>
        <w:t>Н</w:t>
      </w:r>
      <w:proofErr w:type="spellEnd"/>
      <w:r w:rsidRPr="00F6687B">
        <w:rPr>
          <w:rFonts w:ascii="Georgia" w:hAnsi="Georgia"/>
          <w:b/>
          <w:sz w:val="24"/>
        </w:rPr>
        <w:t xml:space="preserve"> Я </w:t>
      </w:r>
    </w:p>
    <w:p w:rsidR="00C72F30" w:rsidRPr="00695D3B" w:rsidRDefault="00C72F30" w:rsidP="00C72F30">
      <w:pPr>
        <w:rPr>
          <w:sz w:val="20"/>
          <w:szCs w:val="20"/>
          <w:lang w:val="uk-UA"/>
        </w:rPr>
      </w:pPr>
    </w:p>
    <w:p w:rsidR="00C72F30" w:rsidRDefault="00FB29FE" w:rsidP="00C72F30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18 (позачергова)</w:t>
      </w:r>
      <w:r w:rsidR="00C72F30">
        <w:rPr>
          <w:rFonts w:ascii="Georgia" w:hAnsi="Georgia"/>
          <w:b/>
          <w:i/>
          <w:lang w:val="uk-UA"/>
        </w:rPr>
        <w:t xml:space="preserve">  сесія</w:t>
      </w:r>
      <w:r w:rsidR="00C72F30">
        <w:rPr>
          <w:rFonts w:ascii="Georgia" w:hAnsi="Georgia"/>
          <w:b/>
          <w:i/>
          <w:lang w:val="uk-UA"/>
        </w:rPr>
        <w:tab/>
      </w:r>
      <w:r w:rsidR="00C72F30">
        <w:rPr>
          <w:rFonts w:ascii="Georgia" w:hAnsi="Georgia"/>
          <w:b/>
          <w:i/>
          <w:lang w:val="uk-UA"/>
        </w:rPr>
        <w:tab/>
      </w:r>
      <w:r w:rsidR="00C72F30">
        <w:rPr>
          <w:rFonts w:ascii="Georgia" w:hAnsi="Georgia"/>
          <w:b/>
          <w:i/>
          <w:lang w:val="uk-UA"/>
        </w:rPr>
        <w:tab/>
      </w:r>
      <w:r w:rsidR="00C72F30">
        <w:rPr>
          <w:rFonts w:ascii="Georgia" w:hAnsi="Georgia"/>
          <w:b/>
          <w:i/>
          <w:lang w:val="uk-UA"/>
        </w:rPr>
        <w:tab/>
      </w:r>
      <w:r w:rsidR="00C72F30">
        <w:rPr>
          <w:rFonts w:ascii="Georgia" w:hAnsi="Georgia"/>
          <w:b/>
          <w:i/>
          <w:lang w:val="uk-UA"/>
        </w:rPr>
        <w:tab/>
        <w:t xml:space="preserve">                  </w:t>
      </w:r>
      <w:r>
        <w:rPr>
          <w:rFonts w:ascii="Georgia" w:hAnsi="Georgia"/>
          <w:b/>
          <w:i/>
          <w:lang w:val="uk-UA"/>
        </w:rPr>
        <w:t xml:space="preserve"> 7 </w:t>
      </w:r>
      <w:r w:rsidR="00C72F30">
        <w:rPr>
          <w:rFonts w:ascii="Georgia" w:hAnsi="Georgia"/>
          <w:b/>
          <w:i/>
          <w:lang w:val="uk-UA"/>
        </w:rPr>
        <w:t>скликання</w:t>
      </w:r>
    </w:p>
    <w:p w:rsidR="00C72F30" w:rsidRPr="00695D3B" w:rsidRDefault="00C72F30" w:rsidP="00C72F30">
      <w:pPr>
        <w:rPr>
          <w:rFonts w:ascii="Georgia" w:hAnsi="Georgia"/>
          <w:b/>
          <w:i/>
          <w:sz w:val="20"/>
          <w:szCs w:val="20"/>
          <w:lang w:val="uk-UA"/>
        </w:rPr>
      </w:pPr>
    </w:p>
    <w:p w:rsidR="00C72F30" w:rsidRPr="002B2712" w:rsidRDefault="00C72F30" w:rsidP="00C72F30">
      <w:pPr>
        <w:pStyle w:val="1"/>
        <w:rPr>
          <w:sz w:val="24"/>
        </w:rPr>
      </w:pPr>
      <w:r>
        <w:rPr>
          <w:sz w:val="24"/>
        </w:rPr>
        <w:t>в</w:t>
      </w:r>
      <w:r w:rsidRPr="003355E2">
        <w:rPr>
          <w:sz w:val="24"/>
        </w:rPr>
        <w:t xml:space="preserve">ід </w:t>
      </w:r>
      <w:r w:rsidR="00FB29FE">
        <w:rPr>
          <w:sz w:val="24"/>
        </w:rPr>
        <w:t xml:space="preserve">31 жовтня 2018 року         </w:t>
      </w:r>
      <w:r w:rsidR="007317B9">
        <w:rPr>
          <w:sz w:val="24"/>
        </w:rPr>
        <w:t xml:space="preserve">    </w:t>
      </w:r>
      <w:r w:rsidRPr="003355E2">
        <w:rPr>
          <w:sz w:val="24"/>
        </w:rPr>
        <w:t>№</w:t>
      </w:r>
      <w:r w:rsidR="007317B9">
        <w:rPr>
          <w:sz w:val="24"/>
        </w:rPr>
        <w:t xml:space="preserve">835 </w:t>
      </w:r>
    </w:p>
    <w:p w:rsidR="00C72F30" w:rsidRPr="00695D3B" w:rsidRDefault="00C72F30" w:rsidP="00C72F30">
      <w:pPr>
        <w:rPr>
          <w:sz w:val="20"/>
          <w:szCs w:val="20"/>
          <w:lang w:val="uk-UA"/>
        </w:rPr>
      </w:pPr>
    </w:p>
    <w:p w:rsidR="00C72F30" w:rsidRDefault="00C72F30" w:rsidP="007317B9">
      <w:pPr>
        <w:pStyle w:val="21"/>
        <w:tabs>
          <w:tab w:val="left" w:pos="3686"/>
        </w:tabs>
        <w:spacing w:after="0" w:line="240" w:lineRule="atLeast"/>
        <w:ind w:right="4535"/>
        <w:jc w:val="both"/>
        <w:rPr>
          <w:rFonts w:ascii="Bookman Old Style" w:hAnsi="Bookman Old Style" w:cs="Bookman Old Style"/>
          <w:lang w:val="uk-UA"/>
        </w:rPr>
      </w:pPr>
      <w:r w:rsidRPr="00E06FCA">
        <w:rPr>
          <w:rFonts w:ascii="Bookman Old Style" w:hAnsi="Bookman Old Style" w:cs="Bookman Old Style"/>
        </w:rPr>
        <w:t xml:space="preserve">Про </w:t>
      </w:r>
      <w:r>
        <w:rPr>
          <w:rFonts w:ascii="Bookman Old Style" w:hAnsi="Bookman Old Style" w:cs="Bookman Old Style"/>
          <w:lang w:val="uk-UA"/>
        </w:rPr>
        <w:t>надання дозволу на списання</w:t>
      </w:r>
    </w:p>
    <w:p w:rsidR="00C72F30" w:rsidRDefault="00C72F30" w:rsidP="007317B9">
      <w:pPr>
        <w:pStyle w:val="21"/>
        <w:tabs>
          <w:tab w:val="left" w:pos="3686"/>
        </w:tabs>
        <w:spacing w:after="0" w:line="240" w:lineRule="atLeast"/>
        <w:ind w:right="4535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 xml:space="preserve">з балансу Овруцької міської ради </w:t>
      </w:r>
      <w:r w:rsidR="007B2674">
        <w:rPr>
          <w:rFonts w:ascii="Bookman Old Style" w:hAnsi="Bookman Old Style" w:cs="Bookman Old Style"/>
          <w:lang w:val="uk-UA"/>
        </w:rPr>
        <w:t xml:space="preserve">нежитлового </w:t>
      </w:r>
      <w:r>
        <w:rPr>
          <w:rFonts w:ascii="Bookman Old Style" w:hAnsi="Bookman Old Style" w:cs="Bookman Old Style"/>
          <w:lang w:val="uk-UA"/>
        </w:rPr>
        <w:t xml:space="preserve">приміщення </w:t>
      </w:r>
      <w:r w:rsidR="005B71BC">
        <w:rPr>
          <w:rFonts w:ascii="Bookman Old Style" w:hAnsi="Bookman Old Style" w:cs="Bookman Old Style"/>
          <w:lang w:val="uk-UA"/>
        </w:rPr>
        <w:t xml:space="preserve">амбулаторії (стара) по вул. Шляхова 55 в </w:t>
      </w:r>
      <w:proofErr w:type="spellStart"/>
      <w:r w:rsidR="005B71BC">
        <w:rPr>
          <w:rFonts w:ascii="Bookman Old Style" w:hAnsi="Bookman Old Style" w:cs="Bookman Old Style"/>
          <w:lang w:val="uk-UA"/>
        </w:rPr>
        <w:t>с.Покалів</w:t>
      </w:r>
      <w:proofErr w:type="spellEnd"/>
      <w:r w:rsidR="00CC352A">
        <w:rPr>
          <w:rFonts w:ascii="Bookman Old Style" w:hAnsi="Bookman Old Style" w:cs="Bookman Old Style"/>
          <w:lang w:val="uk-UA"/>
        </w:rPr>
        <w:t>.</w:t>
      </w:r>
      <w:r w:rsidR="005B71BC">
        <w:rPr>
          <w:rFonts w:ascii="Bookman Old Style" w:hAnsi="Bookman Old Style" w:cs="Bookman Old Style"/>
          <w:lang w:val="uk-UA"/>
        </w:rPr>
        <w:t xml:space="preserve"> </w:t>
      </w:r>
    </w:p>
    <w:p w:rsidR="00C72F30" w:rsidRDefault="00C72F30" w:rsidP="00C72F30">
      <w:pPr>
        <w:ind w:right="-426" w:firstLine="851"/>
        <w:jc w:val="both"/>
        <w:rPr>
          <w:rFonts w:ascii="Bookman Old Style" w:hAnsi="Bookman Old Style" w:cs="Bookman Old Style"/>
          <w:sz w:val="16"/>
          <w:szCs w:val="16"/>
          <w:lang w:val="uk-UA"/>
        </w:rPr>
      </w:pPr>
    </w:p>
    <w:p w:rsidR="00C72F30" w:rsidRPr="007317B9" w:rsidRDefault="00D54A78" w:rsidP="00C72F30">
      <w:pPr>
        <w:ind w:right="-284" w:firstLine="851"/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  <w:r w:rsidRPr="007317B9">
        <w:rPr>
          <w:rFonts w:ascii="Bookman Old Style" w:hAnsi="Bookman Old Style" w:cs="Bookman Old Style"/>
          <w:sz w:val="22"/>
          <w:szCs w:val="22"/>
          <w:lang w:val="uk-UA"/>
        </w:rPr>
        <w:t>В</w:t>
      </w:r>
      <w:r w:rsidR="001C1DE9"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раховуючи непринадність даного приміщення для подальшого використання у зв’язку з руйнуванням, взявши до уваги, що проведення ремонтних та відновлювальних робіт на цьому об’єкті є затратним та недоцільним, </w:t>
      </w:r>
      <w:r w:rsidR="00BB1C96"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відповідно до рішення Овруцької міської ради від 30.05.2013 року № 86 «Про порядок списання комунального майна територіальної громади м. Овруч з балансів підприємств, установ та організацій м. Овруч», </w:t>
      </w:r>
      <w:r w:rsidR="001C1DE9"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керуючись статтею 60 Закону України «Про місцеве самоврядування в Україні», </w:t>
      </w:r>
      <w:r w:rsidR="00C72F30" w:rsidRPr="007317B9">
        <w:rPr>
          <w:rFonts w:ascii="Bookman Old Style" w:hAnsi="Bookman Old Style" w:cs="Bookman Old Style"/>
          <w:sz w:val="22"/>
          <w:szCs w:val="22"/>
          <w:lang w:val="uk-UA"/>
        </w:rPr>
        <w:t>враховуючи рекомендації засідан</w:t>
      </w:r>
      <w:r w:rsidR="00BB1C96" w:rsidRPr="007317B9">
        <w:rPr>
          <w:rFonts w:ascii="Bookman Old Style" w:hAnsi="Bookman Old Style" w:cs="Bookman Old Style"/>
          <w:sz w:val="22"/>
          <w:szCs w:val="22"/>
          <w:lang w:val="uk-UA"/>
        </w:rPr>
        <w:t>ня комісії з питань містобудування, житлово-комунального господарства</w:t>
      </w:r>
      <w:r w:rsidR="000121B9" w:rsidRPr="007317B9">
        <w:rPr>
          <w:rFonts w:ascii="Bookman Old Style" w:hAnsi="Bookman Old Style" w:cs="Bookman Old Style"/>
          <w:sz w:val="22"/>
          <w:szCs w:val="22"/>
          <w:lang w:val="uk-UA"/>
        </w:rPr>
        <w:t>, благоустрою</w:t>
      </w:r>
      <w:r w:rsidR="00BB1C96"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, </w:t>
      </w:r>
      <w:r w:rsidR="000121B9"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землекористування, екології, розвитку аграрно-промислового комплексу та сільських територій; </w:t>
      </w:r>
      <w:r w:rsidR="00C72F30" w:rsidRPr="007317B9">
        <w:rPr>
          <w:rFonts w:ascii="Bookman Old Style" w:hAnsi="Bookman Old Style" w:cs="Bookman Old Style"/>
          <w:sz w:val="22"/>
          <w:szCs w:val="22"/>
          <w:lang w:val="uk-UA"/>
        </w:rPr>
        <w:t>міська рада</w:t>
      </w:r>
    </w:p>
    <w:p w:rsidR="00C72F30" w:rsidRPr="007317B9" w:rsidRDefault="00C72F30" w:rsidP="00C72F30">
      <w:pPr>
        <w:ind w:right="-284" w:firstLine="708"/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</w:p>
    <w:p w:rsidR="00C72F30" w:rsidRPr="007317B9" w:rsidRDefault="00C72F30" w:rsidP="00C72F30">
      <w:pPr>
        <w:ind w:right="-284"/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  <w:r w:rsidRPr="007317B9">
        <w:rPr>
          <w:rFonts w:ascii="Bookman Old Style" w:hAnsi="Bookman Old Style" w:cs="Bookman Old Style"/>
          <w:sz w:val="22"/>
          <w:szCs w:val="22"/>
          <w:lang w:val="uk-UA"/>
        </w:rPr>
        <w:t>В И Р І Ш И Л А :</w:t>
      </w:r>
    </w:p>
    <w:p w:rsidR="00BB1C96" w:rsidRPr="007317B9" w:rsidRDefault="00137292" w:rsidP="00C72F30">
      <w:pPr>
        <w:pStyle w:val="a7"/>
        <w:numPr>
          <w:ilvl w:val="0"/>
          <w:numId w:val="3"/>
        </w:numPr>
        <w:spacing w:line="276" w:lineRule="auto"/>
        <w:ind w:left="0" w:right="-284"/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  <w:r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Надати дозвіл на списання </w:t>
      </w:r>
      <w:r w:rsidR="007B2674"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нерухомого </w:t>
      </w:r>
      <w:r w:rsidR="00BB1C96" w:rsidRPr="007317B9">
        <w:rPr>
          <w:rFonts w:ascii="Bookman Old Style" w:hAnsi="Bookman Old Style" w:cs="Bookman Old Style"/>
          <w:sz w:val="22"/>
          <w:szCs w:val="22"/>
          <w:lang w:val="uk-UA"/>
        </w:rPr>
        <w:t>майна з балансу Овруцької міської ради Житомирської області, що перебуває у комунальній власності:</w:t>
      </w:r>
    </w:p>
    <w:p w:rsidR="00DE0BEA" w:rsidRPr="007317B9" w:rsidRDefault="001C1DE9" w:rsidP="00DE0BEA">
      <w:pPr>
        <w:pStyle w:val="a7"/>
        <w:numPr>
          <w:ilvl w:val="0"/>
          <w:numId w:val="6"/>
        </w:numPr>
        <w:spacing w:line="276" w:lineRule="auto"/>
        <w:ind w:right="-284"/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  <w:r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приміщення </w:t>
      </w:r>
      <w:r w:rsidR="00BB1C96" w:rsidRPr="007317B9">
        <w:rPr>
          <w:rFonts w:ascii="Bookman Old Style" w:hAnsi="Bookman Old Style" w:cs="Bookman Old Style"/>
          <w:sz w:val="22"/>
          <w:szCs w:val="22"/>
          <w:lang w:val="uk-UA"/>
        </w:rPr>
        <w:t>амбулаторії (стара)</w:t>
      </w:r>
      <w:r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, що розташоване в с. </w:t>
      </w:r>
      <w:proofErr w:type="spellStart"/>
      <w:r w:rsidRPr="007317B9">
        <w:rPr>
          <w:rFonts w:ascii="Bookman Old Style" w:hAnsi="Bookman Old Style" w:cs="Bookman Old Style"/>
          <w:sz w:val="22"/>
          <w:szCs w:val="22"/>
          <w:lang w:val="uk-UA"/>
        </w:rPr>
        <w:t>Покалів</w:t>
      </w:r>
      <w:proofErr w:type="spellEnd"/>
      <w:r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 за </w:t>
      </w:r>
      <w:proofErr w:type="spellStart"/>
      <w:r w:rsidRPr="007317B9">
        <w:rPr>
          <w:rFonts w:ascii="Bookman Old Style" w:hAnsi="Bookman Old Style" w:cs="Bookman Old Style"/>
          <w:sz w:val="22"/>
          <w:szCs w:val="22"/>
          <w:lang w:val="uk-UA"/>
        </w:rPr>
        <w:t>адресою</w:t>
      </w:r>
      <w:proofErr w:type="spellEnd"/>
      <w:r w:rsidR="00FB29FE" w:rsidRPr="007317B9">
        <w:rPr>
          <w:rFonts w:ascii="Bookman Old Style" w:hAnsi="Bookman Old Style" w:cs="Bookman Old Style"/>
          <w:sz w:val="22"/>
          <w:szCs w:val="22"/>
          <w:lang w:val="uk-UA"/>
        </w:rPr>
        <w:t>:</w:t>
      </w:r>
      <w:r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 </w:t>
      </w:r>
      <w:r w:rsidR="00BB1C96" w:rsidRPr="007317B9">
        <w:rPr>
          <w:rFonts w:ascii="Bookman Old Style" w:hAnsi="Bookman Old Style" w:cs="Bookman Old Style"/>
          <w:sz w:val="22"/>
          <w:szCs w:val="22"/>
          <w:lang w:val="uk-UA"/>
        </w:rPr>
        <w:t>вул. Шляхова 55</w:t>
      </w:r>
      <w:r w:rsidRPr="007317B9">
        <w:rPr>
          <w:rFonts w:ascii="Bookman Old Style" w:hAnsi="Bookman Old Style" w:cs="Bookman Old Style"/>
          <w:sz w:val="22"/>
          <w:szCs w:val="22"/>
          <w:lang w:val="uk-UA"/>
        </w:rPr>
        <w:t>, інвентаризаційний номер</w:t>
      </w:r>
      <w:r w:rsidR="00BB1C96"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 10310075</w:t>
      </w:r>
      <w:r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, первинною балансовою вартістю </w:t>
      </w:r>
      <w:r w:rsidR="00BB1C96" w:rsidRPr="007317B9">
        <w:rPr>
          <w:rFonts w:ascii="Bookman Old Style" w:hAnsi="Bookman Old Style" w:cs="Bookman Old Style"/>
          <w:sz w:val="22"/>
          <w:szCs w:val="22"/>
          <w:lang w:val="uk-UA"/>
        </w:rPr>
        <w:t>136007,00</w:t>
      </w:r>
      <w:r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грн., нарахованим зносом </w:t>
      </w:r>
      <w:r w:rsidR="00BB1C96" w:rsidRPr="007317B9">
        <w:rPr>
          <w:rFonts w:ascii="Bookman Old Style" w:hAnsi="Bookman Old Style" w:cs="Bookman Old Style"/>
          <w:sz w:val="22"/>
          <w:szCs w:val="22"/>
          <w:lang w:val="uk-UA"/>
        </w:rPr>
        <w:t>136007,00</w:t>
      </w:r>
      <w:r w:rsidR="00FB29FE"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 г</w:t>
      </w:r>
      <w:r w:rsidR="00BB1C96" w:rsidRPr="007317B9">
        <w:rPr>
          <w:rFonts w:ascii="Bookman Old Style" w:hAnsi="Bookman Old Style" w:cs="Bookman Old Style"/>
          <w:sz w:val="22"/>
          <w:szCs w:val="22"/>
          <w:lang w:val="uk-UA"/>
        </w:rPr>
        <w:t>рн.</w:t>
      </w:r>
      <w:r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, </w:t>
      </w:r>
      <w:r w:rsidR="00BB1C96"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у зв’язку з непридатністю для подальшого використання внаслідок фізичного зносу та знаходження </w:t>
      </w:r>
      <w:r w:rsidR="00DE0BEA" w:rsidRPr="007317B9">
        <w:rPr>
          <w:rFonts w:ascii="Bookman Old Style" w:hAnsi="Bookman Old Style" w:cs="Bookman Old Style"/>
          <w:sz w:val="22"/>
          <w:szCs w:val="22"/>
          <w:lang w:val="uk-UA"/>
        </w:rPr>
        <w:t>в аварійному стані, ремонт якого є недоцільним</w:t>
      </w:r>
      <w:r w:rsidRPr="007317B9">
        <w:rPr>
          <w:rFonts w:ascii="Bookman Old Style" w:hAnsi="Bookman Old Style" w:cs="Bookman Old Style"/>
          <w:sz w:val="22"/>
          <w:szCs w:val="22"/>
          <w:lang w:val="uk-UA"/>
        </w:rPr>
        <w:t>.</w:t>
      </w:r>
    </w:p>
    <w:p w:rsidR="00DE0BEA" w:rsidRPr="007317B9" w:rsidRDefault="00DE0BEA" w:rsidP="00C72F30">
      <w:pPr>
        <w:pStyle w:val="a7"/>
        <w:numPr>
          <w:ilvl w:val="0"/>
          <w:numId w:val="3"/>
        </w:numPr>
        <w:spacing w:line="276" w:lineRule="auto"/>
        <w:ind w:left="0" w:right="-284"/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  <w:r w:rsidRPr="007317B9">
        <w:rPr>
          <w:rFonts w:ascii="Bookman Old Style" w:hAnsi="Bookman Old Style" w:cs="Bookman Old Style"/>
          <w:sz w:val="22"/>
          <w:szCs w:val="22"/>
          <w:lang w:val="uk-UA"/>
        </w:rPr>
        <w:t>Комісії з приймання-передачі нерухомого майна, списанню основних засобів, запасів та інших необоротних матеріальних активів Овруцької міської ради провести обстеження вищевказаного приміщення та скласти відповідний акт.</w:t>
      </w:r>
    </w:p>
    <w:p w:rsidR="00DE0BEA" w:rsidRPr="007317B9" w:rsidRDefault="00DE0BEA" w:rsidP="00C72F30">
      <w:pPr>
        <w:pStyle w:val="a7"/>
        <w:numPr>
          <w:ilvl w:val="0"/>
          <w:numId w:val="3"/>
        </w:numPr>
        <w:spacing w:line="276" w:lineRule="auto"/>
        <w:ind w:left="0" w:right="-284"/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  <w:r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Відділу бухгалтерського обліку та </w:t>
      </w:r>
      <w:r w:rsidR="007B2674"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консолідованої </w:t>
      </w:r>
      <w:r w:rsidRPr="007317B9">
        <w:rPr>
          <w:rFonts w:ascii="Bookman Old Style" w:hAnsi="Bookman Old Style" w:cs="Bookman Old Style"/>
          <w:sz w:val="22"/>
          <w:szCs w:val="22"/>
          <w:lang w:val="uk-UA"/>
        </w:rPr>
        <w:t>звітності Овруцької міської ради провести відповідні операції в бухгалтерському обліку.</w:t>
      </w:r>
    </w:p>
    <w:p w:rsidR="00DE0BEA" w:rsidRPr="007317B9" w:rsidRDefault="00DE0BEA" w:rsidP="00C72F30">
      <w:pPr>
        <w:pStyle w:val="a7"/>
        <w:numPr>
          <w:ilvl w:val="0"/>
          <w:numId w:val="3"/>
        </w:numPr>
        <w:spacing w:line="276" w:lineRule="auto"/>
        <w:ind w:left="0" w:right="-284"/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  <w:r w:rsidRPr="007317B9">
        <w:rPr>
          <w:rFonts w:ascii="Bookman Old Style" w:hAnsi="Bookman Old Style" w:cs="Bookman Old Style"/>
          <w:sz w:val="22"/>
          <w:szCs w:val="22"/>
          <w:lang w:val="uk-UA"/>
        </w:rPr>
        <w:t>Матеріали отримані від списання вищевказаного приміщення</w:t>
      </w:r>
      <w:r w:rsidR="007B2674"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 оприбуткувати та в подальшому та </w:t>
      </w:r>
      <w:r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 використати для господарських потреб громади.</w:t>
      </w:r>
    </w:p>
    <w:p w:rsidR="00C72F30" w:rsidRDefault="00DE0BEA" w:rsidP="008F0F20">
      <w:pPr>
        <w:pStyle w:val="a7"/>
        <w:numPr>
          <w:ilvl w:val="0"/>
          <w:numId w:val="3"/>
        </w:numPr>
        <w:spacing w:line="276" w:lineRule="auto"/>
        <w:ind w:left="0" w:right="-284"/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  <w:r w:rsidRPr="007317B9">
        <w:rPr>
          <w:rFonts w:ascii="Bookman Old Style" w:hAnsi="Bookman Old Style" w:cs="Bookman Old Style"/>
          <w:sz w:val="22"/>
          <w:szCs w:val="22"/>
          <w:lang w:val="uk-UA"/>
        </w:rPr>
        <w:t xml:space="preserve">Контроль за виконанням даного </w:t>
      </w:r>
      <w:r w:rsidR="000121B9" w:rsidRPr="007317B9">
        <w:rPr>
          <w:rFonts w:ascii="Bookman Old Style" w:hAnsi="Bookman Old Style" w:cs="Bookman Old Style"/>
          <w:sz w:val="22"/>
          <w:szCs w:val="22"/>
          <w:lang w:val="uk-UA"/>
        </w:rPr>
        <w:t>рішення покласти на комісію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 та на відділ комунальної власності Овруцької міської ради.</w:t>
      </w:r>
    </w:p>
    <w:p w:rsidR="007317B9" w:rsidRDefault="007317B9" w:rsidP="007317B9">
      <w:pPr>
        <w:pStyle w:val="a7"/>
        <w:spacing w:line="276" w:lineRule="auto"/>
        <w:ind w:left="0" w:right="-284"/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</w:p>
    <w:p w:rsidR="007317B9" w:rsidRPr="007317B9" w:rsidRDefault="007317B9" w:rsidP="007317B9">
      <w:pPr>
        <w:pStyle w:val="a7"/>
        <w:spacing w:line="276" w:lineRule="auto"/>
        <w:ind w:left="0" w:right="-284"/>
        <w:jc w:val="both"/>
        <w:rPr>
          <w:rFonts w:ascii="Bookman Old Style" w:hAnsi="Bookman Old Style" w:cs="Bookman Old Style"/>
          <w:sz w:val="22"/>
          <w:szCs w:val="22"/>
          <w:lang w:val="uk-UA"/>
        </w:rPr>
      </w:pPr>
    </w:p>
    <w:p w:rsidR="00C72F30" w:rsidRDefault="00C72F30" w:rsidP="00C72F30">
      <w:pPr>
        <w:pStyle w:val="a7"/>
        <w:spacing w:line="276" w:lineRule="auto"/>
        <w:ind w:left="0" w:right="-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Міський голова</w:t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</w:r>
      <w:r>
        <w:rPr>
          <w:rFonts w:ascii="Bookman Old Style" w:hAnsi="Bookman Old Style" w:cs="Bookman Old Style"/>
          <w:lang w:val="uk-UA"/>
        </w:rPr>
        <w:tab/>
        <w:t xml:space="preserve">    І.Я. </w:t>
      </w:r>
      <w:proofErr w:type="spellStart"/>
      <w:r>
        <w:rPr>
          <w:rFonts w:ascii="Bookman Old Style" w:hAnsi="Bookman Old Style" w:cs="Bookman Old Style"/>
          <w:lang w:val="uk-UA"/>
        </w:rPr>
        <w:t>Коруд</w:t>
      </w:r>
      <w:proofErr w:type="spellEnd"/>
    </w:p>
    <w:p w:rsidR="00764FDB" w:rsidRDefault="00531417" w:rsidP="00C72F30"/>
    <w:p w:rsidR="007317B9" w:rsidRDefault="007317B9" w:rsidP="00C72F30"/>
    <w:p w:rsidR="007317B9" w:rsidRDefault="007317B9" w:rsidP="007317B9">
      <w:pPr>
        <w:pStyle w:val="24"/>
        <w:keepNext/>
        <w:keepLines/>
        <w:shd w:val="clear" w:color="auto" w:fill="auto"/>
        <w:tabs>
          <w:tab w:val="left" w:pos="958"/>
        </w:tabs>
        <w:spacing w:before="0" w:after="0" w:line="280" w:lineRule="exact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bookmarkStart w:id="0" w:name="_GoBack"/>
      <w:bookmarkEnd w:id="0"/>
    </w:p>
    <w:p w:rsidR="007317B9" w:rsidRPr="007317B9" w:rsidRDefault="007317B9" w:rsidP="00C72F30">
      <w:pPr>
        <w:rPr>
          <w:lang w:val="uk-UA"/>
        </w:rPr>
      </w:pPr>
    </w:p>
    <w:sectPr w:rsidR="007317B9" w:rsidRPr="007317B9" w:rsidSect="00FB29F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95E"/>
    <w:multiLevelType w:val="hybridMultilevel"/>
    <w:tmpl w:val="EB12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7B96"/>
    <w:multiLevelType w:val="multilevel"/>
    <w:tmpl w:val="034017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EC23031"/>
    <w:multiLevelType w:val="hybridMultilevel"/>
    <w:tmpl w:val="F3584012"/>
    <w:lvl w:ilvl="0" w:tplc="BBEA96D6">
      <w:start w:val="1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59E1"/>
    <w:multiLevelType w:val="hybridMultilevel"/>
    <w:tmpl w:val="B50E46A8"/>
    <w:lvl w:ilvl="0" w:tplc="4F18C6C2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F61D7"/>
    <w:multiLevelType w:val="hybridMultilevel"/>
    <w:tmpl w:val="453ED55C"/>
    <w:lvl w:ilvl="0" w:tplc="2796F4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FBD20A8"/>
    <w:multiLevelType w:val="hybridMultilevel"/>
    <w:tmpl w:val="92DA4598"/>
    <w:lvl w:ilvl="0" w:tplc="45D2E03A">
      <w:start w:val="1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30"/>
    <w:rsid w:val="000121B9"/>
    <w:rsid w:val="00044FFD"/>
    <w:rsid w:val="00085554"/>
    <w:rsid w:val="00137292"/>
    <w:rsid w:val="001C1DE9"/>
    <w:rsid w:val="00300416"/>
    <w:rsid w:val="00453DAD"/>
    <w:rsid w:val="00531417"/>
    <w:rsid w:val="005B71BC"/>
    <w:rsid w:val="007317B9"/>
    <w:rsid w:val="007B2674"/>
    <w:rsid w:val="00BB1C96"/>
    <w:rsid w:val="00C062F4"/>
    <w:rsid w:val="00C72F30"/>
    <w:rsid w:val="00C87626"/>
    <w:rsid w:val="00CC352A"/>
    <w:rsid w:val="00D54A78"/>
    <w:rsid w:val="00DE0BEA"/>
    <w:rsid w:val="00F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79B46-BD28-4A9A-B9C3-4B1507A1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F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F30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C72F30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F30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72F30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72F3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72F30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C72F30"/>
    <w:pPr>
      <w:ind w:right="4720"/>
      <w:jc w:val="both"/>
    </w:pPr>
    <w:rPr>
      <w:rFonts w:ascii="Courier New" w:eastAsia="Times New Roman" w:hAnsi="Courier New"/>
      <w:szCs w:val="20"/>
    </w:rPr>
  </w:style>
  <w:style w:type="character" w:customStyle="1" w:styleId="a6">
    <w:name w:val="Основной текст Знак"/>
    <w:basedOn w:val="a0"/>
    <w:link w:val="a5"/>
    <w:semiHidden/>
    <w:rsid w:val="00C72F30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C72F30"/>
    <w:pPr>
      <w:ind w:left="720"/>
      <w:contextualSpacing/>
    </w:pPr>
    <w:rPr>
      <w:rFonts w:eastAsia="Times New Roman"/>
    </w:rPr>
  </w:style>
  <w:style w:type="paragraph" w:styleId="21">
    <w:name w:val="Body Text 2"/>
    <w:basedOn w:val="a"/>
    <w:link w:val="22"/>
    <w:rsid w:val="00C72F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72F3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F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F30"/>
    <w:rPr>
      <w:rFonts w:ascii="Tahoma" w:eastAsia="Calibri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locked/>
    <w:rsid w:val="007317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17B9"/>
    <w:pPr>
      <w:widowControl w:val="0"/>
      <w:shd w:val="clear" w:color="auto" w:fill="FFFFFF"/>
      <w:spacing w:before="660" w:after="120" w:line="0" w:lineRule="atLeast"/>
      <w:jc w:val="both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4</cp:revision>
  <cp:lastPrinted>2018-10-31T09:11:00Z</cp:lastPrinted>
  <dcterms:created xsi:type="dcterms:W3CDTF">2018-10-31T09:11:00Z</dcterms:created>
  <dcterms:modified xsi:type="dcterms:W3CDTF">2018-10-31T09:11:00Z</dcterms:modified>
</cp:coreProperties>
</file>