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C3" w:rsidRPr="00371DEA" w:rsidRDefault="00C741C3" w:rsidP="00E81332">
      <w:pPr>
        <w:rPr>
          <w:sz w:val="24"/>
          <w:szCs w:val="24"/>
          <w:lang w:val="uk-UA"/>
        </w:rPr>
      </w:pPr>
      <w:r>
        <w:rPr>
          <w:noProof/>
          <w:sz w:val="32"/>
          <w:szCs w:val="32"/>
          <w:lang w:val="uk-UA"/>
        </w:rPr>
        <w:t xml:space="preserve">                                   </w:t>
      </w:r>
      <w:r w:rsidR="00E81332">
        <w:rPr>
          <w:noProof/>
          <w:sz w:val="32"/>
          <w:szCs w:val="32"/>
          <w:lang w:val="uk-UA"/>
        </w:rPr>
        <w:t xml:space="preserve">                   </w:t>
      </w:r>
      <w:r>
        <w:rPr>
          <w:noProof/>
          <w:sz w:val="32"/>
          <w:szCs w:val="32"/>
          <w:lang w:val="uk-UA"/>
        </w:rPr>
        <w:t xml:space="preserve"> </w:t>
      </w:r>
      <w:r w:rsidRPr="006C7DC0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uk-UA"/>
        </w:rPr>
        <w:t xml:space="preserve">                           </w:t>
      </w:r>
    </w:p>
    <w:p w:rsidR="00C741C3" w:rsidRPr="006517EF" w:rsidRDefault="00C741C3" w:rsidP="00C741C3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C741C3" w:rsidRPr="006517EF" w:rsidRDefault="00C741C3" w:rsidP="00C741C3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Житомирськоїобласті</w:t>
      </w:r>
      <w:proofErr w:type="spellEnd"/>
    </w:p>
    <w:p w:rsidR="00C741C3" w:rsidRPr="006517EF" w:rsidRDefault="00C741C3" w:rsidP="00C741C3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C741C3" w:rsidRPr="009373EE" w:rsidRDefault="00C741C3" w:rsidP="00C741C3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741C3" w:rsidRDefault="00C741C3" w:rsidP="00C741C3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0D7C51">
        <w:rPr>
          <w:rFonts w:ascii="Bookman Old Style" w:hAnsi="Bookman Old Style"/>
          <w:b/>
          <w:i/>
          <w:sz w:val="24"/>
          <w:szCs w:val="24"/>
          <w:lang w:val="uk-UA"/>
        </w:rPr>
        <w:t>третя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</w:t>
      </w:r>
      <w:r w:rsidR="00E81332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</w:t>
      </w:r>
      <w:r w:rsidRPr="009373EE">
        <w:rPr>
          <w:rFonts w:ascii="Bookman Old Style" w:hAnsi="Bookman Old Style"/>
          <w:b/>
          <w:i/>
          <w:sz w:val="24"/>
          <w:szCs w:val="24"/>
        </w:rPr>
        <w:t xml:space="preserve">    VІІ 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81332" w:rsidRDefault="00E81332" w:rsidP="00C741C3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C741C3" w:rsidRPr="00E81332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Від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D7C51">
        <w:rPr>
          <w:rFonts w:ascii="Bookman Old Style" w:hAnsi="Bookman Old Style"/>
          <w:sz w:val="24"/>
          <w:szCs w:val="24"/>
          <w:lang w:val="uk-UA"/>
        </w:rPr>
        <w:t>24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gramStart"/>
      <w:r w:rsidR="000D7C51">
        <w:rPr>
          <w:rFonts w:ascii="Bookman Old Style" w:hAnsi="Bookman Old Style"/>
          <w:sz w:val="24"/>
          <w:szCs w:val="24"/>
          <w:lang w:val="uk-UA"/>
        </w:rPr>
        <w:t>січня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proofErr w:type="gramEnd"/>
      <w:r>
        <w:rPr>
          <w:rFonts w:ascii="Bookman Old Style" w:hAnsi="Bookman Old Style"/>
          <w:sz w:val="24"/>
          <w:szCs w:val="24"/>
        </w:rPr>
        <w:t xml:space="preserve"> року  </w:t>
      </w:r>
      <w:r w:rsidR="00E81332">
        <w:rPr>
          <w:rFonts w:ascii="Bookman Old Style" w:hAnsi="Bookman Old Style"/>
          <w:sz w:val="24"/>
          <w:szCs w:val="24"/>
          <w:lang w:val="uk-UA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>№</w:t>
      </w:r>
      <w:r w:rsidR="00E81332">
        <w:rPr>
          <w:rFonts w:ascii="Bookman Old Style" w:hAnsi="Bookman Old Style"/>
          <w:sz w:val="24"/>
          <w:szCs w:val="24"/>
          <w:lang w:val="uk-UA"/>
        </w:rPr>
        <w:t>1015</w:t>
      </w:r>
    </w:p>
    <w:p w:rsidR="00C741C3" w:rsidRDefault="00C741C3" w:rsidP="00C741C3">
      <w:pPr>
        <w:jc w:val="both"/>
        <w:rPr>
          <w:rFonts w:ascii="Bookman Old Style" w:hAnsi="Bookman Old Style" w:cs="Cambria"/>
          <w:sz w:val="24"/>
          <w:szCs w:val="24"/>
          <w:lang w:val="uk-UA"/>
        </w:rPr>
      </w:pPr>
    </w:p>
    <w:p w:rsidR="00C741C3" w:rsidRDefault="00C741C3" w:rsidP="00365554">
      <w:pPr>
        <w:ind w:right="481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Cambria"/>
          <w:sz w:val="24"/>
          <w:szCs w:val="24"/>
          <w:lang w:val="uk-UA"/>
        </w:rPr>
        <w:t>Про затвердження П</w:t>
      </w:r>
      <w:r>
        <w:rPr>
          <w:rFonts w:ascii="Bookman Old Style" w:hAnsi="Bookman Old Style"/>
          <w:sz w:val="24"/>
          <w:szCs w:val="24"/>
          <w:lang w:val="uk-UA"/>
        </w:rPr>
        <w:t>ереліку об</w:t>
      </w:r>
      <w:r w:rsidRPr="00382FF3">
        <w:rPr>
          <w:rFonts w:ascii="Bookman Old Style" w:hAnsi="Bookman Old Style"/>
          <w:sz w:val="24"/>
          <w:szCs w:val="24"/>
          <w:lang w:val="uk-UA"/>
        </w:rPr>
        <w:t>’</w:t>
      </w:r>
      <w:r>
        <w:rPr>
          <w:rFonts w:ascii="Bookman Old Style" w:hAnsi="Bookman Old Style"/>
          <w:sz w:val="24"/>
          <w:szCs w:val="24"/>
          <w:lang w:val="uk-UA"/>
        </w:rPr>
        <w:t>єктів,</w:t>
      </w:r>
    </w:p>
    <w:p w:rsidR="00C741C3" w:rsidRDefault="00C741C3" w:rsidP="00365554">
      <w:pPr>
        <w:ind w:right="481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фінансування яких передбачається </w:t>
      </w:r>
    </w:p>
    <w:p w:rsidR="00C741C3" w:rsidRPr="00E525E5" w:rsidRDefault="00C741C3" w:rsidP="00365554">
      <w:pPr>
        <w:ind w:right="4819"/>
        <w:jc w:val="both"/>
        <w:rPr>
          <w:rFonts w:ascii="Bookman Old Style" w:hAnsi="Bookman Old Style" w:cs="Arial"/>
          <w:color w:val="222222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 рахунок субвенції з державного бюджету місцевим бюджетам на здійснення заходів щодо соціально-економічного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розвитку окремих територій </w:t>
      </w:r>
      <w:r w:rsidR="00365554">
        <w:rPr>
          <w:rFonts w:ascii="Bookman Old Style" w:hAnsi="Bookman Old Style"/>
          <w:sz w:val="24"/>
          <w:szCs w:val="24"/>
          <w:lang w:val="uk-UA"/>
        </w:rPr>
        <w:t>Овруцької ОТГ</w:t>
      </w:r>
      <w:r w:rsidR="00E81332">
        <w:rPr>
          <w:rFonts w:ascii="Bookman Old Style" w:hAnsi="Bookman Old Style"/>
          <w:sz w:val="24"/>
          <w:szCs w:val="24"/>
          <w:lang w:val="uk-UA"/>
        </w:rPr>
        <w:t>.</w:t>
      </w: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Згідно постанови Кабінету Міністрів України від 06.02.2012р. №106,  розпорядження Кабінету Міністрів </w:t>
      </w:r>
      <w:r w:rsidR="00E81332">
        <w:rPr>
          <w:rFonts w:ascii="Bookman Old Style" w:hAnsi="Bookman Old Style"/>
          <w:sz w:val="24"/>
          <w:szCs w:val="24"/>
          <w:lang w:val="uk-UA"/>
        </w:rPr>
        <w:t>України від 05.12.2018р. №934-р.</w:t>
      </w:r>
      <w:r>
        <w:rPr>
          <w:rFonts w:ascii="Bookman Old Style" w:hAnsi="Bookman Old Style"/>
          <w:sz w:val="24"/>
          <w:szCs w:val="24"/>
          <w:lang w:val="uk-UA"/>
        </w:rPr>
        <w:t xml:space="preserve">, у </w:t>
      </w:r>
      <w:r w:rsidRPr="00EF6FAD">
        <w:rPr>
          <w:rFonts w:ascii="Bookman Old Style" w:hAnsi="Bookman Old Style"/>
          <w:sz w:val="24"/>
          <w:szCs w:val="24"/>
          <w:lang w:val="uk-UA"/>
        </w:rPr>
        <w:t>відповідності до статті 26 Закону України «Про місцеве самоврядування в Україні», враховуючи рекомендації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діяльності, міська рада</w:t>
      </w:r>
    </w:p>
    <w:p w:rsidR="001919B0" w:rsidRPr="00EF6FAD" w:rsidRDefault="001919B0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jc w:val="both"/>
        <w:rPr>
          <w:lang w:val="uk-UA"/>
        </w:rPr>
      </w:pP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525E5">
        <w:rPr>
          <w:rFonts w:ascii="Bookman Old Style" w:hAnsi="Bookman Old Style" w:cs="Cambria"/>
          <w:sz w:val="24"/>
          <w:szCs w:val="24"/>
          <w:lang w:val="uk-UA"/>
        </w:rPr>
        <w:t>ВИРІШИЛА</w:t>
      </w:r>
      <w:r w:rsidRPr="00E525E5">
        <w:rPr>
          <w:rFonts w:ascii="Bookman Old Style" w:hAnsi="Bookman Old Style"/>
          <w:sz w:val="24"/>
          <w:szCs w:val="24"/>
          <w:lang w:val="uk-UA"/>
        </w:rPr>
        <w:t>:</w:t>
      </w:r>
    </w:p>
    <w:p w:rsidR="00C741C3" w:rsidRPr="00EF6FAD" w:rsidRDefault="00C741C3" w:rsidP="00C741C3">
      <w:pPr>
        <w:shd w:val="clear" w:color="auto" w:fill="FCFDFD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  <w:r w:rsidRPr="00E525E5">
        <w:rPr>
          <w:rFonts w:ascii="Bookman Old Style" w:hAnsi="Bookman Old Style"/>
          <w:color w:val="222222"/>
          <w:sz w:val="24"/>
          <w:szCs w:val="24"/>
        </w:rPr>
        <w:t> </w:t>
      </w:r>
    </w:p>
    <w:p w:rsidR="00C741C3" w:rsidRPr="001919B0" w:rsidRDefault="00C741C3" w:rsidP="00C741C3">
      <w:pPr>
        <w:numPr>
          <w:ilvl w:val="0"/>
          <w:numId w:val="10"/>
        </w:numPr>
        <w:shd w:val="clear" w:color="auto" w:fill="FCFDFD"/>
        <w:ind w:left="0" w:firstLine="708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  <w:r w:rsidRPr="00382FF3">
        <w:rPr>
          <w:rFonts w:ascii="Bookman Old Style" w:hAnsi="Bookman Old Style" w:cs="Cambria"/>
          <w:color w:val="222222"/>
          <w:sz w:val="24"/>
          <w:szCs w:val="24"/>
          <w:lang w:val="uk-UA"/>
        </w:rPr>
        <w:t>Затвердити Перелік</w:t>
      </w:r>
      <w:r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</w:t>
      </w:r>
      <w:r w:rsidRPr="00382FF3">
        <w:rPr>
          <w:rFonts w:ascii="Bookman Old Style" w:hAnsi="Bookman Old Style"/>
          <w:sz w:val="24"/>
          <w:szCs w:val="24"/>
          <w:lang w:val="uk-UA"/>
        </w:rPr>
        <w:t xml:space="preserve">об’єктів, фінансування яких передбачається за рахунок </w:t>
      </w:r>
      <w:r w:rsidR="000D7C51">
        <w:rPr>
          <w:rFonts w:ascii="Bookman Old Style" w:hAnsi="Bookman Old Style"/>
          <w:sz w:val="24"/>
          <w:szCs w:val="24"/>
          <w:lang w:val="uk-UA"/>
        </w:rPr>
        <w:t xml:space="preserve">залишку станом на 01.01.2019 року </w:t>
      </w:r>
      <w:r w:rsidRPr="00382FF3">
        <w:rPr>
          <w:rFonts w:ascii="Bookman Old Style" w:hAnsi="Bookman Old Style"/>
          <w:sz w:val="24"/>
          <w:szCs w:val="24"/>
          <w:lang w:val="uk-UA"/>
        </w:rPr>
        <w:t>субвенції з державного бюджету місцевим бюджетам на здійснення  заходів щодо соціально-економічного розвитку окремих територій</w:t>
      </w:r>
      <w:r w:rsidR="001919B0"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на 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рік</w:t>
      </w:r>
      <w:r w:rsidRPr="00382FF3">
        <w:rPr>
          <w:rFonts w:ascii="Bookman Old Style" w:hAnsi="Bookman Old Style"/>
          <w:sz w:val="24"/>
          <w:szCs w:val="24"/>
          <w:lang w:val="uk-UA"/>
        </w:rPr>
        <w:t>, що додається</w:t>
      </w:r>
      <w:r w:rsidR="001919B0">
        <w:rPr>
          <w:rFonts w:ascii="Bookman Old Style" w:hAnsi="Bookman Old Style"/>
          <w:sz w:val="24"/>
          <w:szCs w:val="24"/>
          <w:lang w:val="uk-UA"/>
        </w:rPr>
        <w:t xml:space="preserve"> (додаток №1)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1919B0" w:rsidRPr="00382FF3" w:rsidRDefault="001919B0" w:rsidP="001919B0">
      <w:pPr>
        <w:shd w:val="clear" w:color="auto" w:fill="FCFDFD"/>
        <w:ind w:left="708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</w:p>
    <w:p w:rsidR="00C741C3" w:rsidRPr="00E81332" w:rsidRDefault="00C741C3" w:rsidP="00C741C3">
      <w:pPr>
        <w:keepNext/>
        <w:numPr>
          <w:ilvl w:val="0"/>
          <w:numId w:val="10"/>
        </w:numPr>
        <w:shd w:val="clear" w:color="auto" w:fill="FCFDFD"/>
        <w:ind w:left="0" w:firstLine="708"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 w:rsidRPr="00E81332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комісію з питань бюджету</w:t>
      </w:r>
      <w:r w:rsidR="00E81332" w:rsidRPr="00E81332">
        <w:rPr>
          <w:rFonts w:ascii="Bookman Old Style" w:hAnsi="Bookman Old Style"/>
          <w:bCs/>
          <w:sz w:val="24"/>
          <w:szCs w:val="24"/>
          <w:lang w:val="uk-UA"/>
        </w:rPr>
        <w:t>, комунальної власності та соціально-економічного розвитку.</w:t>
      </w: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 w:rsidRPr="009B57F3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="00E81332">
        <w:rPr>
          <w:rFonts w:ascii="Bookman Old Style" w:hAnsi="Bookman Old Style"/>
          <w:sz w:val="24"/>
          <w:szCs w:val="24"/>
          <w:lang w:val="uk-UA"/>
        </w:rPr>
        <w:t xml:space="preserve">                       </w:t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9B57F3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jc w:val="center"/>
        <w:rPr>
          <w:rFonts w:ascii="Bookman Old Style" w:hAnsi="Bookman Old Style"/>
          <w:i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Додаток № 1 </w:t>
      </w:r>
    </w:p>
    <w:p w:rsidR="00E81332" w:rsidRDefault="001919B0" w:rsidP="001919B0">
      <w:pPr>
        <w:ind w:left="5664"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 рішення сесії від</w:t>
      </w:r>
      <w:r w:rsidR="00E81332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:rsidR="001919B0" w:rsidRDefault="00E81332" w:rsidP="001919B0">
      <w:pPr>
        <w:ind w:left="5664"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25.01.2019р.</w:t>
      </w:r>
    </w:p>
    <w:p w:rsidR="001919B0" w:rsidRDefault="00E81332" w:rsidP="00E81332">
      <w:pPr>
        <w:ind w:left="2124" w:firstLine="708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           </w:t>
      </w:r>
      <w:r w:rsidR="001919B0" w:rsidRPr="00382FF3">
        <w:rPr>
          <w:rFonts w:ascii="Bookman Old Style" w:hAnsi="Bookman Old Style" w:cs="Cambria"/>
          <w:color w:val="222222"/>
          <w:sz w:val="24"/>
          <w:szCs w:val="24"/>
          <w:lang w:val="uk-UA"/>
        </w:rPr>
        <w:t>Перелік</w:t>
      </w:r>
      <w:r w:rsidR="001919B0"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</w:t>
      </w:r>
      <w:r w:rsidR="001919B0" w:rsidRPr="00382FF3">
        <w:rPr>
          <w:rFonts w:ascii="Bookman Old Style" w:hAnsi="Bookman Old Style"/>
          <w:sz w:val="24"/>
          <w:szCs w:val="24"/>
          <w:lang w:val="uk-UA"/>
        </w:rPr>
        <w:t>об’єктів,</w:t>
      </w:r>
    </w:p>
    <w:p w:rsidR="001919B0" w:rsidRDefault="001919B0" w:rsidP="00E81332">
      <w:pPr>
        <w:ind w:left="2124" w:firstLine="708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E81332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82FF3">
        <w:rPr>
          <w:rFonts w:ascii="Bookman Old Style" w:hAnsi="Bookman Old Style"/>
          <w:sz w:val="24"/>
          <w:szCs w:val="24"/>
          <w:lang w:val="uk-UA"/>
        </w:rPr>
        <w:t>фінансування яких передбачається за рахунок субвенції з державного бюджету місцевим бюджетам на здійснення  заходів щодо соціально-економічного розвитку окремих територій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на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рік</w:t>
      </w:r>
      <w:r w:rsidR="00E81332">
        <w:rPr>
          <w:rFonts w:ascii="Bookman Old Style" w:hAnsi="Bookman Old Style"/>
          <w:sz w:val="24"/>
          <w:szCs w:val="24"/>
          <w:lang w:val="uk-UA"/>
        </w:rPr>
        <w:t>.</w:t>
      </w: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984"/>
      </w:tblGrid>
      <w:tr w:rsidR="001919B0" w:rsidTr="001919B0">
        <w:tc>
          <w:tcPr>
            <w:tcW w:w="70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1" w:type="dxa"/>
          </w:tcPr>
          <w:p w:rsidR="001919B0" w:rsidRP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Назва головного розпорядника коштів, назва об</w:t>
            </w:r>
            <w:r w:rsidR="00365554">
              <w:rPr>
                <w:rFonts w:ascii="Bookman Old Style" w:hAnsi="Bookman Old Style"/>
                <w:sz w:val="24"/>
                <w:szCs w:val="24"/>
              </w:rPr>
              <w:t>’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Сума (грн)</w:t>
            </w:r>
          </w:p>
        </w:tc>
      </w:tr>
      <w:tr w:rsidR="001919B0" w:rsidTr="001919B0">
        <w:tc>
          <w:tcPr>
            <w:tcW w:w="704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</w:tr>
      <w:tr w:rsidR="001919B0" w:rsidRPr="00E22FCA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1.1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Капітальний ремонт - заміна вікон в приміщеннях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Шоломківського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ЗЗСО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ступенів  Овруцької міської ради Житомирської області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194 000 </w:t>
            </w: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1.2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Капітальний ремонт - заміна вікон в приміщеннях ОЗО «Овруцький заклад загальної середньої освіти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ступенів №4» Овруцької міської ради Житомирської області»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111500</w:t>
            </w: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1.3</w:t>
            </w:r>
          </w:p>
        </w:tc>
        <w:tc>
          <w:tcPr>
            <w:tcW w:w="6521" w:type="dxa"/>
          </w:tcPr>
          <w:p w:rsidR="001919B0" w:rsidRDefault="001919B0" w:rsidP="001919B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Капітальний ремонт - заміна вікон в приміщеннях ОЗО «Овруцька гімназія ім. Малишка»  Овруцької міської ради Житомирської області»</w:t>
            </w:r>
            <w:bookmarkStart w:id="0" w:name="_GoBack"/>
            <w:bookmarkEnd w:id="0"/>
          </w:p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111500</w:t>
            </w:r>
          </w:p>
        </w:tc>
      </w:tr>
      <w:tr w:rsidR="00EC2231" w:rsidTr="001919B0">
        <w:tc>
          <w:tcPr>
            <w:tcW w:w="704" w:type="dxa"/>
          </w:tcPr>
          <w:p w:rsidR="00EC2231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:rsidR="00EC2231" w:rsidRDefault="00EC2231" w:rsidP="001919B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984" w:type="dxa"/>
          </w:tcPr>
          <w:p w:rsidR="00EC2231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417000</w:t>
            </w:r>
          </w:p>
        </w:tc>
      </w:tr>
    </w:tbl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</w:t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="00E81332">
        <w:rPr>
          <w:rFonts w:ascii="Bookman Old Style" w:hAnsi="Bookman Old Style"/>
          <w:sz w:val="24"/>
          <w:szCs w:val="24"/>
          <w:lang w:val="uk-UA"/>
        </w:rPr>
        <w:t>ради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І.М.Дєдух</w:t>
      </w:r>
      <w:proofErr w:type="spellEnd"/>
    </w:p>
    <w:p w:rsidR="00FB0B73" w:rsidRPr="00FB0B73" w:rsidRDefault="000E394A" w:rsidP="001919B0">
      <w:pPr>
        <w:jc w:val="both"/>
        <w:rPr>
          <w:sz w:val="28"/>
          <w:szCs w:val="28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</w:p>
    <w:sectPr w:rsidR="00FB0B73" w:rsidRPr="00FB0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2C3C"/>
    <w:multiLevelType w:val="hybridMultilevel"/>
    <w:tmpl w:val="9438CEC6"/>
    <w:lvl w:ilvl="0" w:tplc="9BEC4A4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4C6D"/>
    <w:multiLevelType w:val="hybridMultilevel"/>
    <w:tmpl w:val="AE265EB4"/>
    <w:lvl w:ilvl="0" w:tplc="DA4AE0EE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36C55DC1"/>
    <w:multiLevelType w:val="multilevel"/>
    <w:tmpl w:val="1C8466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4" w15:restartNumberingAfterBreak="0">
    <w:nsid w:val="4B7E6B01"/>
    <w:multiLevelType w:val="hybridMultilevel"/>
    <w:tmpl w:val="EC504D5E"/>
    <w:lvl w:ilvl="0" w:tplc="E0CEE132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36051E8"/>
    <w:multiLevelType w:val="hybridMultilevel"/>
    <w:tmpl w:val="A64C3AB0"/>
    <w:lvl w:ilvl="0" w:tplc="DC1229F2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376610"/>
    <w:multiLevelType w:val="hybridMultilevel"/>
    <w:tmpl w:val="C5BC36CA"/>
    <w:lvl w:ilvl="0" w:tplc="AC0E28B4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82D4A35"/>
    <w:multiLevelType w:val="multilevel"/>
    <w:tmpl w:val="E758D52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9955A06"/>
    <w:multiLevelType w:val="hybridMultilevel"/>
    <w:tmpl w:val="6910EBE6"/>
    <w:lvl w:ilvl="0" w:tplc="45D0A0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F11"/>
    <w:multiLevelType w:val="hybridMultilevel"/>
    <w:tmpl w:val="16BCA260"/>
    <w:lvl w:ilvl="0" w:tplc="9D3EEC3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7ABD"/>
    <w:multiLevelType w:val="hybridMultilevel"/>
    <w:tmpl w:val="C5AAAF08"/>
    <w:lvl w:ilvl="0" w:tplc="1C08AA2C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0303A9"/>
    <w:rsid w:val="000661C2"/>
    <w:rsid w:val="000B19C6"/>
    <w:rsid w:val="000C0CF2"/>
    <w:rsid w:val="000D7C51"/>
    <w:rsid w:val="000E394A"/>
    <w:rsid w:val="00104545"/>
    <w:rsid w:val="00132053"/>
    <w:rsid w:val="00134491"/>
    <w:rsid w:val="00134A1B"/>
    <w:rsid w:val="00170832"/>
    <w:rsid w:val="001919B0"/>
    <w:rsid w:val="00192DF8"/>
    <w:rsid w:val="00193971"/>
    <w:rsid w:val="001B2DF9"/>
    <w:rsid w:val="002041EF"/>
    <w:rsid w:val="002052C6"/>
    <w:rsid w:val="0022004F"/>
    <w:rsid w:val="00272536"/>
    <w:rsid w:val="002C4DB8"/>
    <w:rsid w:val="002E4B4E"/>
    <w:rsid w:val="00347375"/>
    <w:rsid w:val="00351A83"/>
    <w:rsid w:val="003613F0"/>
    <w:rsid w:val="00365554"/>
    <w:rsid w:val="003733FC"/>
    <w:rsid w:val="003D2BE5"/>
    <w:rsid w:val="003E6092"/>
    <w:rsid w:val="00445D71"/>
    <w:rsid w:val="00462780"/>
    <w:rsid w:val="004A68A6"/>
    <w:rsid w:val="00514515"/>
    <w:rsid w:val="00553210"/>
    <w:rsid w:val="00582EE5"/>
    <w:rsid w:val="00616AFF"/>
    <w:rsid w:val="00625860"/>
    <w:rsid w:val="00656B31"/>
    <w:rsid w:val="00683B04"/>
    <w:rsid w:val="006E0069"/>
    <w:rsid w:val="006E40CE"/>
    <w:rsid w:val="006F70A2"/>
    <w:rsid w:val="006F7C3A"/>
    <w:rsid w:val="00733DFC"/>
    <w:rsid w:val="00734217"/>
    <w:rsid w:val="007450EE"/>
    <w:rsid w:val="00763126"/>
    <w:rsid w:val="00766073"/>
    <w:rsid w:val="00810676"/>
    <w:rsid w:val="00844EDB"/>
    <w:rsid w:val="008568B3"/>
    <w:rsid w:val="00864563"/>
    <w:rsid w:val="00864ACD"/>
    <w:rsid w:val="0087024C"/>
    <w:rsid w:val="008B4E74"/>
    <w:rsid w:val="00923E4D"/>
    <w:rsid w:val="0096679E"/>
    <w:rsid w:val="009833AC"/>
    <w:rsid w:val="00A1060A"/>
    <w:rsid w:val="00A21983"/>
    <w:rsid w:val="00A237CE"/>
    <w:rsid w:val="00A70A09"/>
    <w:rsid w:val="00A855F8"/>
    <w:rsid w:val="00A87876"/>
    <w:rsid w:val="00AA580E"/>
    <w:rsid w:val="00B22C67"/>
    <w:rsid w:val="00B95C9A"/>
    <w:rsid w:val="00C35111"/>
    <w:rsid w:val="00C53C5A"/>
    <w:rsid w:val="00C741C3"/>
    <w:rsid w:val="00C87C37"/>
    <w:rsid w:val="00CB0C67"/>
    <w:rsid w:val="00CB23AC"/>
    <w:rsid w:val="00D17CD3"/>
    <w:rsid w:val="00D66975"/>
    <w:rsid w:val="00D80D90"/>
    <w:rsid w:val="00D96535"/>
    <w:rsid w:val="00E17656"/>
    <w:rsid w:val="00E22FCA"/>
    <w:rsid w:val="00E80648"/>
    <w:rsid w:val="00E80E8B"/>
    <w:rsid w:val="00E81332"/>
    <w:rsid w:val="00E833E3"/>
    <w:rsid w:val="00E9182B"/>
    <w:rsid w:val="00EB128D"/>
    <w:rsid w:val="00EC2231"/>
    <w:rsid w:val="00F051E0"/>
    <w:rsid w:val="00F6566D"/>
    <w:rsid w:val="00F903CB"/>
    <w:rsid w:val="00F906EC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1613-BAE2-454A-9EE8-F84B616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21983"/>
    <w:pPr>
      <w:keepNext/>
      <w:jc w:val="center"/>
      <w:outlineLvl w:val="0"/>
    </w:pPr>
    <w:rPr>
      <w:rFonts w:ascii="Bookman Old Style" w:hAnsi="Bookman Old Style"/>
      <w:i/>
      <w:sz w:val="28"/>
      <w:lang w:val="uk-UA"/>
    </w:rPr>
  </w:style>
  <w:style w:type="paragraph" w:styleId="2">
    <w:name w:val="heading 2"/>
    <w:basedOn w:val="a"/>
    <w:next w:val="a"/>
    <w:link w:val="20"/>
    <w:qFormat/>
    <w:rsid w:val="00A21983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983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21983"/>
    <w:pPr>
      <w:ind w:right="4675"/>
      <w:jc w:val="both"/>
    </w:pPr>
    <w:rPr>
      <w:rFonts w:ascii="Bookman Old Style" w:hAnsi="Bookman Old Style"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1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7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0E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A855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855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rsid w:val="001919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C84F-89F9-48FB-8477-F866587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GS_Galina</dc:creator>
  <cp:keywords/>
  <dc:description/>
  <cp:lastModifiedBy>Admin</cp:lastModifiedBy>
  <cp:revision>3</cp:revision>
  <cp:lastPrinted>2017-08-03T15:51:00Z</cp:lastPrinted>
  <dcterms:created xsi:type="dcterms:W3CDTF">2019-01-29T08:32:00Z</dcterms:created>
  <dcterms:modified xsi:type="dcterms:W3CDTF">2019-02-05T10:45:00Z</dcterms:modified>
</cp:coreProperties>
</file>