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B6" w:rsidRDefault="003713B6" w:rsidP="003713B6">
      <w:pPr>
        <w:spacing w:after="0" w:line="240" w:lineRule="auto"/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ПРОЕКТ</w:t>
      </w:r>
    </w:p>
    <w:p w:rsidR="0054001A" w:rsidRPr="00DE3C2E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54001A" w:rsidRPr="005656B4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54001A" w:rsidRPr="00D8680D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4001A" w:rsidRDefault="0054001A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4001A" w:rsidRDefault="008914AB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сьома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54001A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Pr="00D8680D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3A2B8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24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3A2B8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квіт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 201</w:t>
      </w:r>
      <w:r w:rsidR="003A2B8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2019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3A2B89">
        <w:rPr>
          <w:rFonts w:ascii="Bookman Old Style" w:hAnsi="Bookman Old Style"/>
          <w:color w:val="000000" w:themeColor="text1"/>
        </w:rPr>
        <w:t>від 20.03.2019</w:t>
      </w:r>
      <w:r w:rsidR="009278E9">
        <w:rPr>
          <w:rFonts w:ascii="Bookman Old Style" w:hAnsi="Bookman Old Style"/>
          <w:color w:val="000000" w:themeColor="text1"/>
        </w:rPr>
        <w:t xml:space="preserve"> року </w:t>
      </w:r>
      <w:r w:rsidR="003A2B89">
        <w:rPr>
          <w:rFonts w:ascii="Bookman Old Style" w:hAnsi="Bookman Old Style"/>
          <w:color w:val="000000" w:themeColor="text1"/>
        </w:rPr>
        <w:t>№ 228</w:t>
      </w:r>
      <w:r w:rsidRPr="00B91F31">
        <w:rPr>
          <w:rFonts w:ascii="Bookman Old Style" w:hAnsi="Bookman Old Style"/>
          <w:color w:val="000000" w:themeColor="text1"/>
        </w:rPr>
        <w:t xml:space="preserve"> «</w:t>
      </w:r>
      <w:r w:rsidR="00803947" w:rsidRPr="00803947">
        <w:rPr>
          <w:rFonts w:ascii="Bookman Old Style" w:hAnsi="Bookman Old Style"/>
          <w:color w:val="000000" w:themeColor="text1"/>
        </w:rPr>
        <w:t xml:space="preserve">Про </w:t>
      </w:r>
      <w:r w:rsidR="003A2B89">
        <w:rPr>
          <w:rFonts w:ascii="Bookman Old Style" w:hAnsi="Bookman Old Style"/>
          <w:color w:val="000000" w:themeColor="text1"/>
        </w:rPr>
        <w:t>затвердження Порядку та умов надання субвенції з державного бюджету місцевим бюджетам на здійснення природоохоронних заходів на об’єктах комунальної власності</w:t>
      </w:r>
      <w:r w:rsidRPr="00B91F31">
        <w:rPr>
          <w:rFonts w:ascii="Bookman Old Style" w:hAnsi="Bookman Old Style"/>
          <w:color w:val="000000" w:themeColor="text1"/>
        </w:rPr>
        <w:t xml:space="preserve">»,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bookmarkStart w:id="0" w:name="_GoBack"/>
      <w:bookmarkEnd w:id="0"/>
      <w:r w:rsidR="006F5E2E" w:rsidRPr="00B6251E">
        <w:rPr>
          <w:rFonts w:ascii="Bookman Old Style" w:hAnsi="Bookman Old Style"/>
        </w:rPr>
        <w:t xml:space="preserve">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54001A">
        <w:rPr>
          <w:rFonts w:ascii="Bookman Old Style" w:hAnsi="Bookman Old Style"/>
          <w:color w:val="000000" w:themeColor="text1"/>
        </w:rPr>
        <w:tab/>
        <w:t>П</w:t>
      </w:r>
      <w:r w:rsidRPr="00B91F31">
        <w:rPr>
          <w:rFonts w:ascii="Bookman Old Style" w:hAnsi="Bookman Old Style"/>
          <w:color w:val="000000" w:themeColor="text1"/>
        </w:rPr>
        <w:t xml:space="preserve">ередбачити в міському бюджеті кошти на співфінансування в розмірі 10 % від </w:t>
      </w:r>
      <w:r w:rsidR="003A2B89">
        <w:rPr>
          <w:rFonts w:ascii="Bookman Old Style" w:hAnsi="Bookman Old Style"/>
          <w:color w:val="000000" w:themeColor="text1"/>
        </w:rPr>
        <w:t>загальної кошторисної</w:t>
      </w:r>
      <w:r w:rsidR="00803947">
        <w:rPr>
          <w:rFonts w:ascii="Bookman Old Style" w:hAnsi="Bookman Old Style"/>
          <w:color w:val="000000" w:themeColor="text1"/>
        </w:rPr>
        <w:t xml:space="preserve"> вартості проекту</w:t>
      </w:r>
      <w:r w:rsidR="0044231B">
        <w:rPr>
          <w:rFonts w:ascii="Bookman Old Style" w:hAnsi="Bookman Old Style"/>
          <w:color w:val="000000" w:themeColor="text1"/>
        </w:rPr>
        <w:t>, а саме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1E2540" w:rsidRDefault="00920154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3A2B89">
        <w:rPr>
          <w:rFonts w:ascii="Bookman Old Style" w:hAnsi="Bookman Old Style"/>
          <w:color w:val="000000" w:themeColor="text1"/>
        </w:rPr>
        <w:t xml:space="preserve"> 537,59 </w:t>
      </w:r>
      <w:r w:rsidR="006D3951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3A2B89">
        <w:rPr>
          <w:rFonts w:ascii="Bookman Old Style" w:hAnsi="Bookman Old Style"/>
          <w:color w:val="000000" w:themeColor="text1"/>
        </w:rPr>
        <w:t xml:space="preserve">Реконструкція каналізаційного </w:t>
      </w:r>
      <w:proofErr w:type="spellStart"/>
      <w:r w:rsidR="003A2B89">
        <w:rPr>
          <w:rFonts w:ascii="Bookman Old Style" w:hAnsi="Bookman Old Style"/>
          <w:color w:val="000000" w:themeColor="text1"/>
        </w:rPr>
        <w:t>колектора</w:t>
      </w:r>
      <w:proofErr w:type="spellEnd"/>
      <w:r w:rsidR="003A2B89">
        <w:rPr>
          <w:rFonts w:ascii="Bookman Old Style" w:hAnsi="Bookman Old Style"/>
          <w:color w:val="000000" w:themeColor="text1"/>
        </w:rPr>
        <w:t xml:space="preserve"> господарсько – побутових стічних вод очисних споруд в м. Овруч Житомирської області</w:t>
      </w:r>
      <w:r w:rsidR="0044231B">
        <w:rPr>
          <w:rFonts w:ascii="Bookman Old Style" w:hAnsi="Bookman Old Style"/>
          <w:color w:val="000000" w:themeColor="text1"/>
        </w:rPr>
        <w:t>»</w:t>
      </w:r>
      <w:r w:rsidR="003A2B89">
        <w:rPr>
          <w:rFonts w:ascii="Bookman Old Style" w:hAnsi="Bookman Old Style"/>
          <w:color w:val="000000" w:themeColor="text1"/>
        </w:rPr>
        <w:t>;</w:t>
      </w:r>
    </w:p>
    <w:p w:rsidR="003A2B89" w:rsidRDefault="003A2B89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- 511,15 тис. грн. по проекту «Будівництво системи побутової каналізації з влаштуванням КНС по вул. Шолом – </w:t>
      </w:r>
      <w:proofErr w:type="spellStart"/>
      <w:r>
        <w:rPr>
          <w:rFonts w:ascii="Bookman Old Style" w:hAnsi="Bookman Old Style"/>
          <w:color w:val="000000" w:themeColor="text1"/>
        </w:rPr>
        <w:t>Алейхема</w:t>
      </w:r>
      <w:proofErr w:type="spellEnd"/>
      <w:r>
        <w:rPr>
          <w:rFonts w:ascii="Bookman Old Style" w:hAnsi="Bookman Old Style"/>
          <w:color w:val="000000" w:themeColor="text1"/>
        </w:rPr>
        <w:t xml:space="preserve"> та вул. Озерна в м. Овруч Житомирської області».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Контроль за виконанням рішення покласти на заступника голови міської ради</w:t>
      </w:r>
      <w:r w:rsidR="00AA4188" w:rsidRPr="0054001A">
        <w:rPr>
          <w:rFonts w:ascii="Bookman Old Style" w:hAnsi="Bookman Old Style"/>
          <w:color w:val="000000" w:themeColor="text1"/>
        </w:rPr>
        <w:t xml:space="preserve"> </w:t>
      </w:r>
      <w:r w:rsidR="006F5E2E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AA4188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AA4188">
        <w:rPr>
          <w:rFonts w:ascii="Bookman Old Style" w:hAnsi="Bookman Old Style"/>
          <w:color w:val="000000" w:themeColor="text1"/>
        </w:rPr>
        <w:t xml:space="preserve"> Н.М.</w:t>
      </w:r>
      <w:r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3713B6"/>
    <w:rsid w:val="003A2B89"/>
    <w:rsid w:val="00402513"/>
    <w:rsid w:val="0044231B"/>
    <w:rsid w:val="00523B2F"/>
    <w:rsid w:val="0054001A"/>
    <w:rsid w:val="005414E7"/>
    <w:rsid w:val="005656B4"/>
    <w:rsid w:val="0059392D"/>
    <w:rsid w:val="00653C3B"/>
    <w:rsid w:val="006D3951"/>
    <w:rsid w:val="006F5E2E"/>
    <w:rsid w:val="00803947"/>
    <w:rsid w:val="00807795"/>
    <w:rsid w:val="008914AB"/>
    <w:rsid w:val="00920154"/>
    <w:rsid w:val="009278E9"/>
    <w:rsid w:val="00927DD6"/>
    <w:rsid w:val="009C03FF"/>
    <w:rsid w:val="009C12C0"/>
    <w:rsid w:val="009F772D"/>
    <w:rsid w:val="00A14FE3"/>
    <w:rsid w:val="00AA4188"/>
    <w:rsid w:val="00B43363"/>
    <w:rsid w:val="00B91F31"/>
    <w:rsid w:val="00BA125B"/>
    <w:rsid w:val="00BB13E3"/>
    <w:rsid w:val="00C62988"/>
    <w:rsid w:val="00CA7059"/>
    <w:rsid w:val="00CB5DC3"/>
    <w:rsid w:val="00CF6F99"/>
    <w:rsid w:val="00D22B43"/>
    <w:rsid w:val="00D8680D"/>
    <w:rsid w:val="00EA5D89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2018-05-22T08:27:00Z</cp:lastPrinted>
  <dcterms:created xsi:type="dcterms:W3CDTF">2019-04-22T13:49:00Z</dcterms:created>
  <dcterms:modified xsi:type="dcterms:W3CDTF">2019-04-22T13:49:00Z</dcterms:modified>
</cp:coreProperties>
</file>