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CF" w:rsidRDefault="00B910CF" w:rsidP="007E7133">
      <w:pPr>
        <w:pStyle w:val="a3"/>
        <w:rPr>
          <w:sz w:val="24"/>
        </w:rPr>
      </w:pPr>
      <w:r>
        <w:rPr>
          <w:noProof/>
          <w:lang w:val="ru-RU"/>
        </w:rPr>
        <w:drawing>
          <wp:inline distT="0" distB="0" distL="0" distR="0" wp14:anchorId="3408C53A" wp14:editId="4F830EA5">
            <wp:extent cx="533400" cy="685800"/>
            <wp:effectExtent l="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096" w:rsidRPr="002E7D58" w:rsidRDefault="00023096" w:rsidP="007E7133">
      <w:pPr>
        <w:pStyle w:val="a3"/>
        <w:rPr>
          <w:b/>
          <w:sz w:val="24"/>
        </w:rPr>
      </w:pPr>
      <w:r w:rsidRPr="00AD275E">
        <w:rPr>
          <w:sz w:val="24"/>
        </w:rPr>
        <w:t>У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К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Р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А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Ї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Н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А</w:t>
      </w:r>
    </w:p>
    <w:p w:rsidR="00023096" w:rsidRPr="00AD275E" w:rsidRDefault="00023096" w:rsidP="00023096">
      <w:pPr>
        <w:jc w:val="center"/>
        <w:rPr>
          <w:rFonts w:ascii="Bookman Old Style" w:hAnsi="Bookman Old Style"/>
          <w:sz w:val="24"/>
          <w:lang w:val="uk-UA"/>
        </w:rPr>
      </w:pPr>
      <w:r w:rsidRPr="00AD275E"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023096" w:rsidRPr="00AD275E" w:rsidRDefault="00023096" w:rsidP="00023096">
      <w:pPr>
        <w:jc w:val="center"/>
        <w:rPr>
          <w:rFonts w:ascii="Bookman Old Style" w:hAnsi="Bookman Old Style"/>
          <w:sz w:val="24"/>
          <w:lang w:val="uk-UA"/>
        </w:rPr>
      </w:pPr>
      <w:r w:rsidRPr="00AD275E">
        <w:rPr>
          <w:rFonts w:ascii="Bookman Old Style" w:hAnsi="Bookman Old Style"/>
          <w:sz w:val="24"/>
          <w:lang w:val="uk-UA"/>
        </w:rPr>
        <w:t>Виконавчий комітет</w:t>
      </w:r>
    </w:p>
    <w:p w:rsidR="00023096" w:rsidRPr="00AD275E" w:rsidRDefault="00023096" w:rsidP="00023096">
      <w:pPr>
        <w:jc w:val="center"/>
        <w:rPr>
          <w:rFonts w:ascii="Bookman Old Style" w:hAnsi="Bookman Old Style"/>
          <w:sz w:val="24"/>
        </w:rPr>
      </w:pPr>
    </w:p>
    <w:p w:rsidR="00023096" w:rsidRPr="007E7133" w:rsidRDefault="00023096" w:rsidP="007E7133">
      <w:pPr>
        <w:pStyle w:val="2"/>
        <w:rPr>
          <w:rFonts w:ascii="Bookman Old Style" w:hAnsi="Bookman Old Style"/>
          <w:lang w:val="uk-UA"/>
        </w:rPr>
      </w:pPr>
      <w:r w:rsidRPr="00AD275E">
        <w:rPr>
          <w:rFonts w:ascii="Georgia" w:hAnsi="Georgia"/>
          <w:b/>
          <w:i/>
        </w:rPr>
        <w:t xml:space="preserve">Р І Ш Е Н </w:t>
      </w:r>
      <w:proofErr w:type="spellStart"/>
      <w:r w:rsidRPr="00AD275E">
        <w:rPr>
          <w:rFonts w:ascii="Georgia" w:hAnsi="Georgia"/>
          <w:b/>
          <w:i/>
        </w:rPr>
        <w:t>Н</w:t>
      </w:r>
      <w:proofErr w:type="spellEnd"/>
      <w:r w:rsidRPr="00AD275E">
        <w:rPr>
          <w:rFonts w:ascii="Georgia" w:hAnsi="Georgia"/>
          <w:b/>
          <w:i/>
        </w:rPr>
        <w:t xml:space="preserve"> </w:t>
      </w:r>
      <w:r w:rsidR="007E7133">
        <w:rPr>
          <w:rFonts w:ascii="Georgia" w:hAnsi="Georgia"/>
          <w:b/>
          <w:i/>
          <w:lang w:val="uk-UA"/>
        </w:rPr>
        <w:t>Я</w:t>
      </w:r>
    </w:p>
    <w:p w:rsidR="00023096" w:rsidRPr="00443247" w:rsidRDefault="00023096" w:rsidP="00023096">
      <w:pPr>
        <w:rPr>
          <w:rFonts w:ascii="Bookman Old Style" w:hAnsi="Bookman Old Style"/>
          <w:lang w:val="uk-UA"/>
        </w:rPr>
      </w:pPr>
    </w:p>
    <w:p w:rsidR="00023096" w:rsidRPr="00AD275E" w:rsidRDefault="00023096" w:rsidP="00023096">
      <w:pPr>
        <w:pStyle w:val="1"/>
        <w:rPr>
          <w:sz w:val="24"/>
          <w:lang w:val="ru-RU"/>
        </w:rPr>
      </w:pPr>
      <w:r w:rsidRPr="00AD275E">
        <w:rPr>
          <w:sz w:val="24"/>
        </w:rPr>
        <w:t xml:space="preserve">від  </w:t>
      </w:r>
      <w:r>
        <w:rPr>
          <w:sz w:val="24"/>
        </w:rPr>
        <w:t>30.05.2019</w:t>
      </w:r>
      <w:r w:rsidRPr="00AD275E">
        <w:rPr>
          <w:sz w:val="24"/>
        </w:rPr>
        <w:t xml:space="preserve"> року </w:t>
      </w:r>
      <w:r w:rsidR="007E7133">
        <w:rPr>
          <w:sz w:val="24"/>
        </w:rPr>
        <w:t xml:space="preserve">       </w:t>
      </w:r>
      <w:r w:rsidR="00AB5068">
        <w:rPr>
          <w:sz w:val="24"/>
        </w:rPr>
        <w:t xml:space="preserve">    </w:t>
      </w:r>
      <w:r w:rsidR="007E7133">
        <w:rPr>
          <w:sz w:val="24"/>
        </w:rPr>
        <w:t xml:space="preserve">  </w:t>
      </w:r>
      <w:r w:rsidRPr="00AD275E">
        <w:rPr>
          <w:sz w:val="24"/>
        </w:rPr>
        <w:t>№</w:t>
      </w:r>
      <w:r>
        <w:rPr>
          <w:sz w:val="24"/>
        </w:rPr>
        <w:t xml:space="preserve"> </w:t>
      </w:r>
      <w:r w:rsidR="00AB5068">
        <w:rPr>
          <w:sz w:val="24"/>
        </w:rPr>
        <w:t>595</w:t>
      </w:r>
    </w:p>
    <w:p w:rsidR="00023096" w:rsidRPr="00AD275E" w:rsidRDefault="00023096" w:rsidP="00023096">
      <w:pPr>
        <w:jc w:val="both"/>
        <w:rPr>
          <w:rFonts w:ascii="Bookman Old Style" w:hAnsi="Bookman Old Style"/>
          <w:sz w:val="23"/>
          <w:lang w:val="uk-UA"/>
        </w:rPr>
      </w:pPr>
    </w:p>
    <w:p w:rsidR="00023096" w:rsidRPr="00023096" w:rsidRDefault="00023096" w:rsidP="007E7133">
      <w:pPr>
        <w:tabs>
          <w:tab w:val="left" w:pos="9540"/>
          <w:tab w:val="left" w:pos="9900"/>
        </w:tabs>
        <w:ind w:right="4961"/>
        <w:jc w:val="both"/>
        <w:rPr>
          <w:rFonts w:ascii="Bookman Old Style" w:hAnsi="Bookman Old Style"/>
          <w:sz w:val="24"/>
          <w:szCs w:val="24"/>
          <w:lang w:val="uk-UA"/>
        </w:rPr>
      </w:pPr>
      <w:r w:rsidRPr="00023096">
        <w:rPr>
          <w:rFonts w:ascii="Bookman Old Style" w:hAnsi="Bookman Old Style"/>
          <w:sz w:val="24"/>
          <w:szCs w:val="24"/>
          <w:lang w:val="uk-UA"/>
        </w:rPr>
        <w:t>Про визначення місць розміщення плакатів, стендів, листівок та інших</w:t>
      </w:r>
      <w:r w:rsidR="007E7133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023096">
        <w:rPr>
          <w:rFonts w:ascii="Bookman Old Style" w:hAnsi="Bookman Old Style"/>
          <w:sz w:val="24"/>
          <w:szCs w:val="24"/>
          <w:lang w:val="uk-UA"/>
        </w:rPr>
        <w:t xml:space="preserve">друкованих агітаційних матеріалів, </w:t>
      </w:r>
      <w:proofErr w:type="spellStart"/>
      <w:r w:rsidRPr="00023096">
        <w:rPr>
          <w:rFonts w:ascii="Bookman Old Style" w:hAnsi="Bookman Old Style"/>
          <w:sz w:val="24"/>
          <w:szCs w:val="24"/>
          <w:lang w:val="uk-UA"/>
        </w:rPr>
        <w:t>дощок</w:t>
      </w:r>
      <w:proofErr w:type="spellEnd"/>
      <w:r w:rsidRPr="00023096">
        <w:rPr>
          <w:rFonts w:ascii="Bookman Old Style" w:hAnsi="Bookman Old Style"/>
          <w:sz w:val="24"/>
          <w:szCs w:val="24"/>
          <w:lang w:val="uk-UA"/>
        </w:rPr>
        <w:t xml:space="preserve"> оголошень, інформаційних наметів для розповсюдження матеріалів</w:t>
      </w:r>
      <w:r w:rsidR="007E7133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023096">
        <w:rPr>
          <w:rFonts w:ascii="Bookman Old Style" w:hAnsi="Bookman Old Style"/>
          <w:sz w:val="24"/>
          <w:szCs w:val="24"/>
          <w:lang w:val="uk-UA"/>
        </w:rPr>
        <w:t xml:space="preserve">передвиборної агітації до перших виборів </w:t>
      </w:r>
      <w:proofErr w:type="spellStart"/>
      <w:r w:rsidRPr="00023096">
        <w:rPr>
          <w:rFonts w:ascii="Bookman Old Style" w:hAnsi="Bookman Old Style"/>
          <w:sz w:val="24"/>
          <w:szCs w:val="24"/>
          <w:lang w:val="uk-UA"/>
        </w:rPr>
        <w:t>старост</w:t>
      </w:r>
      <w:proofErr w:type="spellEnd"/>
      <w:r w:rsidRPr="00023096">
        <w:rPr>
          <w:rFonts w:ascii="Bookman Old Style" w:hAnsi="Bookman Old Style"/>
          <w:sz w:val="24"/>
          <w:szCs w:val="24"/>
          <w:lang w:val="uk-UA"/>
        </w:rPr>
        <w:t xml:space="preserve"> в </w:t>
      </w:r>
      <w:proofErr w:type="spellStart"/>
      <w:r w:rsidRPr="00023096">
        <w:rPr>
          <w:rFonts w:ascii="Bookman Old Style" w:hAnsi="Bookman Old Style"/>
          <w:sz w:val="24"/>
          <w:szCs w:val="24"/>
          <w:lang w:val="uk-UA"/>
        </w:rPr>
        <w:t>Підруддянському</w:t>
      </w:r>
      <w:proofErr w:type="spellEnd"/>
      <w:r w:rsidRPr="00023096">
        <w:rPr>
          <w:rFonts w:ascii="Bookman Old Style" w:hAnsi="Bookman Old Style"/>
          <w:sz w:val="24"/>
          <w:szCs w:val="24"/>
          <w:lang w:val="uk-UA"/>
        </w:rPr>
        <w:t xml:space="preserve"> та </w:t>
      </w:r>
      <w:proofErr w:type="spellStart"/>
      <w:r w:rsidRPr="00023096">
        <w:rPr>
          <w:rFonts w:ascii="Bookman Old Style" w:hAnsi="Bookman Old Style"/>
          <w:sz w:val="24"/>
          <w:szCs w:val="24"/>
          <w:lang w:val="uk-UA"/>
        </w:rPr>
        <w:t>Норинському</w:t>
      </w:r>
      <w:proofErr w:type="spellEnd"/>
      <w:r w:rsidRPr="00023096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023096">
        <w:rPr>
          <w:rFonts w:ascii="Bookman Old Style" w:hAnsi="Bookman Old Style"/>
          <w:sz w:val="24"/>
          <w:szCs w:val="24"/>
          <w:lang w:val="uk-UA"/>
        </w:rPr>
        <w:t>старостинському</w:t>
      </w:r>
      <w:proofErr w:type="spellEnd"/>
      <w:r w:rsidRPr="00023096">
        <w:rPr>
          <w:rFonts w:ascii="Bookman Old Style" w:hAnsi="Bookman Old Style"/>
          <w:sz w:val="24"/>
          <w:szCs w:val="24"/>
          <w:lang w:val="uk-UA"/>
        </w:rPr>
        <w:t xml:space="preserve"> округах 30 чер</w:t>
      </w:r>
      <w:r>
        <w:rPr>
          <w:rFonts w:ascii="Bookman Old Style" w:hAnsi="Bookman Old Style"/>
          <w:sz w:val="24"/>
          <w:szCs w:val="24"/>
          <w:lang w:val="uk-UA"/>
        </w:rPr>
        <w:t>в</w:t>
      </w:r>
      <w:r w:rsidRPr="00023096">
        <w:rPr>
          <w:rFonts w:ascii="Bookman Old Style" w:hAnsi="Bookman Old Style"/>
          <w:sz w:val="24"/>
          <w:szCs w:val="24"/>
          <w:lang w:val="uk-UA"/>
        </w:rPr>
        <w:t>ня 2019 року</w:t>
      </w:r>
    </w:p>
    <w:p w:rsidR="00023096" w:rsidRDefault="00023096" w:rsidP="00023096">
      <w:pPr>
        <w:pStyle w:val="a5"/>
        <w:tabs>
          <w:tab w:val="left" w:pos="4111"/>
        </w:tabs>
        <w:ind w:right="5288"/>
        <w:rPr>
          <w:sz w:val="24"/>
          <w:szCs w:val="24"/>
        </w:rPr>
      </w:pPr>
    </w:p>
    <w:p w:rsidR="00023096" w:rsidRPr="00023096" w:rsidRDefault="00023096" w:rsidP="007E7133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Відповідно до ст. 30 Закону України «</w:t>
      </w:r>
      <w:r w:rsidRPr="00132652">
        <w:rPr>
          <w:rFonts w:ascii="Bookman Old Style" w:hAnsi="Bookman Old Style"/>
          <w:sz w:val="24"/>
          <w:szCs w:val="24"/>
          <w:lang w:val="uk-UA"/>
        </w:rPr>
        <w:t>Про місцеве самоврядування в Україні</w:t>
      </w:r>
      <w:r>
        <w:rPr>
          <w:rFonts w:ascii="Bookman Old Style" w:hAnsi="Bookman Old Style"/>
          <w:sz w:val="24"/>
          <w:szCs w:val="24"/>
          <w:lang w:val="uk-UA"/>
        </w:rPr>
        <w:t>»</w:t>
      </w:r>
      <w:r w:rsidRPr="00AD275E">
        <w:rPr>
          <w:rFonts w:ascii="Bookman Old Style" w:hAnsi="Bookman Old Style"/>
          <w:sz w:val="24"/>
          <w:szCs w:val="24"/>
          <w:lang w:val="uk-UA"/>
        </w:rPr>
        <w:t xml:space="preserve">, </w:t>
      </w:r>
      <w:r>
        <w:rPr>
          <w:rFonts w:ascii="Bookman Old Style" w:hAnsi="Bookman Old Style"/>
          <w:sz w:val="24"/>
          <w:szCs w:val="24"/>
          <w:lang w:val="uk-UA"/>
        </w:rPr>
        <w:t>ст.</w:t>
      </w:r>
      <w:r w:rsidRPr="00023096">
        <w:rPr>
          <w:rFonts w:ascii="Bookman Old Style" w:hAnsi="Bookman Old Style"/>
          <w:sz w:val="24"/>
          <w:szCs w:val="24"/>
          <w:lang w:val="uk-UA"/>
        </w:rPr>
        <w:t xml:space="preserve"> 21 Закону України «Про громадські об’єднання», </w:t>
      </w:r>
      <w:r>
        <w:rPr>
          <w:rFonts w:ascii="Bookman Old Style" w:hAnsi="Bookman Old Style"/>
          <w:sz w:val="24"/>
          <w:szCs w:val="24"/>
          <w:lang w:val="uk-UA"/>
        </w:rPr>
        <w:t>ст.</w:t>
      </w:r>
      <w:r w:rsidRPr="00023096">
        <w:rPr>
          <w:rFonts w:ascii="Bookman Old Style" w:hAnsi="Bookman Old Style"/>
          <w:sz w:val="24"/>
          <w:szCs w:val="24"/>
          <w:lang w:val="uk-UA"/>
        </w:rPr>
        <w:t xml:space="preserve"> 16 Закону України «Про благоустрій населених пунктів», </w:t>
      </w:r>
      <w:r>
        <w:rPr>
          <w:rFonts w:ascii="Bookman Old Style" w:hAnsi="Bookman Old Style"/>
          <w:sz w:val="24"/>
          <w:szCs w:val="24"/>
          <w:lang w:val="uk-UA"/>
        </w:rPr>
        <w:t>ст.</w:t>
      </w:r>
      <w:r w:rsidRPr="00023096">
        <w:rPr>
          <w:rFonts w:ascii="Bookman Old Style" w:hAnsi="Bookman Old Style"/>
          <w:sz w:val="24"/>
          <w:szCs w:val="24"/>
          <w:lang w:val="uk-UA"/>
        </w:rPr>
        <w:t xml:space="preserve"> 21 Закону України «Про громадські об’єднання», та з метою забезпечення дотримання вимог чинного законодавства України щодо вільного вираження громадянами своїх поглядів і переконань</w:t>
      </w:r>
      <w:r w:rsidR="00CA4B27">
        <w:rPr>
          <w:rFonts w:ascii="Bookman Old Style" w:hAnsi="Bookman Old Style"/>
          <w:sz w:val="24"/>
          <w:szCs w:val="24"/>
          <w:lang w:val="uk-UA"/>
        </w:rPr>
        <w:t xml:space="preserve"> та створення належних умов для розміщення матеріалів передвиборної агітації суб’єктами виборчого процесу під час підготовки до проведення перших виборів </w:t>
      </w:r>
      <w:proofErr w:type="spellStart"/>
      <w:r w:rsidR="00CA4B27">
        <w:rPr>
          <w:rFonts w:ascii="Bookman Old Style" w:hAnsi="Bookman Old Style"/>
          <w:sz w:val="24"/>
          <w:szCs w:val="24"/>
          <w:lang w:val="uk-UA"/>
        </w:rPr>
        <w:t>старост</w:t>
      </w:r>
      <w:proofErr w:type="spellEnd"/>
      <w:r w:rsidR="00CA4B27">
        <w:rPr>
          <w:rFonts w:ascii="Bookman Old Style" w:hAnsi="Bookman Old Style"/>
          <w:sz w:val="24"/>
          <w:szCs w:val="24"/>
          <w:lang w:val="uk-UA"/>
        </w:rPr>
        <w:t xml:space="preserve"> по </w:t>
      </w:r>
      <w:proofErr w:type="spellStart"/>
      <w:r w:rsidR="00CA4B27">
        <w:rPr>
          <w:rFonts w:ascii="Bookman Old Style" w:hAnsi="Bookman Old Style"/>
          <w:sz w:val="24"/>
          <w:szCs w:val="24"/>
          <w:lang w:val="uk-UA"/>
        </w:rPr>
        <w:t>Підрудянському</w:t>
      </w:r>
      <w:proofErr w:type="spellEnd"/>
      <w:r w:rsidR="00CA4B27">
        <w:rPr>
          <w:rFonts w:ascii="Bookman Old Style" w:hAnsi="Bookman Old Style"/>
          <w:sz w:val="24"/>
          <w:szCs w:val="24"/>
          <w:lang w:val="uk-UA"/>
        </w:rPr>
        <w:t xml:space="preserve"> та </w:t>
      </w:r>
      <w:proofErr w:type="spellStart"/>
      <w:r w:rsidR="00CA4B27">
        <w:rPr>
          <w:rFonts w:ascii="Bookman Old Style" w:hAnsi="Bookman Old Style"/>
          <w:sz w:val="24"/>
          <w:szCs w:val="24"/>
          <w:lang w:val="uk-UA"/>
        </w:rPr>
        <w:t>Норинському</w:t>
      </w:r>
      <w:proofErr w:type="spellEnd"/>
      <w:r w:rsidR="00CA4B2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CA4B27">
        <w:rPr>
          <w:rFonts w:ascii="Bookman Old Style" w:hAnsi="Bookman Old Style"/>
          <w:sz w:val="24"/>
          <w:szCs w:val="24"/>
          <w:lang w:val="uk-UA"/>
        </w:rPr>
        <w:t>старостинському</w:t>
      </w:r>
      <w:proofErr w:type="spellEnd"/>
      <w:r w:rsidR="00CA4B27">
        <w:rPr>
          <w:rFonts w:ascii="Bookman Old Style" w:hAnsi="Bookman Old Style"/>
          <w:sz w:val="24"/>
          <w:szCs w:val="24"/>
          <w:lang w:val="uk-UA"/>
        </w:rPr>
        <w:t xml:space="preserve"> округу</w:t>
      </w:r>
      <w:r w:rsidR="00CA4B27" w:rsidRPr="00CA4B2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A4B27">
        <w:rPr>
          <w:rFonts w:ascii="Bookman Old Style" w:hAnsi="Bookman Old Style"/>
          <w:sz w:val="24"/>
          <w:szCs w:val="24"/>
          <w:lang w:val="uk-UA"/>
        </w:rPr>
        <w:t>Овруцької міської об’єднаної територіальної громади</w:t>
      </w:r>
      <w:r w:rsidRPr="00023096">
        <w:rPr>
          <w:rFonts w:ascii="Bookman Old Style" w:hAnsi="Bookman Old Style"/>
          <w:sz w:val="24"/>
          <w:szCs w:val="24"/>
          <w:lang w:val="uk-UA"/>
        </w:rPr>
        <w:t xml:space="preserve">, виконавчий комітет </w:t>
      </w:r>
      <w:r>
        <w:rPr>
          <w:rFonts w:ascii="Bookman Old Style" w:hAnsi="Bookman Old Style"/>
          <w:sz w:val="24"/>
          <w:szCs w:val="24"/>
          <w:lang w:val="uk-UA"/>
        </w:rPr>
        <w:t xml:space="preserve">Овруцької </w:t>
      </w:r>
      <w:r w:rsidRPr="00023096">
        <w:rPr>
          <w:rFonts w:ascii="Bookman Old Style" w:hAnsi="Bookman Old Style"/>
          <w:sz w:val="24"/>
          <w:szCs w:val="24"/>
          <w:lang w:val="uk-UA"/>
        </w:rPr>
        <w:t xml:space="preserve">міської ради </w:t>
      </w:r>
    </w:p>
    <w:p w:rsidR="00023096" w:rsidRPr="00AD275E" w:rsidRDefault="00023096" w:rsidP="000230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23096" w:rsidRPr="00AD275E" w:rsidRDefault="00023096" w:rsidP="00023096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AD275E">
        <w:rPr>
          <w:rFonts w:ascii="Bookman Old Style" w:hAnsi="Bookman Old Style"/>
          <w:sz w:val="24"/>
          <w:szCs w:val="24"/>
          <w:lang w:val="uk-UA"/>
        </w:rPr>
        <w:t>В И Р І Ш И В:</w:t>
      </w:r>
    </w:p>
    <w:p w:rsidR="00023096" w:rsidRDefault="00023096" w:rsidP="00023096">
      <w:pPr>
        <w:pStyle w:val="a7"/>
        <w:rPr>
          <w:rFonts w:ascii="Bookman Old Style" w:hAnsi="Bookman Old Style"/>
          <w:szCs w:val="24"/>
        </w:rPr>
      </w:pPr>
    </w:p>
    <w:p w:rsidR="00CA4B27" w:rsidRDefault="00CA4B27" w:rsidP="007E7133">
      <w:pPr>
        <w:pStyle w:val="a7"/>
        <w:numPr>
          <w:ilvl w:val="0"/>
          <w:numId w:val="2"/>
        </w:numPr>
        <w:tabs>
          <w:tab w:val="left" w:pos="360"/>
          <w:tab w:val="left" w:pos="1418"/>
          <w:tab w:val="left" w:pos="10080"/>
        </w:tabs>
        <w:suppressAutoHyphens/>
        <w:ind w:left="0" w:firstLine="851"/>
        <w:rPr>
          <w:rFonts w:ascii="Bookman Old Style" w:hAnsi="Bookman Old Style"/>
          <w:szCs w:val="24"/>
        </w:rPr>
      </w:pPr>
      <w:r w:rsidRPr="00CA4B27">
        <w:rPr>
          <w:rFonts w:ascii="Bookman Old Style" w:hAnsi="Bookman Old Style"/>
          <w:szCs w:val="24"/>
        </w:rPr>
        <w:t xml:space="preserve">Визначити місця для розміщення </w:t>
      </w:r>
      <w:r w:rsidR="002D41A2">
        <w:rPr>
          <w:rFonts w:ascii="Bookman Old Style" w:hAnsi="Bookman Old Style"/>
          <w:szCs w:val="24"/>
        </w:rPr>
        <w:t xml:space="preserve">плакатів, стендів, листівок та інших друкованих агітаційної матеріалів, </w:t>
      </w:r>
      <w:proofErr w:type="spellStart"/>
      <w:r w:rsidR="002D41A2">
        <w:rPr>
          <w:rFonts w:ascii="Bookman Old Style" w:hAnsi="Bookman Old Style"/>
          <w:szCs w:val="24"/>
        </w:rPr>
        <w:t>дощок</w:t>
      </w:r>
      <w:proofErr w:type="spellEnd"/>
      <w:r w:rsidR="002D41A2">
        <w:rPr>
          <w:rFonts w:ascii="Bookman Old Style" w:hAnsi="Bookman Old Style"/>
          <w:szCs w:val="24"/>
        </w:rPr>
        <w:t xml:space="preserve"> оголошень, інформаційних наметів для розповсюдження матеріалів</w:t>
      </w:r>
      <w:r w:rsidRPr="00CA4B27">
        <w:rPr>
          <w:rFonts w:ascii="Bookman Old Style" w:hAnsi="Bookman Old Style"/>
          <w:szCs w:val="24"/>
        </w:rPr>
        <w:t xml:space="preserve"> передвиборної агітації до </w:t>
      </w:r>
      <w:r w:rsidR="00124A2A">
        <w:rPr>
          <w:rFonts w:ascii="Bookman Old Style" w:hAnsi="Bookman Old Style"/>
          <w:szCs w:val="24"/>
        </w:rPr>
        <w:t xml:space="preserve">перших виборів </w:t>
      </w:r>
      <w:proofErr w:type="spellStart"/>
      <w:r w:rsidR="00124A2A">
        <w:rPr>
          <w:rFonts w:ascii="Bookman Old Style" w:hAnsi="Bookman Old Style"/>
          <w:szCs w:val="24"/>
        </w:rPr>
        <w:t>старост</w:t>
      </w:r>
      <w:proofErr w:type="spellEnd"/>
      <w:r w:rsidR="00124A2A">
        <w:rPr>
          <w:rFonts w:ascii="Bookman Old Style" w:hAnsi="Bookman Old Style"/>
          <w:szCs w:val="24"/>
        </w:rPr>
        <w:t xml:space="preserve"> по </w:t>
      </w:r>
      <w:proofErr w:type="spellStart"/>
      <w:r w:rsidR="00124A2A">
        <w:rPr>
          <w:rFonts w:ascii="Bookman Old Style" w:hAnsi="Bookman Old Style"/>
          <w:szCs w:val="24"/>
        </w:rPr>
        <w:t>Підрудянському</w:t>
      </w:r>
      <w:proofErr w:type="spellEnd"/>
      <w:r w:rsidR="00124A2A">
        <w:rPr>
          <w:rFonts w:ascii="Bookman Old Style" w:hAnsi="Bookman Old Style"/>
          <w:szCs w:val="24"/>
        </w:rPr>
        <w:t xml:space="preserve"> та </w:t>
      </w:r>
      <w:proofErr w:type="spellStart"/>
      <w:r w:rsidR="00124A2A">
        <w:rPr>
          <w:rFonts w:ascii="Bookman Old Style" w:hAnsi="Bookman Old Style"/>
          <w:szCs w:val="24"/>
        </w:rPr>
        <w:t>Норинському</w:t>
      </w:r>
      <w:proofErr w:type="spellEnd"/>
      <w:r w:rsidR="00124A2A">
        <w:rPr>
          <w:rFonts w:ascii="Bookman Old Style" w:hAnsi="Bookman Old Style"/>
          <w:szCs w:val="24"/>
        </w:rPr>
        <w:t xml:space="preserve"> </w:t>
      </w:r>
      <w:proofErr w:type="spellStart"/>
      <w:r w:rsidR="00124A2A">
        <w:rPr>
          <w:rFonts w:ascii="Bookman Old Style" w:hAnsi="Bookman Old Style"/>
          <w:szCs w:val="24"/>
        </w:rPr>
        <w:t>старостинському</w:t>
      </w:r>
      <w:proofErr w:type="spellEnd"/>
      <w:r w:rsidR="00124A2A">
        <w:rPr>
          <w:rFonts w:ascii="Bookman Old Style" w:hAnsi="Bookman Old Style"/>
          <w:szCs w:val="24"/>
        </w:rPr>
        <w:t xml:space="preserve"> округу</w:t>
      </w:r>
      <w:r w:rsidR="00124A2A" w:rsidRPr="00CA4B27">
        <w:rPr>
          <w:rFonts w:ascii="Bookman Old Style" w:hAnsi="Bookman Old Style"/>
          <w:szCs w:val="24"/>
        </w:rPr>
        <w:t xml:space="preserve"> </w:t>
      </w:r>
      <w:r w:rsidR="00124A2A">
        <w:rPr>
          <w:rFonts w:ascii="Bookman Old Style" w:hAnsi="Bookman Old Style"/>
          <w:szCs w:val="24"/>
        </w:rPr>
        <w:t>Овруцької міської об’єднаної територіальної громади</w:t>
      </w:r>
      <w:r w:rsidR="00124A2A" w:rsidRPr="00CA4B27">
        <w:rPr>
          <w:rFonts w:ascii="Bookman Old Style" w:hAnsi="Bookman Old Style"/>
          <w:szCs w:val="24"/>
        </w:rPr>
        <w:t xml:space="preserve"> </w:t>
      </w:r>
      <w:r w:rsidR="00124A2A">
        <w:rPr>
          <w:rFonts w:ascii="Bookman Old Style" w:hAnsi="Bookman Old Style"/>
          <w:szCs w:val="24"/>
        </w:rPr>
        <w:t>30</w:t>
      </w:r>
      <w:r w:rsidRPr="00CA4B27">
        <w:rPr>
          <w:rFonts w:ascii="Bookman Old Style" w:hAnsi="Bookman Old Style"/>
          <w:szCs w:val="24"/>
        </w:rPr>
        <w:t xml:space="preserve"> </w:t>
      </w:r>
      <w:r w:rsidR="00F962CD" w:rsidRPr="00023096">
        <w:rPr>
          <w:rFonts w:ascii="Bookman Old Style" w:hAnsi="Bookman Old Style"/>
          <w:szCs w:val="24"/>
        </w:rPr>
        <w:t>чер</w:t>
      </w:r>
      <w:r w:rsidR="00F962CD">
        <w:rPr>
          <w:rFonts w:ascii="Bookman Old Style" w:hAnsi="Bookman Old Style"/>
          <w:szCs w:val="24"/>
        </w:rPr>
        <w:t>в</w:t>
      </w:r>
      <w:r w:rsidR="00F962CD" w:rsidRPr="00023096">
        <w:rPr>
          <w:rFonts w:ascii="Bookman Old Style" w:hAnsi="Bookman Old Style"/>
          <w:szCs w:val="24"/>
        </w:rPr>
        <w:t>ня</w:t>
      </w:r>
      <w:r w:rsidRPr="00CA4B27">
        <w:rPr>
          <w:rFonts w:ascii="Bookman Old Style" w:hAnsi="Bookman Old Style"/>
          <w:szCs w:val="24"/>
        </w:rPr>
        <w:t xml:space="preserve"> 2019 року згідно з додатком. </w:t>
      </w:r>
    </w:p>
    <w:p w:rsidR="00CA4B27" w:rsidRPr="00CA4B27" w:rsidRDefault="00C45D8F" w:rsidP="007E7133">
      <w:pPr>
        <w:pStyle w:val="ab"/>
        <w:spacing w:line="240" w:lineRule="atLeast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eastAsia="MS Mincho" w:hAnsi="Bookman Old Style"/>
          <w:sz w:val="24"/>
          <w:szCs w:val="24"/>
          <w:lang w:val="uk-UA"/>
        </w:rPr>
        <w:t>2.</w:t>
      </w:r>
      <w:r w:rsidR="007E7133">
        <w:rPr>
          <w:rFonts w:ascii="Bookman Old Style" w:eastAsia="MS Mincho" w:hAnsi="Bookman Old Style"/>
          <w:sz w:val="24"/>
          <w:szCs w:val="24"/>
          <w:lang w:val="uk-UA"/>
        </w:rPr>
        <w:tab/>
      </w:r>
      <w:proofErr w:type="spellStart"/>
      <w:r w:rsidR="00124A2A">
        <w:rPr>
          <w:rFonts w:ascii="Bookman Old Style" w:hAnsi="Bookman Old Style"/>
          <w:sz w:val="24"/>
          <w:szCs w:val="24"/>
          <w:lang w:val="uk-UA"/>
        </w:rPr>
        <w:t>Т.в.о</w:t>
      </w:r>
      <w:proofErr w:type="spellEnd"/>
      <w:r w:rsidR="00124A2A">
        <w:rPr>
          <w:rFonts w:ascii="Bookman Old Style" w:hAnsi="Bookman Old Style"/>
          <w:sz w:val="24"/>
          <w:szCs w:val="24"/>
          <w:lang w:val="uk-UA"/>
        </w:rPr>
        <w:t xml:space="preserve">. </w:t>
      </w:r>
      <w:proofErr w:type="spellStart"/>
      <w:r w:rsidR="00124A2A">
        <w:rPr>
          <w:rFonts w:ascii="Bookman Old Style" w:hAnsi="Bookman Old Style"/>
          <w:sz w:val="24"/>
          <w:szCs w:val="24"/>
          <w:lang w:val="uk-UA"/>
        </w:rPr>
        <w:t>старост</w:t>
      </w:r>
      <w:proofErr w:type="spellEnd"/>
      <w:r w:rsidR="00124A2A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124A2A">
        <w:rPr>
          <w:rFonts w:ascii="Bookman Old Style" w:hAnsi="Bookman Old Style"/>
          <w:sz w:val="24"/>
          <w:szCs w:val="24"/>
          <w:lang w:val="uk-UA"/>
        </w:rPr>
        <w:t>Підрудянського</w:t>
      </w:r>
      <w:proofErr w:type="spellEnd"/>
      <w:r w:rsidR="00124A2A">
        <w:rPr>
          <w:rFonts w:ascii="Bookman Old Style" w:hAnsi="Bookman Old Style"/>
          <w:sz w:val="24"/>
          <w:szCs w:val="24"/>
          <w:lang w:val="uk-UA"/>
        </w:rPr>
        <w:t xml:space="preserve"> та </w:t>
      </w:r>
      <w:proofErr w:type="spellStart"/>
      <w:r w:rsidR="00124A2A">
        <w:rPr>
          <w:rFonts w:ascii="Bookman Old Style" w:hAnsi="Bookman Old Style"/>
          <w:sz w:val="24"/>
          <w:szCs w:val="24"/>
          <w:lang w:val="uk-UA"/>
        </w:rPr>
        <w:t>Норинського</w:t>
      </w:r>
      <w:proofErr w:type="spellEnd"/>
      <w:r w:rsidR="00124A2A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124A2A">
        <w:rPr>
          <w:rFonts w:ascii="Bookman Old Style" w:hAnsi="Bookman Old Style"/>
          <w:sz w:val="24"/>
          <w:szCs w:val="24"/>
          <w:lang w:val="uk-UA"/>
        </w:rPr>
        <w:t>старостинського</w:t>
      </w:r>
      <w:proofErr w:type="spellEnd"/>
      <w:r w:rsidR="00124A2A">
        <w:rPr>
          <w:rFonts w:ascii="Bookman Old Style" w:hAnsi="Bookman Old Style"/>
          <w:sz w:val="24"/>
          <w:szCs w:val="24"/>
          <w:lang w:val="uk-UA"/>
        </w:rPr>
        <w:t xml:space="preserve"> округів </w:t>
      </w:r>
      <w:r w:rsidR="00CA4B27" w:rsidRPr="00CA4B27">
        <w:rPr>
          <w:rFonts w:ascii="Bookman Old Style" w:hAnsi="Bookman Old Style"/>
          <w:sz w:val="24"/>
          <w:szCs w:val="24"/>
          <w:lang w:val="uk-UA"/>
        </w:rPr>
        <w:t xml:space="preserve">забезпечити обладнання стендів, </w:t>
      </w:r>
      <w:proofErr w:type="spellStart"/>
      <w:r w:rsidR="00CA4B27" w:rsidRPr="00CA4B27">
        <w:rPr>
          <w:rFonts w:ascii="Bookman Old Style" w:hAnsi="Bookman Old Style"/>
          <w:sz w:val="24"/>
          <w:szCs w:val="24"/>
          <w:lang w:val="uk-UA"/>
        </w:rPr>
        <w:t>дощок</w:t>
      </w:r>
      <w:proofErr w:type="spellEnd"/>
      <w:r w:rsidR="00CA4B27" w:rsidRPr="00CA4B27">
        <w:rPr>
          <w:rFonts w:ascii="Bookman Old Style" w:hAnsi="Bookman Old Style"/>
          <w:sz w:val="24"/>
          <w:szCs w:val="24"/>
          <w:lang w:val="uk-UA"/>
        </w:rPr>
        <w:t xml:space="preserve"> оголошень у визначених місцях для розміщення матеріалів передвиборної агітації та зняття передвиборних агітаційних матеріалів відповідно до строків, визначених чинним законодавством України. </w:t>
      </w:r>
    </w:p>
    <w:p w:rsidR="00CA4B27" w:rsidRPr="00CA4B27" w:rsidRDefault="00C45D8F" w:rsidP="007E7133">
      <w:pPr>
        <w:tabs>
          <w:tab w:val="left" w:pos="360"/>
          <w:tab w:val="left" w:pos="720"/>
          <w:tab w:val="left" w:pos="900"/>
          <w:tab w:val="left" w:pos="1418"/>
          <w:tab w:val="left" w:pos="10080"/>
        </w:tabs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3</w:t>
      </w:r>
      <w:r w:rsidR="00CA4B27" w:rsidRPr="00CA4B27">
        <w:rPr>
          <w:rFonts w:ascii="Bookman Old Style" w:hAnsi="Bookman Old Style"/>
          <w:sz w:val="24"/>
          <w:szCs w:val="24"/>
          <w:lang w:val="uk-UA"/>
        </w:rPr>
        <w:t>.</w:t>
      </w:r>
      <w:r w:rsidR="007E7133"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 w:rsidR="00124A2A">
        <w:rPr>
          <w:rFonts w:ascii="Bookman Old Style" w:hAnsi="Bookman Old Style"/>
          <w:sz w:val="24"/>
          <w:szCs w:val="24"/>
          <w:lang w:val="uk-UA"/>
        </w:rPr>
        <w:t>Т.в.о</w:t>
      </w:r>
      <w:proofErr w:type="spellEnd"/>
      <w:r w:rsidR="00124A2A">
        <w:rPr>
          <w:rFonts w:ascii="Bookman Old Style" w:hAnsi="Bookman Old Style"/>
          <w:sz w:val="24"/>
          <w:szCs w:val="24"/>
          <w:lang w:val="uk-UA"/>
        </w:rPr>
        <w:t xml:space="preserve">. </w:t>
      </w:r>
      <w:proofErr w:type="spellStart"/>
      <w:r w:rsidR="00124A2A">
        <w:rPr>
          <w:rFonts w:ascii="Bookman Old Style" w:hAnsi="Bookman Old Style"/>
          <w:sz w:val="24"/>
          <w:szCs w:val="24"/>
          <w:lang w:val="uk-UA"/>
        </w:rPr>
        <w:t>старост</w:t>
      </w:r>
      <w:proofErr w:type="spellEnd"/>
      <w:r w:rsidR="00124A2A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124A2A">
        <w:rPr>
          <w:rFonts w:ascii="Bookman Old Style" w:hAnsi="Bookman Old Style"/>
          <w:sz w:val="24"/>
          <w:szCs w:val="24"/>
          <w:lang w:val="uk-UA"/>
        </w:rPr>
        <w:t>Підрудянського</w:t>
      </w:r>
      <w:proofErr w:type="spellEnd"/>
      <w:r w:rsidR="00124A2A">
        <w:rPr>
          <w:rFonts w:ascii="Bookman Old Style" w:hAnsi="Bookman Old Style"/>
          <w:sz w:val="24"/>
          <w:szCs w:val="24"/>
          <w:lang w:val="uk-UA"/>
        </w:rPr>
        <w:t xml:space="preserve"> та </w:t>
      </w:r>
      <w:proofErr w:type="spellStart"/>
      <w:r w:rsidR="00124A2A">
        <w:rPr>
          <w:rFonts w:ascii="Bookman Old Style" w:hAnsi="Bookman Old Style"/>
          <w:sz w:val="24"/>
          <w:szCs w:val="24"/>
          <w:lang w:val="uk-UA"/>
        </w:rPr>
        <w:t>Норинського</w:t>
      </w:r>
      <w:proofErr w:type="spellEnd"/>
      <w:r w:rsidR="00124A2A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124A2A">
        <w:rPr>
          <w:rFonts w:ascii="Bookman Old Style" w:hAnsi="Bookman Old Style"/>
          <w:sz w:val="24"/>
          <w:szCs w:val="24"/>
          <w:lang w:val="uk-UA"/>
        </w:rPr>
        <w:t>старостинського</w:t>
      </w:r>
      <w:proofErr w:type="spellEnd"/>
      <w:r w:rsidR="00124A2A">
        <w:rPr>
          <w:rFonts w:ascii="Bookman Old Style" w:hAnsi="Bookman Old Style"/>
          <w:sz w:val="24"/>
          <w:szCs w:val="24"/>
          <w:lang w:val="uk-UA"/>
        </w:rPr>
        <w:t xml:space="preserve"> округів</w:t>
      </w:r>
      <w:r w:rsidR="00CA4B27" w:rsidRPr="00CA4B27">
        <w:rPr>
          <w:rFonts w:ascii="Bookman Old Style" w:hAnsi="Bookman Old Style"/>
          <w:sz w:val="24"/>
          <w:szCs w:val="24"/>
          <w:lang w:val="uk-UA"/>
        </w:rPr>
        <w:t xml:space="preserve"> та муніципальній інспекції міської ради, у випадку розміщення матеріалів передвиборної агітації у невизначених для цього місцях, вживати заходи згідно з чинним законодавством України. </w:t>
      </w:r>
    </w:p>
    <w:p w:rsidR="00CA4B27" w:rsidRPr="00CA4B27" w:rsidRDefault="00C45D8F" w:rsidP="007E7133">
      <w:pPr>
        <w:tabs>
          <w:tab w:val="left" w:pos="360"/>
          <w:tab w:val="left" w:pos="720"/>
          <w:tab w:val="left" w:pos="900"/>
          <w:tab w:val="left" w:pos="1418"/>
          <w:tab w:val="left" w:pos="10080"/>
        </w:tabs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4</w:t>
      </w:r>
      <w:r w:rsidR="00CA4B27" w:rsidRPr="00CA4B27">
        <w:rPr>
          <w:rFonts w:ascii="Bookman Old Style" w:hAnsi="Bookman Old Style"/>
          <w:sz w:val="24"/>
          <w:szCs w:val="24"/>
          <w:lang w:val="uk-UA"/>
        </w:rPr>
        <w:t>.</w:t>
      </w:r>
      <w:r w:rsidR="007E7133">
        <w:rPr>
          <w:rFonts w:ascii="Bookman Old Style" w:hAnsi="Bookman Old Style"/>
          <w:sz w:val="24"/>
          <w:szCs w:val="24"/>
          <w:lang w:val="uk-UA"/>
        </w:rPr>
        <w:tab/>
      </w:r>
      <w:r w:rsidR="00124A2A">
        <w:rPr>
          <w:rFonts w:ascii="Bookman Old Style" w:hAnsi="Bookman Old Style"/>
          <w:sz w:val="24"/>
          <w:szCs w:val="24"/>
          <w:lang w:val="uk-UA"/>
        </w:rPr>
        <w:t xml:space="preserve">Відділу інформаційно-аналітичної роботи та комунікацій з громадськістю Овруцької </w:t>
      </w:r>
      <w:r w:rsidR="00CA4B27" w:rsidRPr="00CA4B27">
        <w:rPr>
          <w:rFonts w:ascii="Bookman Old Style" w:hAnsi="Bookman Old Style"/>
          <w:sz w:val="24"/>
          <w:szCs w:val="24"/>
          <w:lang w:val="uk-UA"/>
        </w:rPr>
        <w:t xml:space="preserve">міської ради оприлюднити в засобах масової інформації перелік місць для розміщення матеріалів агітації  до </w:t>
      </w:r>
      <w:r w:rsidR="002D41A2">
        <w:rPr>
          <w:rFonts w:ascii="Bookman Old Style" w:hAnsi="Bookman Old Style"/>
          <w:sz w:val="24"/>
          <w:szCs w:val="24"/>
          <w:lang w:val="uk-UA"/>
        </w:rPr>
        <w:t xml:space="preserve">перших </w:t>
      </w:r>
      <w:r w:rsidR="002D41A2">
        <w:rPr>
          <w:rFonts w:ascii="Bookman Old Style" w:hAnsi="Bookman Old Style"/>
          <w:sz w:val="24"/>
          <w:szCs w:val="24"/>
          <w:lang w:val="uk-UA"/>
        </w:rPr>
        <w:lastRenderedPageBreak/>
        <w:t xml:space="preserve">виборів </w:t>
      </w:r>
      <w:proofErr w:type="spellStart"/>
      <w:r w:rsidR="002D41A2">
        <w:rPr>
          <w:rFonts w:ascii="Bookman Old Style" w:hAnsi="Bookman Old Style"/>
          <w:sz w:val="24"/>
          <w:szCs w:val="24"/>
          <w:lang w:val="uk-UA"/>
        </w:rPr>
        <w:t>старост</w:t>
      </w:r>
      <w:proofErr w:type="spellEnd"/>
      <w:r w:rsidR="002D41A2">
        <w:rPr>
          <w:rFonts w:ascii="Bookman Old Style" w:hAnsi="Bookman Old Style"/>
          <w:sz w:val="24"/>
          <w:szCs w:val="24"/>
          <w:lang w:val="uk-UA"/>
        </w:rPr>
        <w:t xml:space="preserve"> по </w:t>
      </w:r>
      <w:proofErr w:type="spellStart"/>
      <w:r w:rsidR="002D41A2">
        <w:rPr>
          <w:rFonts w:ascii="Bookman Old Style" w:hAnsi="Bookman Old Style"/>
          <w:sz w:val="24"/>
          <w:szCs w:val="24"/>
          <w:lang w:val="uk-UA"/>
        </w:rPr>
        <w:t>Підрудянському</w:t>
      </w:r>
      <w:proofErr w:type="spellEnd"/>
      <w:r w:rsidR="002D41A2">
        <w:rPr>
          <w:rFonts w:ascii="Bookman Old Style" w:hAnsi="Bookman Old Style"/>
          <w:sz w:val="24"/>
          <w:szCs w:val="24"/>
          <w:lang w:val="uk-UA"/>
        </w:rPr>
        <w:t xml:space="preserve"> та </w:t>
      </w:r>
      <w:proofErr w:type="spellStart"/>
      <w:r w:rsidR="002D41A2">
        <w:rPr>
          <w:rFonts w:ascii="Bookman Old Style" w:hAnsi="Bookman Old Style"/>
          <w:sz w:val="24"/>
          <w:szCs w:val="24"/>
          <w:lang w:val="uk-UA"/>
        </w:rPr>
        <w:t>Норинському</w:t>
      </w:r>
      <w:proofErr w:type="spellEnd"/>
      <w:r w:rsidR="002D41A2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2D41A2">
        <w:rPr>
          <w:rFonts w:ascii="Bookman Old Style" w:hAnsi="Bookman Old Style"/>
          <w:sz w:val="24"/>
          <w:szCs w:val="24"/>
          <w:lang w:val="uk-UA"/>
        </w:rPr>
        <w:t>старостинському</w:t>
      </w:r>
      <w:proofErr w:type="spellEnd"/>
      <w:r w:rsidR="002D41A2">
        <w:rPr>
          <w:rFonts w:ascii="Bookman Old Style" w:hAnsi="Bookman Old Style"/>
          <w:sz w:val="24"/>
          <w:szCs w:val="24"/>
          <w:lang w:val="uk-UA"/>
        </w:rPr>
        <w:t xml:space="preserve"> округу</w:t>
      </w:r>
      <w:r w:rsidR="00CA4B27" w:rsidRPr="00CA4B27">
        <w:rPr>
          <w:rFonts w:ascii="Bookman Old Style" w:hAnsi="Bookman Old Style"/>
          <w:sz w:val="24"/>
          <w:szCs w:val="24"/>
          <w:lang w:val="uk-UA"/>
        </w:rPr>
        <w:t>.</w:t>
      </w:r>
    </w:p>
    <w:p w:rsidR="002D41A2" w:rsidRDefault="00C45D8F" w:rsidP="007E7133">
      <w:pPr>
        <w:tabs>
          <w:tab w:val="left" w:pos="360"/>
          <w:tab w:val="left" w:pos="720"/>
          <w:tab w:val="left" w:pos="900"/>
          <w:tab w:val="left" w:pos="1418"/>
          <w:tab w:val="left" w:pos="10080"/>
        </w:tabs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5</w:t>
      </w:r>
      <w:r w:rsidR="002D41A2">
        <w:rPr>
          <w:rFonts w:ascii="Bookman Old Style" w:hAnsi="Bookman Old Style"/>
          <w:sz w:val="24"/>
          <w:szCs w:val="24"/>
          <w:lang w:val="uk-UA"/>
        </w:rPr>
        <w:t>.</w:t>
      </w:r>
      <w:r w:rsidR="007E7133">
        <w:rPr>
          <w:rFonts w:ascii="Bookman Old Style" w:hAnsi="Bookman Old Style"/>
          <w:sz w:val="24"/>
          <w:szCs w:val="24"/>
          <w:lang w:val="uk-UA"/>
        </w:rPr>
        <w:tab/>
      </w:r>
      <w:r w:rsidR="002D41A2">
        <w:rPr>
          <w:rFonts w:ascii="Bookman Old Style" w:hAnsi="Bookman Old Style"/>
          <w:sz w:val="24"/>
          <w:szCs w:val="24"/>
          <w:lang w:val="uk-UA"/>
        </w:rPr>
        <w:t xml:space="preserve">Рекомендувати суб’єктам виборчого процесу з 24 години 28 </w:t>
      </w:r>
      <w:r w:rsidR="00F962CD" w:rsidRPr="00023096">
        <w:rPr>
          <w:rFonts w:ascii="Bookman Old Style" w:hAnsi="Bookman Old Style"/>
          <w:sz w:val="24"/>
          <w:szCs w:val="24"/>
          <w:lang w:val="uk-UA"/>
        </w:rPr>
        <w:t>чер</w:t>
      </w:r>
      <w:r w:rsidR="00F962CD">
        <w:rPr>
          <w:rFonts w:ascii="Bookman Old Style" w:hAnsi="Bookman Old Style"/>
          <w:sz w:val="24"/>
          <w:szCs w:val="24"/>
          <w:lang w:val="uk-UA"/>
        </w:rPr>
        <w:t>в</w:t>
      </w:r>
      <w:r w:rsidR="00F962CD" w:rsidRPr="00023096">
        <w:rPr>
          <w:rFonts w:ascii="Bookman Old Style" w:hAnsi="Bookman Old Style"/>
          <w:sz w:val="24"/>
          <w:szCs w:val="24"/>
          <w:lang w:val="uk-UA"/>
        </w:rPr>
        <w:t>ня</w:t>
      </w:r>
      <w:r w:rsidR="002D41A2">
        <w:rPr>
          <w:rFonts w:ascii="Bookman Old Style" w:hAnsi="Bookman Old Style"/>
          <w:sz w:val="24"/>
          <w:szCs w:val="24"/>
          <w:lang w:val="uk-UA"/>
        </w:rPr>
        <w:t xml:space="preserve"> 2019 року зняти друковані та інші агітаційні матеріали.</w:t>
      </w:r>
    </w:p>
    <w:p w:rsidR="00CA4B27" w:rsidRPr="002D41A2" w:rsidRDefault="00C45D8F" w:rsidP="007E7133">
      <w:pPr>
        <w:tabs>
          <w:tab w:val="left" w:pos="360"/>
          <w:tab w:val="left" w:pos="720"/>
          <w:tab w:val="left" w:pos="900"/>
          <w:tab w:val="left" w:pos="1418"/>
          <w:tab w:val="left" w:pos="10080"/>
        </w:tabs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6</w:t>
      </w:r>
      <w:r w:rsidR="00CA4B27" w:rsidRPr="002D41A2">
        <w:rPr>
          <w:rFonts w:ascii="Bookman Old Style" w:hAnsi="Bookman Old Style"/>
          <w:sz w:val="24"/>
          <w:szCs w:val="24"/>
          <w:lang w:val="uk-UA"/>
        </w:rPr>
        <w:t>.</w:t>
      </w:r>
      <w:r w:rsidR="007E7133">
        <w:rPr>
          <w:rFonts w:ascii="Bookman Old Style" w:hAnsi="Bookman Old Style"/>
          <w:sz w:val="24"/>
          <w:szCs w:val="24"/>
          <w:lang w:val="uk-UA"/>
        </w:rPr>
        <w:tab/>
      </w:r>
      <w:r w:rsidR="00CA4B27" w:rsidRPr="002D41A2">
        <w:rPr>
          <w:rFonts w:ascii="Bookman Old Style" w:hAnsi="Bookman Old Style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2D41A2">
        <w:rPr>
          <w:rFonts w:ascii="Bookman Old Style" w:hAnsi="Bookman Old Style"/>
          <w:sz w:val="24"/>
          <w:szCs w:val="24"/>
          <w:lang w:val="uk-UA"/>
        </w:rPr>
        <w:t xml:space="preserve">секретаря виконавчого комітету Овруцької міської ради та </w:t>
      </w:r>
      <w:proofErr w:type="spellStart"/>
      <w:r w:rsidR="002D41A2">
        <w:rPr>
          <w:rFonts w:ascii="Bookman Old Style" w:hAnsi="Bookman Old Style"/>
          <w:sz w:val="24"/>
          <w:szCs w:val="24"/>
          <w:lang w:val="uk-UA"/>
        </w:rPr>
        <w:t>т.в.о</w:t>
      </w:r>
      <w:proofErr w:type="spellEnd"/>
      <w:r w:rsidR="002D41A2">
        <w:rPr>
          <w:rFonts w:ascii="Bookman Old Style" w:hAnsi="Bookman Old Style"/>
          <w:sz w:val="24"/>
          <w:szCs w:val="24"/>
          <w:lang w:val="uk-UA"/>
        </w:rPr>
        <w:t xml:space="preserve">. </w:t>
      </w:r>
      <w:proofErr w:type="spellStart"/>
      <w:r w:rsidR="002D41A2">
        <w:rPr>
          <w:rFonts w:ascii="Bookman Old Style" w:hAnsi="Bookman Old Style"/>
          <w:sz w:val="24"/>
          <w:szCs w:val="24"/>
          <w:lang w:val="uk-UA"/>
        </w:rPr>
        <w:t>старост</w:t>
      </w:r>
      <w:proofErr w:type="spellEnd"/>
      <w:r w:rsidR="002D41A2">
        <w:rPr>
          <w:rFonts w:ascii="Bookman Old Style" w:hAnsi="Bookman Old Style"/>
          <w:sz w:val="24"/>
          <w:szCs w:val="24"/>
          <w:lang w:val="uk-UA"/>
        </w:rPr>
        <w:t xml:space="preserve"> по даним </w:t>
      </w:r>
      <w:proofErr w:type="spellStart"/>
      <w:r w:rsidR="002D41A2">
        <w:rPr>
          <w:rFonts w:ascii="Bookman Old Style" w:hAnsi="Bookman Old Style"/>
          <w:sz w:val="24"/>
          <w:szCs w:val="24"/>
          <w:lang w:val="uk-UA"/>
        </w:rPr>
        <w:t>старостинським</w:t>
      </w:r>
      <w:proofErr w:type="spellEnd"/>
      <w:r w:rsidR="002D41A2">
        <w:rPr>
          <w:rFonts w:ascii="Bookman Old Style" w:hAnsi="Bookman Old Style"/>
          <w:sz w:val="24"/>
          <w:szCs w:val="24"/>
          <w:lang w:val="uk-UA"/>
        </w:rPr>
        <w:t xml:space="preserve"> округам</w:t>
      </w:r>
      <w:r w:rsidR="00CA4B27" w:rsidRPr="002D41A2">
        <w:rPr>
          <w:rFonts w:ascii="Bookman Old Style" w:hAnsi="Bookman Old Style"/>
          <w:sz w:val="24"/>
          <w:szCs w:val="24"/>
          <w:lang w:val="uk-UA"/>
        </w:rPr>
        <w:t>.</w:t>
      </w:r>
    </w:p>
    <w:p w:rsidR="00CA4B27" w:rsidRPr="007E7133" w:rsidRDefault="00CA4B27" w:rsidP="00CA4B27">
      <w:pPr>
        <w:tabs>
          <w:tab w:val="left" w:pos="360"/>
          <w:tab w:val="left" w:pos="735"/>
          <w:tab w:val="left" w:pos="900"/>
          <w:tab w:val="left" w:pos="7035"/>
          <w:tab w:val="left" w:pos="9900"/>
          <w:tab w:val="left" w:pos="10080"/>
        </w:tabs>
        <w:suppressAutoHyphens/>
        <w:ind w:firstLine="624"/>
        <w:jc w:val="both"/>
        <w:rPr>
          <w:rFonts w:ascii="Bookman Old Style" w:hAnsi="Bookman Old Style"/>
          <w:sz w:val="24"/>
        </w:rPr>
      </w:pPr>
    </w:p>
    <w:p w:rsidR="00CA4B27" w:rsidRPr="007E7133" w:rsidRDefault="00CA4B27" w:rsidP="00CA4B27">
      <w:pPr>
        <w:tabs>
          <w:tab w:val="left" w:pos="360"/>
          <w:tab w:val="left" w:pos="735"/>
          <w:tab w:val="left" w:pos="900"/>
          <w:tab w:val="left" w:pos="7035"/>
          <w:tab w:val="left" w:pos="9900"/>
          <w:tab w:val="left" w:pos="10080"/>
        </w:tabs>
        <w:suppressAutoHyphens/>
        <w:ind w:firstLine="624"/>
        <w:jc w:val="both"/>
        <w:rPr>
          <w:rFonts w:ascii="Bookman Old Style" w:hAnsi="Bookman Old Style"/>
          <w:sz w:val="24"/>
        </w:rPr>
      </w:pPr>
    </w:p>
    <w:p w:rsidR="00023096" w:rsidRPr="007E7133" w:rsidRDefault="00023096" w:rsidP="00023096">
      <w:pPr>
        <w:pStyle w:val="a7"/>
        <w:ind w:firstLine="0"/>
        <w:rPr>
          <w:rFonts w:ascii="Bookman Old Style" w:hAnsi="Bookman Old Style"/>
          <w:sz w:val="32"/>
          <w:szCs w:val="24"/>
          <w:lang w:val="ru-RU"/>
        </w:rPr>
      </w:pPr>
    </w:p>
    <w:p w:rsidR="00023096" w:rsidRDefault="00023096" w:rsidP="00023096">
      <w:pPr>
        <w:pStyle w:val="a7"/>
        <w:ind w:firstLine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Міський голова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           І.Я. Коруд</w:t>
      </w:r>
    </w:p>
    <w:p w:rsidR="00023096" w:rsidRDefault="00023096" w:rsidP="00023096">
      <w:pPr>
        <w:pStyle w:val="a7"/>
        <w:ind w:firstLine="0"/>
        <w:rPr>
          <w:rFonts w:ascii="Bookman Old Style" w:hAnsi="Bookman Old Style"/>
          <w:szCs w:val="24"/>
        </w:rPr>
      </w:pPr>
    </w:p>
    <w:p w:rsidR="00023096" w:rsidRDefault="00023096" w:rsidP="00023096">
      <w:pPr>
        <w:pStyle w:val="a7"/>
        <w:ind w:firstLine="0"/>
        <w:rPr>
          <w:rFonts w:ascii="Bookman Old Style" w:hAnsi="Bookman Old Style"/>
          <w:szCs w:val="24"/>
        </w:rPr>
      </w:pPr>
    </w:p>
    <w:p w:rsidR="00023096" w:rsidRDefault="00023096" w:rsidP="00023096">
      <w:pPr>
        <w:pStyle w:val="a7"/>
        <w:ind w:firstLine="0"/>
        <w:rPr>
          <w:rFonts w:ascii="Bookman Old Style" w:hAnsi="Bookman Old Style"/>
          <w:szCs w:val="24"/>
        </w:rPr>
      </w:pPr>
    </w:p>
    <w:p w:rsidR="00023096" w:rsidRDefault="00023096" w:rsidP="00023096">
      <w:pPr>
        <w:pStyle w:val="a7"/>
        <w:ind w:firstLine="0"/>
        <w:rPr>
          <w:rFonts w:ascii="Bookman Old Style" w:hAnsi="Bookman Old Style"/>
          <w:szCs w:val="24"/>
        </w:rPr>
      </w:pPr>
    </w:p>
    <w:p w:rsidR="00AB5068" w:rsidRDefault="00AB5068" w:rsidP="00023096">
      <w:pPr>
        <w:pStyle w:val="a7"/>
        <w:ind w:firstLine="0"/>
        <w:rPr>
          <w:rFonts w:ascii="Bookman Old Style" w:hAnsi="Bookman Old Style"/>
          <w:szCs w:val="24"/>
        </w:rPr>
      </w:pPr>
    </w:p>
    <w:p w:rsidR="00023096" w:rsidRPr="00AD275E" w:rsidRDefault="00023096" w:rsidP="00023096">
      <w:pPr>
        <w:pStyle w:val="a7"/>
        <w:tabs>
          <w:tab w:val="num" w:pos="0"/>
        </w:tabs>
        <w:ind w:firstLine="0"/>
        <w:rPr>
          <w:rFonts w:ascii="Bookman Old Style" w:hAnsi="Bookman Old Style"/>
          <w:szCs w:val="24"/>
        </w:rPr>
      </w:pPr>
    </w:p>
    <w:p w:rsidR="00C45D8F" w:rsidRDefault="00C45D8F" w:rsidP="00C45D8F">
      <w:pPr>
        <w:jc w:val="both"/>
        <w:rPr>
          <w:rFonts w:eastAsia="MS Mincho"/>
          <w:sz w:val="28"/>
          <w:lang w:val="uk-UA"/>
        </w:rPr>
      </w:pPr>
    </w:p>
    <w:p w:rsidR="00C45D8F" w:rsidRDefault="00C45D8F" w:rsidP="00C45D8F">
      <w:pPr>
        <w:pStyle w:val="ab"/>
        <w:jc w:val="both"/>
        <w:rPr>
          <w:rFonts w:ascii="Times New Roman" w:eastAsia="MS Mincho" w:hAnsi="Times New Roman"/>
          <w:sz w:val="28"/>
          <w:lang w:val="uk-UA"/>
        </w:rPr>
      </w:pPr>
    </w:p>
    <w:p w:rsidR="00C45D8F" w:rsidRPr="00D5142E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7E7133" w:rsidRDefault="007E7133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7E7133" w:rsidRDefault="007E7133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C45D8F" w:rsidRDefault="00C45D8F" w:rsidP="00C45D8F">
      <w:pPr>
        <w:pStyle w:val="ab"/>
        <w:spacing w:line="240" w:lineRule="atLeast"/>
        <w:ind w:firstLine="709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</w:p>
    <w:p w:rsidR="007E7133" w:rsidRPr="00A6521B" w:rsidRDefault="007E7133" w:rsidP="007E7133">
      <w:pPr>
        <w:ind w:left="5245"/>
        <w:jc w:val="center"/>
        <w:rPr>
          <w:rFonts w:ascii="Bookman Old Style" w:eastAsia="Constantia" w:hAnsi="Bookman Old Style"/>
          <w:sz w:val="24"/>
          <w:szCs w:val="24"/>
        </w:rPr>
      </w:pPr>
      <w:bookmarkStart w:id="0" w:name="_Hlk522200366"/>
      <w:r w:rsidRPr="00A6521B">
        <w:rPr>
          <w:rFonts w:ascii="Bookman Old Style" w:eastAsia="Constantia" w:hAnsi="Bookman Old Style"/>
          <w:sz w:val="24"/>
          <w:szCs w:val="24"/>
        </w:rPr>
        <w:lastRenderedPageBreak/>
        <w:t>Д О Д А Т О К № 1</w:t>
      </w:r>
    </w:p>
    <w:p w:rsidR="007E7133" w:rsidRPr="00A6521B" w:rsidRDefault="007E7133" w:rsidP="007E7133">
      <w:pPr>
        <w:ind w:left="5103"/>
        <w:jc w:val="center"/>
        <w:rPr>
          <w:rFonts w:ascii="Bookman Old Style" w:eastAsia="Constantia" w:hAnsi="Bookman Old Style"/>
          <w:sz w:val="24"/>
          <w:szCs w:val="24"/>
        </w:rPr>
      </w:pPr>
      <w:r w:rsidRPr="00A6521B">
        <w:rPr>
          <w:rFonts w:ascii="Bookman Old Style" w:eastAsia="Constantia" w:hAnsi="Bookman Old Style"/>
          <w:sz w:val="24"/>
          <w:szCs w:val="24"/>
        </w:rPr>
        <w:t xml:space="preserve">до </w:t>
      </w:r>
      <w:proofErr w:type="spellStart"/>
      <w:r w:rsidRPr="00A6521B">
        <w:rPr>
          <w:rFonts w:ascii="Bookman Old Style" w:eastAsia="Constantia" w:hAnsi="Bookman Old Style"/>
          <w:sz w:val="24"/>
          <w:szCs w:val="24"/>
        </w:rPr>
        <w:t>рішення</w:t>
      </w:r>
      <w:proofErr w:type="spellEnd"/>
      <w:r w:rsidRPr="00A6521B">
        <w:rPr>
          <w:rFonts w:ascii="Bookman Old Style" w:eastAsia="Constantia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Constantia" w:hAnsi="Bookman Old Style"/>
          <w:sz w:val="24"/>
          <w:szCs w:val="24"/>
        </w:rPr>
        <w:t>в</w:t>
      </w:r>
      <w:r w:rsidRPr="00A6521B">
        <w:rPr>
          <w:rFonts w:ascii="Bookman Old Style" w:eastAsia="Constantia" w:hAnsi="Bookman Old Style"/>
          <w:sz w:val="24"/>
          <w:szCs w:val="24"/>
        </w:rPr>
        <w:t>иконавчого</w:t>
      </w:r>
      <w:proofErr w:type="spellEnd"/>
      <w:r w:rsidRPr="00A6521B">
        <w:rPr>
          <w:rFonts w:ascii="Bookman Old Style" w:eastAsia="Constantia" w:hAnsi="Bookman Old Style"/>
          <w:sz w:val="24"/>
          <w:szCs w:val="24"/>
        </w:rPr>
        <w:t xml:space="preserve"> </w:t>
      </w:r>
      <w:proofErr w:type="spellStart"/>
      <w:r w:rsidRPr="00A6521B">
        <w:rPr>
          <w:rFonts w:ascii="Bookman Old Style" w:eastAsia="Constantia" w:hAnsi="Bookman Old Style"/>
          <w:sz w:val="24"/>
          <w:szCs w:val="24"/>
        </w:rPr>
        <w:t>комітету</w:t>
      </w:r>
      <w:proofErr w:type="spellEnd"/>
    </w:p>
    <w:p w:rsidR="007E7133" w:rsidRPr="00A6521B" w:rsidRDefault="007E7133" w:rsidP="007E7133">
      <w:pPr>
        <w:ind w:left="5245"/>
        <w:jc w:val="center"/>
        <w:rPr>
          <w:rFonts w:ascii="Bookman Old Style" w:eastAsia="Constantia" w:hAnsi="Bookman Old Style"/>
          <w:sz w:val="24"/>
          <w:szCs w:val="24"/>
        </w:rPr>
      </w:pPr>
      <w:proofErr w:type="spellStart"/>
      <w:r w:rsidRPr="00A6521B">
        <w:rPr>
          <w:rFonts w:ascii="Bookman Old Style" w:eastAsia="Constantia" w:hAnsi="Bookman Old Style"/>
          <w:sz w:val="24"/>
          <w:szCs w:val="24"/>
        </w:rPr>
        <w:t>VII</w:t>
      </w:r>
      <w:proofErr w:type="spellEnd"/>
      <w:r w:rsidRPr="00A6521B">
        <w:rPr>
          <w:rFonts w:ascii="Bookman Old Style" w:eastAsia="Constantia" w:hAnsi="Bookman Old Style"/>
          <w:sz w:val="24"/>
          <w:szCs w:val="24"/>
        </w:rPr>
        <w:t xml:space="preserve"> </w:t>
      </w:r>
      <w:proofErr w:type="spellStart"/>
      <w:r w:rsidRPr="00A6521B">
        <w:rPr>
          <w:rFonts w:ascii="Bookman Old Style" w:eastAsia="Constantia" w:hAnsi="Bookman Old Style"/>
          <w:sz w:val="24"/>
          <w:szCs w:val="24"/>
        </w:rPr>
        <w:t>скликання</w:t>
      </w:r>
      <w:proofErr w:type="spellEnd"/>
    </w:p>
    <w:p w:rsidR="007E7133" w:rsidRPr="00AB5068" w:rsidRDefault="007E7133" w:rsidP="007E7133">
      <w:pPr>
        <w:ind w:left="5245"/>
        <w:jc w:val="center"/>
        <w:rPr>
          <w:rFonts w:ascii="Bookman Old Style" w:hAnsi="Bookman Old Style"/>
          <w:i/>
          <w:sz w:val="24"/>
          <w:szCs w:val="24"/>
          <w:lang w:val="uk-UA"/>
        </w:rPr>
      </w:pPr>
      <w:proofErr w:type="spellStart"/>
      <w:r w:rsidRPr="00A6521B">
        <w:rPr>
          <w:rFonts w:ascii="Bookman Old Style" w:eastAsia="Constantia" w:hAnsi="Bookman Old Style"/>
          <w:sz w:val="24"/>
          <w:szCs w:val="24"/>
        </w:rPr>
        <w:t>від</w:t>
      </w:r>
      <w:proofErr w:type="spellEnd"/>
      <w:r w:rsidRPr="00A6521B">
        <w:rPr>
          <w:rFonts w:ascii="Bookman Old Style" w:eastAsia="Constantia" w:hAnsi="Bookman Old Style"/>
          <w:sz w:val="24"/>
          <w:szCs w:val="24"/>
        </w:rPr>
        <w:t xml:space="preserve"> </w:t>
      </w:r>
      <w:r>
        <w:rPr>
          <w:rFonts w:ascii="Bookman Old Style" w:eastAsia="Constantia" w:hAnsi="Bookman Old Style"/>
          <w:sz w:val="24"/>
          <w:szCs w:val="24"/>
        </w:rPr>
        <w:t>30.05.2019</w:t>
      </w:r>
      <w:r w:rsidRPr="00A6521B">
        <w:rPr>
          <w:rFonts w:ascii="Bookman Old Style" w:eastAsia="Constantia" w:hAnsi="Bookman Old Style"/>
          <w:sz w:val="24"/>
          <w:szCs w:val="24"/>
        </w:rPr>
        <w:t xml:space="preserve"> року № </w:t>
      </w:r>
      <w:bookmarkEnd w:id="0"/>
      <w:r w:rsidR="00AB5068">
        <w:rPr>
          <w:rFonts w:ascii="Bookman Old Style" w:eastAsia="Constantia" w:hAnsi="Bookman Old Style"/>
          <w:sz w:val="24"/>
          <w:szCs w:val="24"/>
          <w:lang w:val="uk-UA"/>
        </w:rPr>
        <w:t>595</w:t>
      </w:r>
    </w:p>
    <w:p w:rsidR="00C45D8F" w:rsidRDefault="00C45D8F" w:rsidP="007E7133">
      <w:pPr>
        <w:spacing w:line="240" w:lineRule="atLeast"/>
        <w:rPr>
          <w:sz w:val="28"/>
          <w:szCs w:val="28"/>
          <w:lang w:val="uk-UA"/>
        </w:rPr>
      </w:pPr>
    </w:p>
    <w:p w:rsidR="00C45D8F" w:rsidRPr="00C45D8F" w:rsidRDefault="00C45D8F" w:rsidP="00C45D8F">
      <w:pPr>
        <w:rPr>
          <w:rFonts w:ascii="Bookman Old Style" w:hAnsi="Bookman Old Style"/>
          <w:sz w:val="24"/>
          <w:szCs w:val="24"/>
          <w:lang w:val="uk-UA"/>
        </w:rPr>
      </w:pPr>
    </w:p>
    <w:p w:rsidR="00C45D8F" w:rsidRPr="00C45D8F" w:rsidRDefault="00C45D8F" w:rsidP="00C45D8F">
      <w:pPr>
        <w:jc w:val="center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C45D8F">
        <w:rPr>
          <w:rFonts w:ascii="Bookman Old Style" w:hAnsi="Bookman Old Style"/>
          <w:sz w:val="24"/>
          <w:szCs w:val="24"/>
          <w:lang w:val="uk-UA"/>
        </w:rPr>
        <w:t>Мiсця</w:t>
      </w:r>
      <w:proofErr w:type="spellEnd"/>
    </w:p>
    <w:p w:rsidR="00C45D8F" w:rsidRPr="00C45D8F" w:rsidRDefault="00C45D8F" w:rsidP="00C45D8F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C45D8F">
        <w:rPr>
          <w:rFonts w:ascii="Bookman Old Style" w:hAnsi="Bookman Old Style"/>
          <w:sz w:val="24"/>
          <w:szCs w:val="24"/>
          <w:lang w:val="uk-UA"/>
        </w:rPr>
        <w:t xml:space="preserve">для розміщення плакатів, стендів, листівок та інших друкованих агітаційної матеріалів, </w:t>
      </w:r>
      <w:proofErr w:type="spellStart"/>
      <w:r w:rsidRPr="00C45D8F">
        <w:rPr>
          <w:rFonts w:ascii="Bookman Old Style" w:hAnsi="Bookman Old Style"/>
          <w:sz w:val="24"/>
          <w:szCs w:val="24"/>
          <w:lang w:val="uk-UA"/>
        </w:rPr>
        <w:t>дощок</w:t>
      </w:r>
      <w:proofErr w:type="spellEnd"/>
      <w:r w:rsidRPr="00C45D8F">
        <w:rPr>
          <w:rFonts w:ascii="Bookman Old Style" w:hAnsi="Bookman Old Style"/>
          <w:sz w:val="24"/>
          <w:szCs w:val="24"/>
          <w:lang w:val="uk-UA"/>
        </w:rPr>
        <w:t xml:space="preserve"> оголошень, інформаційних наметів для розповсюдження матеріалів передвиборної агітації до перших виборів </w:t>
      </w:r>
      <w:proofErr w:type="spellStart"/>
      <w:r w:rsidRPr="00C45D8F">
        <w:rPr>
          <w:rFonts w:ascii="Bookman Old Style" w:hAnsi="Bookman Old Style"/>
          <w:sz w:val="24"/>
          <w:szCs w:val="24"/>
          <w:lang w:val="uk-UA"/>
        </w:rPr>
        <w:t>старост</w:t>
      </w:r>
      <w:proofErr w:type="spellEnd"/>
      <w:r w:rsidRPr="00C45D8F">
        <w:rPr>
          <w:rFonts w:ascii="Bookman Old Style" w:hAnsi="Bookman Old Style"/>
          <w:sz w:val="24"/>
          <w:szCs w:val="24"/>
          <w:lang w:val="uk-UA"/>
        </w:rPr>
        <w:t xml:space="preserve"> по </w:t>
      </w:r>
      <w:proofErr w:type="spellStart"/>
      <w:r w:rsidRPr="00C45D8F">
        <w:rPr>
          <w:rFonts w:ascii="Bookman Old Style" w:hAnsi="Bookman Old Style"/>
          <w:sz w:val="24"/>
          <w:szCs w:val="24"/>
          <w:lang w:val="uk-UA"/>
        </w:rPr>
        <w:t>Підрудянському</w:t>
      </w:r>
      <w:proofErr w:type="spellEnd"/>
      <w:r w:rsidRPr="00C45D8F">
        <w:rPr>
          <w:rFonts w:ascii="Bookman Old Style" w:hAnsi="Bookman Old Style"/>
          <w:sz w:val="24"/>
          <w:szCs w:val="24"/>
          <w:lang w:val="uk-UA"/>
        </w:rPr>
        <w:t xml:space="preserve"> та </w:t>
      </w:r>
      <w:proofErr w:type="spellStart"/>
      <w:r w:rsidRPr="00C45D8F">
        <w:rPr>
          <w:rFonts w:ascii="Bookman Old Style" w:hAnsi="Bookman Old Style"/>
          <w:sz w:val="24"/>
          <w:szCs w:val="24"/>
          <w:lang w:val="uk-UA"/>
        </w:rPr>
        <w:t>Норинському</w:t>
      </w:r>
      <w:proofErr w:type="spellEnd"/>
      <w:r w:rsidRPr="00C45D8F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C45D8F">
        <w:rPr>
          <w:rFonts w:ascii="Bookman Old Style" w:hAnsi="Bookman Old Style"/>
          <w:sz w:val="24"/>
          <w:szCs w:val="24"/>
          <w:lang w:val="uk-UA"/>
        </w:rPr>
        <w:t>старостинському</w:t>
      </w:r>
      <w:proofErr w:type="spellEnd"/>
      <w:r w:rsidRPr="00C45D8F">
        <w:rPr>
          <w:rFonts w:ascii="Bookman Old Style" w:hAnsi="Bookman Old Style"/>
          <w:sz w:val="24"/>
          <w:szCs w:val="24"/>
          <w:lang w:val="uk-UA"/>
        </w:rPr>
        <w:t xml:space="preserve"> округу Овруцької міської об’єднаної територіальної громади 30 </w:t>
      </w:r>
      <w:r w:rsidR="00F962CD" w:rsidRPr="00023096">
        <w:rPr>
          <w:rFonts w:ascii="Bookman Old Style" w:hAnsi="Bookman Old Style"/>
          <w:sz w:val="24"/>
          <w:szCs w:val="24"/>
          <w:lang w:val="uk-UA"/>
        </w:rPr>
        <w:t>чер</w:t>
      </w:r>
      <w:r w:rsidR="00F962CD">
        <w:rPr>
          <w:rFonts w:ascii="Bookman Old Style" w:hAnsi="Bookman Old Style"/>
          <w:sz w:val="24"/>
          <w:szCs w:val="24"/>
          <w:lang w:val="uk-UA"/>
        </w:rPr>
        <w:t>в</w:t>
      </w:r>
      <w:r w:rsidR="00F962CD" w:rsidRPr="00023096">
        <w:rPr>
          <w:rFonts w:ascii="Bookman Old Style" w:hAnsi="Bookman Old Style"/>
          <w:sz w:val="24"/>
          <w:szCs w:val="24"/>
          <w:lang w:val="uk-UA"/>
        </w:rPr>
        <w:t>ня</w:t>
      </w:r>
      <w:bookmarkStart w:id="1" w:name="_GoBack"/>
      <w:bookmarkEnd w:id="1"/>
      <w:r w:rsidRPr="00C45D8F">
        <w:rPr>
          <w:rFonts w:ascii="Bookman Old Style" w:hAnsi="Bookman Old Style"/>
          <w:sz w:val="24"/>
          <w:szCs w:val="24"/>
          <w:lang w:val="uk-UA"/>
        </w:rPr>
        <w:t xml:space="preserve"> 2019 року</w:t>
      </w:r>
    </w:p>
    <w:p w:rsidR="00C45D8F" w:rsidRPr="00C45D8F" w:rsidRDefault="00C45D8F" w:rsidP="00C45D8F">
      <w:pPr>
        <w:rPr>
          <w:rFonts w:ascii="Bookman Old Style" w:hAnsi="Bookman Old Style"/>
          <w:sz w:val="24"/>
          <w:szCs w:val="24"/>
          <w:lang w:val="uk-UA"/>
        </w:rPr>
      </w:pPr>
    </w:p>
    <w:p w:rsidR="00C45D8F" w:rsidRPr="00C45D8F" w:rsidRDefault="00C45D8F" w:rsidP="00C45D8F">
      <w:pPr>
        <w:rPr>
          <w:rFonts w:ascii="Bookman Old Style" w:hAnsi="Bookman Old Style"/>
          <w:sz w:val="24"/>
          <w:szCs w:val="24"/>
          <w:lang w:val="uk-UA"/>
        </w:rPr>
      </w:pPr>
    </w:p>
    <w:p w:rsidR="00C45D8F" w:rsidRPr="001074A5" w:rsidRDefault="001074A5" w:rsidP="007E7133">
      <w:pPr>
        <w:pStyle w:val="ad"/>
        <w:numPr>
          <w:ilvl w:val="0"/>
          <w:numId w:val="3"/>
        </w:numPr>
        <w:ind w:left="0" w:firstLine="851"/>
        <w:jc w:val="both"/>
        <w:rPr>
          <w:rFonts w:ascii="Bookman Old Style" w:eastAsia="MS Mincho" w:hAnsi="Bookman Old Style"/>
          <w:sz w:val="24"/>
          <w:szCs w:val="24"/>
          <w:lang w:val="uk-UA"/>
        </w:rPr>
      </w:pPr>
      <w:r w:rsidRPr="001074A5">
        <w:rPr>
          <w:rFonts w:ascii="Bookman Old Style" w:eastAsia="MS Mincho" w:hAnsi="Bookman Old Style"/>
          <w:sz w:val="24"/>
          <w:szCs w:val="24"/>
          <w:lang w:val="uk-UA"/>
        </w:rPr>
        <w:t>По Підрудянському старостинському округу:</w:t>
      </w:r>
    </w:p>
    <w:p w:rsidR="001074A5" w:rsidRDefault="001074A5" w:rsidP="007E7133">
      <w:pPr>
        <w:pStyle w:val="ad"/>
        <w:numPr>
          <w:ilvl w:val="1"/>
          <w:numId w:val="3"/>
        </w:numPr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 с.</w:t>
      </w:r>
      <w:r w:rsidR="007E7133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Підруддя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– по вул. Миру 57 (біля приміщення сільської ради);</w:t>
      </w:r>
    </w:p>
    <w:p w:rsidR="001074A5" w:rsidRDefault="001074A5" w:rsidP="007E7133">
      <w:pPr>
        <w:pStyle w:val="ad"/>
        <w:numPr>
          <w:ilvl w:val="1"/>
          <w:numId w:val="3"/>
        </w:numPr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 с. Колосівка – по вул. Лесі Українки </w:t>
      </w:r>
      <w:r w:rsidR="00F34FD0">
        <w:rPr>
          <w:rFonts w:ascii="Bookman Old Style" w:hAnsi="Bookman Old Style"/>
          <w:sz w:val="24"/>
          <w:szCs w:val="24"/>
          <w:lang w:val="uk-UA"/>
        </w:rPr>
        <w:t>12</w:t>
      </w:r>
      <w:r>
        <w:rPr>
          <w:rFonts w:ascii="Bookman Old Style" w:hAnsi="Bookman Old Style"/>
          <w:sz w:val="24"/>
          <w:szCs w:val="24"/>
          <w:lang w:val="uk-UA"/>
        </w:rPr>
        <w:t xml:space="preserve"> (біля приміщення ФАПу)</w:t>
      </w:r>
      <w:r w:rsidR="00F34FD0">
        <w:rPr>
          <w:rFonts w:ascii="Bookman Old Style" w:hAnsi="Bookman Old Style"/>
          <w:sz w:val="24"/>
          <w:szCs w:val="24"/>
          <w:lang w:val="uk-UA"/>
        </w:rPr>
        <w:t xml:space="preserve"> та по вул. Польова 9 (біля приміщення сільського клубу)</w:t>
      </w:r>
      <w:r w:rsidR="007E7133">
        <w:rPr>
          <w:rFonts w:ascii="Bookman Old Style" w:hAnsi="Bookman Old Style"/>
          <w:sz w:val="24"/>
          <w:szCs w:val="24"/>
          <w:lang w:val="uk-UA"/>
        </w:rPr>
        <w:t>;</w:t>
      </w:r>
    </w:p>
    <w:p w:rsidR="001074A5" w:rsidRDefault="001074A5" w:rsidP="007E7133">
      <w:pPr>
        <w:pStyle w:val="ad"/>
        <w:numPr>
          <w:ilvl w:val="1"/>
          <w:numId w:val="3"/>
        </w:numPr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 с. Яцковичі – по вул. Молодіжна 1/а (біля зупинки)</w:t>
      </w:r>
      <w:r w:rsidR="007E7133">
        <w:rPr>
          <w:rFonts w:ascii="Bookman Old Style" w:hAnsi="Bookman Old Style"/>
          <w:sz w:val="24"/>
          <w:szCs w:val="24"/>
          <w:lang w:val="uk-UA"/>
        </w:rPr>
        <w:t>;</w:t>
      </w:r>
    </w:p>
    <w:p w:rsidR="001074A5" w:rsidRDefault="001074A5" w:rsidP="007E7133">
      <w:pPr>
        <w:pStyle w:val="ad"/>
        <w:numPr>
          <w:ilvl w:val="0"/>
          <w:numId w:val="3"/>
        </w:numPr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По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Норинському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старостинському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округу:</w:t>
      </w:r>
    </w:p>
    <w:p w:rsidR="00F34FD0" w:rsidRDefault="001074A5" w:rsidP="007E7133">
      <w:pPr>
        <w:pStyle w:val="ad"/>
        <w:numPr>
          <w:ilvl w:val="1"/>
          <w:numId w:val="3"/>
        </w:numPr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 с.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Норинськ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34FD0">
        <w:rPr>
          <w:rFonts w:ascii="Bookman Old Style" w:hAnsi="Bookman Old Style"/>
          <w:sz w:val="24"/>
          <w:szCs w:val="24"/>
          <w:lang w:val="uk-UA"/>
        </w:rPr>
        <w:t>– по вул. Центральна 2-д (біля приміщення сільської ради);</w:t>
      </w:r>
    </w:p>
    <w:p w:rsidR="00F34FD0" w:rsidRDefault="00F34FD0" w:rsidP="007E7133">
      <w:pPr>
        <w:pStyle w:val="ad"/>
        <w:numPr>
          <w:ilvl w:val="1"/>
          <w:numId w:val="3"/>
        </w:numPr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 с.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Норинськ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– по вул. Центральна 9 (біля приміщення магазину)</w:t>
      </w:r>
    </w:p>
    <w:p w:rsidR="001074A5" w:rsidRDefault="001074A5" w:rsidP="00F34FD0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7E7133" w:rsidRPr="00F34FD0" w:rsidRDefault="007E7133" w:rsidP="00F34FD0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45D8F" w:rsidRPr="00C45D8F" w:rsidRDefault="00C45D8F" w:rsidP="00C45D8F">
      <w:pPr>
        <w:rPr>
          <w:rFonts w:ascii="Bookman Old Style" w:hAnsi="Bookman Old Style"/>
          <w:sz w:val="24"/>
          <w:szCs w:val="24"/>
          <w:lang w:val="uk-UA"/>
        </w:rPr>
      </w:pPr>
    </w:p>
    <w:p w:rsidR="00C45D8F" w:rsidRPr="00C45D8F" w:rsidRDefault="00C45D8F" w:rsidP="007E7133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C45D8F">
        <w:rPr>
          <w:rFonts w:ascii="Bookman Old Style" w:hAnsi="Bookman Old Style"/>
          <w:sz w:val="24"/>
          <w:szCs w:val="24"/>
          <w:lang w:val="uk-UA"/>
        </w:rPr>
        <w:t>Секретар виконкому</w:t>
      </w:r>
      <w:r w:rsidR="007E7133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074A5"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</w:t>
      </w:r>
      <w:r w:rsidR="007E7133">
        <w:rPr>
          <w:rFonts w:ascii="Bookman Old Style" w:hAnsi="Bookman Old Style"/>
          <w:sz w:val="24"/>
          <w:szCs w:val="24"/>
          <w:lang w:val="uk-UA"/>
        </w:rPr>
        <w:t xml:space="preserve">                         </w:t>
      </w:r>
      <w:proofErr w:type="spellStart"/>
      <w:r w:rsidR="001074A5">
        <w:rPr>
          <w:rFonts w:ascii="Bookman Old Style" w:hAnsi="Bookman Old Style"/>
          <w:sz w:val="24"/>
          <w:szCs w:val="24"/>
          <w:lang w:val="uk-UA"/>
        </w:rPr>
        <w:t>М.В.Чичирко</w:t>
      </w:r>
      <w:proofErr w:type="spellEnd"/>
    </w:p>
    <w:p w:rsidR="00023096" w:rsidRPr="00C45D8F" w:rsidRDefault="00023096" w:rsidP="00023096">
      <w:pPr>
        <w:rPr>
          <w:rFonts w:ascii="Bookman Old Style" w:hAnsi="Bookman Old Style"/>
          <w:sz w:val="24"/>
          <w:szCs w:val="24"/>
          <w:lang w:val="uk-UA"/>
        </w:rPr>
      </w:pPr>
    </w:p>
    <w:sectPr w:rsidR="00023096" w:rsidRPr="00C45D8F" w:rsidSect="007E7133">
      <w:pgSz w:w="11906" w:h="16838"/>
      <w:pgMar w:top="1134" w:right="849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25832"/>
    <w:multiLevelType w:val="hybridMultilevel"/>
    <w:tmpl w:val="7414A926"/>
    <w:lvl w:ilvl="0" w:tplc="911C68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B6B5993"/>
    <w:multiLevelType w:val="multilevel"/>
    <w:tmpl w:val="CE24C7A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  <w:rPr>
        <w:rFonts w:hint="default"/>
      </w:rPr>
    </w:lvl>
  </w:abstractNum>
  <w:abstractNum w:abstractNumId="2" w15:restartNumberingAfterBreak="0">
    <w:nsid w:val="4E990D84"/>
    <w:multiLevelType w:val="multilevel"/>
    <w:tmpl w:val="97F4EF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3096"/>
    <w:rsid w:val="00023096"/>
    <w:rsid w:val="001074A5"/>
    <w:rsid w:val="00124A2A"/>
    <w:rsid w:val="002D41A2"/>
    <w:rsid w:val="003F46A8"/>
    <w:rsid w:val="005178AD"/>
    <w:rsid w:val="007E7133"/>
    <w:rsid w:val="00863B90"/>
    <w:rsid w:val="00AB5068"/>
    <w:rsid w:val="00B910CF"/>
    <w:rsid w:val="00C062F4"/>
    <w:rsid w:val="00C45D8F"/>
    <w:rsid w:val="00C87626"/>
    <w:rsid w:val="00CA4B27"/>
    <w:rsid w:val="00F34FD0"/>
    <w:rsid w:val="00F9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E9A1B-F2F1-462D-AFC4-3E92EC46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3096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023096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096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230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23096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023096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023096"/>
    <w:pPr>
      <w:ind w:right="4675"/>
      <w:jc w:val="both"/>
    </w:pPr>
    <w:rPr>
      <w:rFonts w:ascii="Bookman Old Style" w:hAnsi="Bookman Old Style"/>
      <w:sz w:val="22"/>
      <w:lang w:val="uk-UA"/>
    </w:rPr>
  </w:style>
  <w:style w:type="character" w:customStyle="1" w:styleId="a6">
    <w:name w:val="Основной текст Знак"/>
    <w:basedOn w:val="a0"/>
    <w:link w:val="a5"/>
    <w:rsid w:val="00023096"/>
    <w:rPr>
      <w:rFonts w:ascii="Bookman Old Style" w:eastAsia="Times New Roman" w:hAnsi="Bookman Old Style" w:cs="Times New Roman"/>
      <w:szCs w:val="20"/>
      <w:lang w:val="uk-UA" w:eastAsia="ru-RU"/>
    </w:rPr>
  </w:style>
  <w:style w:type="paragraph" w:styleId="a7">
    <w:name w:val="Body Text Indent"/>
    <w:basedOn w:val="a"/>
    <w:link w:val="a8"/>
    <w:rsid w:val="00023096"/>
    <w:pPr>
      <w:ind w:firstLine="720"/>
      <w:jc w:val="both"/>
    </w:pPr>
    <w:rPr>
      <w:rFonts w:ascii="Courier New" w:hAnsi="Courier New"/>
      <w:sz w:val="24"/>
      <w:lang w:val="uk-UA"/>
    </w:rPr>
  </w:style>
  <w:style w:type="character" w:customStyle="1" w:styleId="a8">
    <w:name w:val="Основной текст с отступом Знак"/>
    <w:basedOn w:val="a0"/>
    <w:link w:val="a7"/>
    <w:rsid w:val="00023096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4B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4B2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rsid w:val="00C45D8F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C45D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10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101E0-9932-45B4-9D17-09A40DFB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GS</cp:lastModifiedBy>
  <cp:revision>8</cp:revision>
  <cp:lastPrinted>2019-05-31T12:23:00Z</cp:lastPrinted>
  <dcterms:created xsi:type="dcterms:W3CDTF">2019-05-23T08:54:00Z</dcterms:created>
  <dcterms:modified xsi:type="dcterms:W3CDTF">2019-06-13T08:59:00Z</dcterms:modified>
</cp:coreProperties>
</file>