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DA" w:rsidRDefault="00E12EDA" w:rsidP="00E12EDA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12EDA" w:rsidRDefault="00E12EDA" w:rsidP="00E12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DA" w:rsidRDefault="00E12EDA" w:rsidP="00E12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 Р А Ї Н А</w:t>
      </w:r>
    </w:p>
    <w:p w:rsidR="00E12EDA" w:rsidRDefault="00E12EDA" w:rsidP="00E1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Овруцька міська рада Житомирської області</w:t>
      </w:r>
    </w:p>
    <w:p w:rsidR="00E12EDA" w:rsidRDefault="00E12EDA" w:rsidP="00E12EDA">
      <w:pPr>
        <w:pStyle w:val="9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2EDA" w:rsidRDefault="00E12EDA" w:rsidP="00E12EDA">
      <w:pPr>
        <w:pStyle w:val="9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І Ш Е Н Н Я</w:t>
      </w: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E12EDA" w:rsidRPr="00E1639F" w:rsidRDefault="00E12EDA" w:rsidP="00E12EDA">
      <w:pPr>
        <w:pStyle w:val="1"/>
        <w:spacing w:before="0" w:after="0"/>
        <w:rPr>
          <w:rFonts w:ascii="Bookman Old Style" w:hAnsi="Bookman Old Style" w:cs="Times New Roman"/>
          <w:b w:val="0"/>
          <w:i/>
          <w:sz w:val="24"/>
          <w:szCs w:val="24"/>
        </w:rPr>
      </w:pPr>
      <w:r w:rsidRPr="00E1639F">
        <w:rPr>
          <w:rFonts w:ascii="Bookman Old Style" w:hAnsi="Bookman Old Style" w:cs="Times New Roman"/>
          <w:i/>
          <w:sz w:val="24"/>
          <w:szCs w:val="24"/>
        </w:rPr>
        <w:t xml:space="preserve">Тридцять   четверта     сесія    </w:t>
      </w:r>
      <w:r w:rsidRPr="00E1639F">
        <w:rPr>
          <w:rFonts w:ascii="Bookman Old Style" w:hAnsi="Bookman Old Style" w:cs="Times New Roman"/>
          <w:i/>
          <w:sz w:val="24"/>
          <w:szCs w:val="24"/>
        </w:rPr>
        <w:tab/>
        <w:t xml:space="preserve">                        VІІ  скликання</w:t>
      </w:r>
    </w:p>
    <w:p w:rsidR="00E12EDA" w:rsidRPr="00E1639F" w:rsidRDefault="00E12EDA" w:rsidP="00E12EDA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</w:p>
    <w:p w:rsidR="00E12EDA" w:rsidRPr="00E1639F" w:rsidRDefault="0062575A" w:rsidP="00E12EDA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 w:rsidRPr="00E1639F">
        <w:rPr>
          <w:rFonts w:ascii="Bookman Old Style" w:hAnsi="Bookman Old Style" w:cs="Times New Roman"/>
          <w:b w:val="0"/>
          <w:sz w:val="24"/>
          <w:szCs w:val="24"/>
        </w:rPr>
        <w:t>Від   25</w:t>
      </w:r>
      <w:r w:rsidR="00E12EDA" w:rsidRPr="00E1639F">
        <w:rPr>
          <w:rFonts w:ascii="Bookman Old Style" w:hAnsi="Bookman Old Style" w:cs="Times New Roman"/>
          <w:b w:val="0"/>
          <w:sz w:val="24"/>
          <w:szCs w:val="24"/>
        </w:rPr>
        <w:t xml:space="preserve">  жовтня  2019 року    №</w:t>
      </w:r>
      <w:r w:rsidR="009F120C">
        <w:rPr>
          <w:rFonts w:ascii="Bookman Old Style" w:hAnsi="Bookman Old Style" w:cs="Times New Roman"/>
          <w:b w:val="0"/>
          <w:sz w:val="24"/>
          <w:szCs w:val="24"/>
        </w:rPr>
        <w:t>1650</w:t>
      </w:r>
      <w:r w:rsidR="00E12EDA" w:rsidRPr="00E1639F">
        <w:rPr>
          <w:rFonts w:ascii="Bookman Old Style" w:hAnsi="Bookman Old Style" w:cs="Times New Roman"/>
          <w:b w:val="0"/>
          <w:sz w:val="24"/>
          <w:szCs w:val="24"/>
        </w:rPr>
        <w:t xml:space="preserve"> </w:t>
      </w:r>
    </w:p>
    <w:p w:rsidR="00E1639F" w:rsidRDefault="00E1639F" w:rsidP="00190509">
      <w:pPr>
        <w:tabs>
          <w:tab w:val="left" w:pos="3472"/>
          <w:tab w:val="left" w:pos="4253"/>
        </w:tabs>
        <w:spacing w:after="0" w:line="240" w:lineRule="auto"/>
        <w:ind w:right="4535"/>
        <w:rPr>
          <w:rFonts w:ascii="Bookman Old Style" w:hAnsi="Bookman Old Style" w:cs="Times New Roman"/>
          <w:sz w:val="24"/>
          <w:szCs w:val="24"/>
          <w:lang w:val="uk-UA"/>
        </w:rPr>
      </w:pPr>
    </w:p>
    <w:p w:rsidR="00E12EDA" w:rsidRPr="00E1639F" w:rsidRDefault="00E12EDA" w:rsidP="00190509">
      <w:pPr>
        <w:tabs>
          <w:tab w:val="left" w:pos="3472"/>
          <w:tab w:val="left" w:pos="4253"/>
        </w:tabs>
        <w:spacing w:after="0" w:line="240" w:lineRule="auto"/>
        <w:ind w:right="4535"/>
        <w:rPr>
          <w:rFonts w:ascii="Bookman Old Style" w:hAnsi="Bookman Old Style" w:cs="Times New Roman"/>
          <w:sz w:val="24"/>
          <w:szCs w:val="24"/>
          <w:lang w:val="uk-UA"/>
        </w:rPr>
      </w:pPr>
      <w:r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Про затвердження Переліку адміністративних послуг, які надаються </w:t>
      </w:r>
    </w:p>
    <w:p w:rsidR="00E12EDA" w:rsidRPr="00E1639F" w:rsidRDefault="00190509" w:rsidP="00190509">
      <w:pPr>
        <w:tabs>
          <w:tab w:val="left" w:pos="4820"/>
        </w:tabs>
        <w:spacing w:after="0" w:line="240" w:lineRule="auto"/>
        <w:ind w:right="4252"/>
        <w:rPr>
          <w:rFonts w:ascii="Bookman Old Style" w:hAnsi="Bookman Old Style" w:cs="Times New Roman"/>
          <w:sz w:val="24"/>
          <w:szCs w:val="24"/>
          <w:lang w:val="uk-UA"/>
        </w:rPr>
      </w:pPr>
      <w:r w:rsidRPr="00E1639F">
        <w:rPr>
          <w:rFonts w:ascii="Bookman Old Style" w:hAnsi="Bookman Old Style" w:cs="Times New Roman"/>
          <w:sz w:val="24"/>
          <w:szCs w:val="24"/>
          <w:lang w:val="uk-UA"/>
        </w:rPr>
        <w:t>ч</w:t>
      </w:r>
      <w:r w:rsidR="00E12EDA" w:rsidRPr="00E1639F">
        <w:rPr>
          <w:rFonts w:ascii="Bookman Old Style" w:hAnsi="Bookman Old Style" w:cs="Times New Roman"/>
          <w:sz w:val="24"/>
          <w:szCs w:val="24"/>
          <w:lang w:val="uk-UA"/>
        </w:rPr>
        <w:t>ерез</w:t>
      </w:r>
      <w:r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 відділ Центр надання </w:t>
      </w:r>
      <w:r w:rsidR="00E12EDA" w:rsidRPr="00E1639F">
        <w:rPr>
          <w:rFonts w:ascii="Bookman Old Style" w:hAnsi="Bookman Old Style" w:cs="Times New Roman"/>
          <w:sz w:val="24"/>
          <w:szCs w:val="24"/>
          <w:lang w:val="uk-UA"/>
        </w:rPr>
        <w:t>адміністративних послуг</w:t>
      </w:r>
      <w:r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 виконкому</w:t>
      </w:r>
      <w:r w:rsidR="00E12EDA"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 у новій редакції</w:t>
      </w:r>
    </w:p>
    <w:p w:rsidR="009F744F" w:rsidRPr="00E1639F" w:rsidRDefault="009F744F">
      <w:pPr>
        <w:rPr>
          <w:rFonts w:ascii="Bookman Old Style" w:hAnsi="Bookman Old Style"/>
          <w:sz w:val="24"/>
          <w:szCs w:val="24"/>
          <w:lang w:val="uk-UA"/>
        </w:rPr>
      </w:pPr>
    </w:p>
    <w:p w:rsidR="00E12EDA" w:rsidRPr="00E1639F" w:rsidRDefault="00E12EDA" w:rsidP="00AC6357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Arial"/>
          <w:b w:val="0"/>
          <w:bCs w:val="0"/>
          <w:color w:val="000000" w:themeColor="text1"/>
          <w:sz w:val="24"/>
          <w:szCs w:val="24"/>
          <w:lang w:val="uk-UA"/>
        </w:rPr>
      </w:pPr>
      <w:r w:rsidRPr="00E1639F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     Відповідно до статей 8 та 12 Закону України «Про адміністративні послуги»,</w:t>
      </w:r>
      <w:r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1639F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розпорядження Кабінету Міністрів України від 11.10.2017 р. № 782 «Про внесення змін до розпорядження Кабінету Міністрів України від 16.05.2014 р. № 523 «Деякі питання надання адміністративних послуг органів виконавчої влади через центри надання адміністративних послуг» (зі змінами),</w:t>
      </w:r>
      <w:hyperlink r:id="rId7" w:tgtFrame="_top" w:history="1">
        <w:r w:rsidR="00AC6357" w:rsidRPr="00E1639F">
          <w:rPr>
            <w:rStyle w:val="a8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постанови Кабінету Міністрів України</w:t>
        </w:r>
        <w:r w:rsidR="00AC6357" w:rsidRPr="00E1639F">
          <w:rPr>
            <w:rStyle w:val="a8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="00AC6357" w:rsidRPr="00E1639F">
          <w:rPr>
            <w:rStyle w:val="a8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від 21 .08.2019 року №783</w:t>
        </w:r>
      </w:hyperlink>
      <w:r w:rsidR="00AC6357" w:rsidRPr="00E1639F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="00AC6357" w:rsidRPr="00E1639F">
        <w:rPr>
          <w:rFonts w:ascii="Bookman Old Style" w:hAnsi="Bookman Old Style" w:cs="Times New Roman"/>
          <w:b w:val="0"/>
          <w:bCs w:val="0"/>
          <w:color w:val="000000" w:themeColor="text1"/>
          <w:sz w:val="24"/>
          <w:szCs w:val="24"/>
          <w:lang w:val="uk-UA"/>
        </w:rPr>
        <w:t>Про внесення змін до деяких актів Кабінету Міністрів України»,</w:t>
      </w:r>
      <w:r w:rsidRPr="00E1639F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E1639F"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  <w:lang w:val="uk-UA"/>
        </w:rPr>
        <w:t>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26.11.2018 року</w:t>
      </w:r>
      <w:r w:rsidRPr="00E1639F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, з метою забезпечення надання спільних адміністративних послуг, керуючись ст. 25,26, 59 Закону України «Про місцеве самоврядування в Україні», міська рада вирішила:</w:t>
      </w:r>
    </w:p>
    <w:p w:rsidR="00E12EDA" w:rsidRPr="00E1639F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r w:rsidRPr="00E1639F">
        <w:rPr>
          <w:rFonts w:ascii="Bookman Old Style" w:hAnsi="Bookman Old Style"/>
          <w:szCs w:val="24"/>
          <w:lang w:val="uk-UA"/>
        </w:rPr>
        <w:t xml:space="preserve">Затвердити Перелік адміністративних послуг, які надаються через </w:t>
      </w:r>
      <w:r w:rsidR="00AC6357" w:rsidRPr="00E1639F">
        <w:rPr>
          <w:rFonts w:ascii="Bookman Old Style" w:hAnsi="Bookman Old Style"/>
          <w:szCs w:val="24"/>
          <w:lang w:val="uk-UA"/>
        </w:rPr>
        <w:t xml:space="preserve">відділ </w:t>
      </w:r>
      <w:r w:rsidRPr="00E1639F">
        <w:rPr>
          <w:rFonts w:ascii="Bookman Old Style" w:hAnsi="Bookman Old Style"/>
          <w:szCs w:val="24"/>
          <w:lang w:val="uk-UA"/>
        </w:rPr>
        <w:t>Центр надання адміністративних послуг</w:t>
      </w:r>
      <w:r w:rsidR="00AC6357" w:rsidRPr="00E1639F">
        <w:rPr>
          <w:rFonts w:ascii="Bookman Old Style" w:hAnsi="Bookman Old Style"/>
          <w:szCs w:val="24"/>
          <w:lang w:val="uk-UA"/>
        </w:rPr>
        <w:t xml:space="preserve"> виконкому</w:t>
      </w:r>
      <w:r w:rsidRPr="00E1639F">
        <w:rPr>
          <w:rFonts w:ascii="Bookman Old Style" w:hAnsi="Bookman Old Style"/>
          <w:szCs w:val="24"/>
          <w:lang w:val="uk-UA"/>
        </w:rPr>
        <w:t xml:space="preserve">  </w:t>
      </w:r>
      <w:r w:rsidR="00AC6357" w:rsidRPr="00E1639F">
        <w:rPr>
          <w:rFonts w:ascii="Bookman Old Style" w:hAnsi="Bookman Old Style"/>
          <w:szCs w:val="24"/>
          <w:lang w:val="uk-UA"/>
        </w:rPr>
        <w:t>Овруцької</w:t>
      </w:r>
      <w:r w:rsidRPr="00E1639F">
        <w:rPr>
          <w:rFonts w:ascii="Bookman Old Style" w:hAnsi="Bookman Old Style"/>
          <w:szCs w:val="24"/>
          <w:lang w:val="uk-UA"/>
        </w:rPr>
        <w:t xml:space="preserve"> </w:t>
      </w:r>
      <w:r w:rsidR="00AC6357" w:rsidRPr="00E1639F">
        <w:rPr>
          <w:rFonts w:ascii="Bookman Old Style" w:hAnsi="Bookman Old Style"/>
          <w:szCs w:val="24"/>
          <w:lang w:val="uk-UA"/>
        </w:rPr>
        <w:t xml:space="preserve">міської </w:t>
      </w:r>
      <w:r w:rsidRPr="00E1639F">
        <w:rPr>
          <w:rFonts w:ascii="Bookman Old Style" w:hAnsi="Bookman Old Style"/>
          <w:szCs w:val="24"/>
          <w:lang w:val="uk-UA"/>
        </w:rPr>
        <w:t>ради у новій редакції, згідно Додатку 1.</w:t>
      </w:r>
    </w:p>
    <w:p w:rsidR="00E12EDA" w:rsidRPr="00E1639F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r w:rsidRPr="00E1639F">
        <w:rPr>
          <w:rFonts w:ascii="Bookman Old Style" w:hAnsi="Bookman Old Style"/>
          <w:szCs w:val="24"/>
          <w:lang w:val="uk-UA"/>
        </w:rPr>
        <w:t xml:space="preserve">Затвердити Перелік адміністративних послуг, які надаються у віддалених робочих місцях </w:t>
      </w:r>
      <w:r w:rsidR="00E066ED" w:rsidRPr="00E1639F">
        <w:rPr>
          <w:rFonts w:ascii="Bookman Old Style" w:hAnsi="Bookman Old Style"/>
          <w:szCs w:val="24"/>
          <w:lang w:val="uk-UA"/>
        </w:rPr>
        <w:t>в</w:t>
      </w:r>
      <w:r w:rsidRPr="00E1639F">
        <w:rPr>
          <w:rFonts w:ascii="Bookman Old Style" w:hAnsi="Bookman Old Style"/>
          <w:szCs w:val="24"/>
          <w:lang w:val="uk-UA"/>
        </w:rPr>
        <w:t xml:space="preserve"> старостинських округах </w:t>
      </w:r>
      <w:r w:rsidR="00AC6357" w:rsidRPr="00E1639F">
        <w:rPr>
          <w:rFonts w:ascii="Bookman Old Style" w:hAnsi="Bookman Old Style"/>
          <w:szCs w:val="24"/>
          <w:lang w:val="uk-UA"/>
        </w:rPr>
        <w:t>Овруцької міської</w:t>
      </w:r>
      <w:r w:rsidRPr="00E1639F">
        <w:rPr>
          <w:rFonts w:ascii="Bookman Old Style" w:hAnsi="Bookman Old Style"/>
          <w:szCs w:val="24"/>
          <w:lang w:val="uk-UA"/>
        </w:rPr>
        <w:t xml:space="preserve"> ради</w:t>
      </w:r>
      <w:r w:rsidR="00FB6C9C" w:rsidRPr="00E1639F">
        <w:rPr>
          <w:rFonts w:ascii="Bookman Old Style" w:hAnsi="Bookman Old Style"/>
          <w:szCs w:val="24"/>
          <w:lang w:val="uk-UA"/>
        </w:rPr>
        <w:t xml:space="preserve"> с.</w:t>
      </w:r>
      <w:r w:rsidR="00E066ED" w:rsidRPr="00E1639F">
        <w:rPr>
          <w:rFonts w:ascii="Bookman Old Style" w:hAnsi="Bookman Old Style"/>
          <w:szCs w:val="24"/>
          <w:lang w:val="uk-UA"/>
        </w:rPr>
        <w:t xml:space="preserve"> </w:t>
      </w:r>
      <w:r w:rsidR="00FB6C9C" w:rsidRPr="00E1639F">
        <w:rPr>
          <w:rFonts w:ascii="Bookman Old Style" w:hAnsi="Bookman Old Style"/>
          <w:szCs w:val="24"/>
          <w:lang w:val="uk-UA"/>
        </w:rPr>
        <w:t>Бондарі, с.</w:t>
      </w:r>
      <w:r w:rsidR="00E066ED" w:rsidRPr="00E1639F">
        <w:rPr>
          <w:rFonts w:ascii="Bookman Old Style" w:hAnsi="Bookman Old Style"/>
          <w:szCs w:val="24"/>
          <w:lang w:val="uk-UA"/>
        </w:rPr>
        <w:t xml:space="preserve"> </w:t>
      </w:r>
      <w:r w:rsidR="00FB6C9C" w:rsidRPr="00E1639F">
        <w:rPr>
          <w:rFonts w:ascii="Bookman Old Style" w:hAnsi="Bookman Old Style"/>
          <w:szCs w:val="24"/>
          <w:lang w:val="uk-UA"/>
        </w:rPr>
        <w:t>Покалів</w:t>
      </w:r>
      <w:r w:rsidRPr="00E1639F">
        <w:rPr>
          <w:rFonts w:ascii="Bookman Old Style" w:hAnsi="Bookman Old Style"/>
          <w:szCs w:val="24"/>
          <w:lang w:val="uk-UA"/>
        </w:rPr>
        <w:t>, згідно Додатку 2.</w:t>
      </w:r>
    </w:p>
    <w:p w:rsidR="00E12EDA" w:rsidRPr="00E1639F" w:rsidRDefault="00E12EDA" w:rsidP="00E12EDA">
      <w:pPr>
        <w:pStyle w:val="NoSpacing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E1639F">
        <w:rPr>
          <w:rFonts w:ascii="Bookman Old Style" w:hAnsi="Bookman Old Style"/>
          <w:sz w:val="24"/>
          <w:szCs w:val="24"/>
          <w:lang w:val="uk-UA" w:eastAsia="ru-RU"/>
        </w:rPr>
        <w:t xml:space="preserve">Делегувати виконавчому комітету </w:t>
      </w:r>
      <w:r w:rsidR="00AC6357" w:rsidRPr="00E1639F">
        <w:rPr>
          <w:rFonts w:ascii="Bookman Old Style" w:hAnsi="Bookman Old Style"/>
          <w:sz w:val="24"/>
          <w:szCs w:val="24"/>
          <w:lang w:val="uk-UA"/>
        </w:rPr>
        <w:t>Овруцької міської</w:t>
      </w:r>
      <w:r w:rsidRPr="00E1639F">
        <w:rPr>
          <w:rFonts w:ascii="Bookman Old Style" w:hAnsi="Bookman Old Style"/>
          <w:sz w:val="24"/>
          <w:szCs w:val="24"/>
          <w:lang w:val="uk-UA"/>
        </w:rPr>
        <w:t xml:space="preserve"> ради повноваження щодо розробки й затвердження інформаційних та технологічних карток адміністративних послуг, що надаються </w:t>
      </w:r>
      <w:r w:rsidR="00AC6357" w:rsidRPr="00E1639F">
        <w:rPr>
          <w:rFonts w:ascii="Bookman Old Style" w:hAnsi="Bookman Old Style"/>
          <w:sz w:val="24"/>
          <w:szCs w:val="24"/>
          <w:lang w:val="uk-UA"/>
        </w:rPr>
        <w:t>міською</w:t>
      </w:r>
      <w:r w:rsidRPr="00E1639F">
        <w:rPr>
          <w:rFonts w:ascii="Bookman Old Style" w:hAnsi="Bookman Old Style"/>
          <w:sz w:val="24"/>
          <w:szCs w:val="24"/>
          <w:lang w:val="uk-UA"/>
        </w:rPr>
        <w:t xml:space="preserve"> радою, її виконавчим комітетом, іншими виконавчими органами та посадовими особами виконавчих органів, відповідно до затвердженого Переліку послуг. </w:t>
      </w:r>
    </w:p>
    <w:p w:rsidR="00E12EDA" w:rsidRPr="00E1639F" w:rsidRDefault="00D22332" w:rsidP="00E12EDA">
      <w:pPr>
        <w:pStyle w:val="NoSpacing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E1639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12EDA" w:rsidRPr="00E1639F">
        <w:rPr>
          <w:rFonts w:ascii="Bookman Old Style" w:hAnsi="Bookman Old Style"/>
          <w:sz w:val="24"/>
          <w:szCs w:val="24"/>
          <w:lang w:val="uk-UA"/>
        </w:rPr>
        <w:t>В термін до 01.1</w:t>
      </w:r>
      <w:r w:rsidR="00AC6357" w:rsidRPr="00E1639F">
        <w:rPr>
          <w:rFonts w:ascii="Bookman Old Style" w:hAnsi="Bookman Old Style"/>
          <w:sz w:val="24"/>
          <w:szCs w:val="24"/>
          <w:lang w:val="uk-UA"/>
        </w:rPr>
        <w:t>2</w:t>
      </w:r>
      <w:r w:rsidR="00E12EDA" w:rsidRPr="00E1639F">
        <w:rPr>
          <w:rFonts w:ascii="Bookman Old Style" w:hAnsi="Bookman Old Style"/>
          <w:sz w:val="24"/>
          <w:szCs w:val="24"/>
          <w:lang w:val="uk-UA"/>
        </w:rPr>
        <w:t xml:space="preserve">.2019 р. </w:t>
      </w:r>
      <w:r w:rsidR="00E12EDA" w:rsidRPr="00E1639F">
        <w:rPr>
          <w:rFonts w:ascii="Bookman Old Style" w:hAnsi="Bookman Old Style"/>
          <w:sz w:val="24"/>
          <w:szCs w:val="24"/>
          <w:lang w:val="uk-UA" w:eastAsia="ru-RU"/>
        </w:rPr>
        <w:t xml:space="preserve">виконавчому комітету </w:t>
      </w:r>
      <w:r w:rsidR="00AC6357" w:rsidRPr="00E1639F">
        <w:rPr>
          <w:rFonts w:ascii="Bookman Old Style" w:hAnsi="Bookman Old Style"/>
          <w:sz w:val="24"/>
          <w:szCs w:val="24"/>
          <w:lang w:val="uk-UA"/>
        </w:rPr>
        <w:t>Овруцької міської</w:t>
      </w:r>
      <w:r w:rsidR="00E12EDA" w:rsidRPr="00E1639F">
        <w:rPr>
          <w:rFonts w:ascii="Bookman Old Style" w:hAnsi="Bookman Old Style"/>
          <w:sz w:val="24"/>
          <w:szCs w:val="24"/>
          <w:lang w:val="uk-UA"/>
        </w:rPr>
        <w:t xml:space="preserve"> ради оновити та внести відповідні зміни в інформаційні та технологічні картки адміністративних послуг згідно із затвердженим Переліком. </w:t>
      </w:r>
    </w:p>
    <w:p w:rsidR="00E12EDA" w:rsidRPr="00E1639F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r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Рекомендувати </w:t>
      </w:r>
      <w:r w:rsidR="00AC6357"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Овруцькій</w:t>
      </w:r>
      <w:r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районній державній адміністрації  відповідно до </w:t>
      </w:r>
      <w:r w:rsidR="00AC6357" w:rsidRPr="00E1639F">
        <w:rPr>
          <w:rFonts w:ascii="Bookman Old Style" w:hAnsi="Bookman Old Style"/>
          <w:color w:val="000000" w:themeColor="text1"/>
          <w:szCs w:val="24"/>
          <w:lang w:val="uk-UA"/>
        </w:rPr>
        <w:t xml:space="preserve">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</w:t>
      </w:r>
      <w:r w:rsidR="00AC6357"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</w:t>
      </w:r>
      <w:r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(про створення </w:t>
      </w:r>
      <w:r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lastRenderedPageBreak/>
        <w:t xml:space="preserve">та роботу спільного </w:t>
      </w:r>
      <w:r w:rsidR="00AC6357"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міськ</w:t>
      </w:r>
      <w:r w:rsidRPr="00E1639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районного ЦНАП, у формі роботи ЦНАП ОМС та ЦНАП РДА в одному приміщенні) затвердити </w:t>
      </w:r>
      <w:r w:rsidRPr="00E1639F">
        <w:rPr>
          <w:rFonts w:ascii="Bookman Old Style" w:hAnsi="Bookman Old Style"/>
          <w:szCs w:val="24"/>
          <w:lang w:val="uk-UA"/>
        </w:rPr>
        <w:t>Перелік адміністративних послуг.</w:t>
      </w:r>
    </w:p>
    <w:p w:rsidR="005D6D76" w:rsidRPr="00E1639F" w:rsidRDefault="005D6D76" w:rsidP="00FB6C9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uk-UA"/>
        </w:rPr>
      </w:pPr>
      <w:r w:rsidRPr="00E1639F">
        <w:rPr>
          <w:rFonts w:ascii="Bookman Old Style" w:hAnsi="Bookman Old Style"/>
          <w:color w:val="000000"/>
          <w:lang w:val="uk-UA"/>
        </w:rPr>
        <w:t xml:space="preserve">     6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.  </w:t>
      </w:r>
      <w:r w:rsidR="00E12EDA" w:rsidRPr="00E1639F">
        <w:rPr>
          <w:rFonts w:ascii="Bookman Old Style" w:hAnsi="Bookman Old Style"/>
          <w:color w:val="000000" w:themeColor="text1"/>
          <w:lang w:val="uk-UA"/>
        </w:rPr>
        <w:t>Вважати таким, що втратили чинність рішення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 </w:t>
      </w:r>
      <w:r w:rsidR="00FB6C9C" w:rsidRPr="00E1639F">
        <w:rPr>
          <w:rFonts w:ascii="Bookman Old Style" w:hAnsi="Bookman Old Style"/>
          <w:color w:val="000000" w:themeColor="text1"/>
          <w:lang w:val="uk-UA"/>
        </w:rPr>
        <w:t>в</w:t>
      </w:r>
      <w:r w:rsidRPr="00E1639F">
        <w:rPr>
          <w:rFonts w:ascii="Bookman Old Style" w:hAnsi="Bookman Old Style"/>
          <w:color w:val="000000" w:themeColor="text1"/>
          <w:lang w:val="uk-UA"/>
        </w:rPr>
        <w:t>ід 2</w:t>
      </w:r>
      <w:r w:rsidR="00FB6C9C" w:rsidRPr="00E1639F">
        <w:rPr>
          <w:rFonts w:ascii="Bookman Old Style" w:hAnsi="Bookman Old Style"/>
          <w:color w:val="000000" w:themeColor="text1"/>
          <w:lang w:val="uk-UA"/>
        </w:rPr>
        <w:t>3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 травня 2019 року</w:t>
      </w:r>
      <w:r w:rsidRPr="00E1639F">
        <w:rPr>
          <w:rFonts w:ascii="Bookman Old Style" w:hAnsi="Bookman Old Style"/>
          <w:color w:val="000000" w:themeColor="text1"/>
        </w:rPr>
        <w:t>   </w:t>
      </w:r>
      <w:r w:rsidRPr="00E1639F">
        <w:rPr>
          <w:rFonts w:ascii="Bookman Old Style" w:hAnsi="Bookman Old Style"/>
          <w:color w:val="000000" w:themeColor="text1"/>
          <w:lang w:val="uk-UA"/>
        </w:rPr>
        <w:t>№</w:t>
      </w:r>
      <w:r w:rsidR="00FB6C9C" w:rsidRPr="00E1639F">
        <w:rPr>
          <w:rFonts w:ascii="Bookman Old Style" w:hAnsi="Bookman Old Style"/>
          <w:color w:val="000000" w:themeColor="text1"/>
          <w:lang w:val="uk-UA"/>
        </w:rPr>
        <w:t>1370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   </w:t>
      </w:r>
      <w:r w:rsidR="00FB6C9C" w:rsidRPr="00E1639F">
        <w:rPr>
          <w:rFonts w:ascii="Bookman Old Style" w:hAnsi="Bookman Old Style"/>
          <w:color w:val="000000" w:themeColor="text1"/>
          <w:lang w:val="uk-UA"/>
        </w:rPr>
        <w:t>«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Про внесення змін до рішення міської ради від 29.08.2018 року № 711 «Про затвердження Регламенту та </w:t>
      </w:r>
      <w:r w:rsidRPr="00E1639F">
        <w:rPr>
          <w:rFonts w:ascii="Bookman Old Style" w:hAnsi="Bookman Old Style"/>
          <w:bCs/>
          <w:color w:val="000000" w:themeColor="text1"/>
          <w:lang w:val="uk-UA"/>
        </w:rPr>
        <w:t>Переліку адміністративних послуг,</w:t>
      </w:r>
      <w:r w:rsidRPr="00E1639F">
        <w:rPr>
          <w:rFonts w:ascii="Bookman Old Style" w:hAnsi="Bookman Old Style"/>
          <w:color w:val="000000" w:themeColor="text1"/>
          <w:lang w:val="uk-UA"/>
        </w:rPr>
        <w:t xml:space="preserve"> </w:t>
      </w:r>
      <w:r w:rsidRPr="00E1639F">
        <w:rPr>
          <w:rFonts w:ascii="Bookman Old Style" w:hAnsi="Bookman Old Style"/>
          <w:bCs/>
          <w:color w:val="000000" w:themeColor="text1"/>
          <w:lang w:val="uk-UA"/>
        </w:rPr>
        <w:t>які надаються через</w:t>
      </w:r>
      <w:r w:rsidRPr="00E1639F">
        <w:rPr>
          <w:rFonts w:ascii="Bookman Old Style" w:hAnsi="Bookman Old Style"/>
          <w:bCs/>
          <w:color w:val="000000" w:themeColor="text1"/>
        </w:rPr>
        <w:t> </w:t>
      </w:r>
      <w:r w:rsidRPr="00E1639F">
        <w:rPr>
          <w:rFonts w:ascii="Bookman Old Style" w:hAnsi="Bookman Old Style"/>
          <w:color w:val="000000" w:themeColor="text1"/>
          <w:lang w:val="uk-UA"/>
        </w:rPr>
        <w:t>Центр надання адміністративних послуг виконавчого комітету Овруцької міської ради»</w:t>
      </w:r>
    </w:p>
    <w:p w:rsidR="00D22332" w:rsidRPr="00E1639F" w:rsidRDefault="00D22332" w:rsidP="005D6D76">
      <w:pPr>
        <w:pStyle w:val="a7"/>
        <w:ind w:left="709"/>
        <w:jc w:val="both"/>
        <w:rPr>
          <w:rFonts w:ascii="Bookman Old Style" w:hAnsi="Bookman Old Style"/>
          <w:szCs w:val="24"/>
          <w:lang w:val="uk-UA"/>
        </w:rPr>
      </w:pPr>
    </w:p>
    <w:p w:rsidR="00D22332" w:rsidRPr="00E1639F" w:rsidRDefault="00D22332" w:rsidP="00D22332">
      <w:pPr>
        <w:pStyle w:val="a7"/>
        <w:ind w:left="0" w:firstLine="360"/>
        <w:contextualSpacing/>
        <w:jc w:val="both"/>
        <w:rPr>
          <w:rFonts w:ascii="Bookman Old Style" w:eastAsia="MS Mincho" w:hAnsi="Bookman Old Style"/>
          <w:szCs w:val="24"/>
          <w:lang w:val="uk-UA"/>
        </w:rPr>
      </w:pPr>
      <w:r w:rsidRPr="00E1639F">
        <w:rPr>
          <w:rFonts w:ascii="Bookman Old Style" w:eastAsia="MS Mincho" w:hAnsi="Bookman Old Style"/>
          <w:szCs w:val="24"/>
          <w:lang w:val="uk-UA"/>
        </w:rPr>
        <w:t xml:space="preserve">     7.  Секретарю ради Дєдух І.М. оприлюднити дане рішення на офіційному сайті Овруцької міської ради в мережі Інтернет.</w:t>
      </w:r>
    </w:p>
    <w:p w:rsidR="00FB6C9C" w:rsidRPr="00E1639F" w:rsidRDefault="00FB6C9C" w:rsidP="00D22332">
      <w:pPr>
        <w:pStyle w:val="a7"/>
        <w:ind w:left="0" w:firstLine="360"/>
        <w:contextualSpacing/>
        <w:jc w:val="both"/>
        <w:rPr>
          <w:rFonts w:ascii="Bookman Old Style" w:hAnsi="Bookman Old Style"/>
          <w:szCs w:val="24"/>
          <w:lang w:val="uk-UA"/>
        </w:rPr>
      </w:pPr>
    </w:p>
    <w:p w:rsidR="00D22332" w:rsidRPr="00E1639F" w:rsidRDefault="00D22332" w:rsidP="00D22332">
      <w:pPr>
        <w:ind w:firstLine="360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E1639F">
        <w:rPr>
          <w:rFonts w:ascii="Bookman Old Style" w:hAnsi="Bookman Old Style"/>
          <w:sz w:val="24"/>
          <w:szCs w:val="24"/>
          <w:lang w:val="uk-UA"/>
        </w:rPr>
        <w:t xml:space="preserve">      8. Контроль за виконанням даного рішення покласти на постійну комісію з  питань законності і правопорядку, депутатської етики, регламенту та регуляторної діяльності та начальника відділу Центр надання адміністративних послуг виконкому Овруцької міської ради.</w:t>
      </w:r>
    </w:p>
    <w:p w:rsidR="00D22332" w:rsidRPr="00D22332" w:rsidRDefault="00D22332" w:rsidP="00D22332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D22332" w:rsidRPr="00E1639F" w:rsidRDefault="00D22332" w:rsidP="00D22332">
      <w:pPr>
        <w:rPr>
          <w:rFonts w:ascii="Bookman Old Style" w:hAnsi="Bookman Old Style" w:cs="Times New Roman"/>
          <w:sz w:val="24"/>
          <w:szCs w:val="24"/>
        </w:rPr>
      </w:pPr>
      <w:r w:rsidRPr="00E1639F"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Pr="00E1639F">
        <w:rPr>
          <w:rFonts w:ascii="Bookman Old Style" w:hAnsi="Bookman Old Style" w:cs="Times New Roman"/>
          <w:sz w:val="24"/>
          <w:szCs w:val="24"/>
        </w:rPr>
        <w:t xml:space="preserve">Міський голова                                                                          І.Я.Коруд </w:t>
      </w:r>
    </w:p>
    <w:p w:rsidR="00E12EDA" w:rsidRPr="009038A2" w:rsidRDefault="00E12EDA" w:rsidP="00E12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EDA" w:rsidRDefault="00E12EDA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E1639F" w:rsidRDefault="00E1639F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197880" w:rsidRDefault="00197880" w:rsidP="00197880">
      <w:pPr>
        <w:rPr>
          <w:lang w:val="uk-UA"/>
        </w:rPr>
      </w:pPr>
    </w:p>
    <w:p w:rsidR="00197880" w:rsidRPr="00345669" w:rsidRDefault="00197880" w:rsidP="0019788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345669">
        <w:rPr>
          <w:rFonts w:ascii="Times New Roman" w:hAnsi="Times New Roman"/>
          <w:sz w:val="24"/>
          <w:szCs w:val="24"/>
        </w:rPr>
        <w:t xml:space="preserve">Додаток 1 </w:t>
      </w:r>
    </w:p>
    <w:p w:rsidR="00197880" w:rsidRPr="00345669" w:rsidRDefault="00197880" w:rsidP="001978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345669">
        <w:rPr>
          <w:rFonts w:ascii="Times New Roman" w:hAnsi="Times New Roman"/>
          <w:sz w:val="24"/>
          <w:szCs w:val="24"/>
        </w:rPr>
        <w:t xml:space="preserve">до рішення </w:t>
      </w:r>
      <w:proofErr w:type="gramStart"/>
      <w:r w:rsidRPr="0034566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669">
        <w:rPr>
          <w:rFonts w:ascii="Times New Roman" w:hAnsi="Times New Roman"/>
          <w:sz w:val="24"/>
          <w:szCs w:val="24"/>
        </w:rPr>
        <w:t>ради</w:t>
      </w:r>
      <w:proofErr w:type="gram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Pr="00345669">
        <w:rPr>
          <w:rFonts w:ascii="Times New Roman" w:hAnsi="Times New Roman"/>
          <w:sz w:val="24"/>
          <w:szCs w:val="24"/>
          <w:lang w:val="en-US"/>
        </w:rPr>
        <w:t>VII</w:t>
      </w:r>
      <w:r w:rsidRPr="00345669">
        <w:rPr>
          <w:rFonts w:ascii="Times New Roman" w:hAnsi="Times New Roman"/>
          <w:sz w:val="24"/>
          <w:szCs w:val="24"/>
        </w:rPr>
        <w:t xml:space="preserve"> скликання </w:t>
      </w:r>
    </w:p>
    <w:p w:rsidR="00197880" w:rsidRPr="00197880" w:rsidRDefault="00197880" w:rsidP="001978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345669">
        <w:rPr>
          <w:rFonts w:ascii="Times New Roman" w:hAnsi="Times New Roman"/>
          <w:sz w:val="24"/>
          <w:szCs w:val="24"/>
        </w:rPr>
        <w:t>від 2</w:t>
      </w:r>
      <w:r w:rsidRPr="00345669">
        <w:rPr>
          <w:rFonts w:ascii="Times New Roman" w:hAnsi="Times New Roman"/>
          <w:sz w:val="24"/>
          <w:szCs w:val="24"/>
          <w:lang w:val="uk-UA"/>
        </w:rPr>
        <w:t>5</w:t>
      </w:r>
      <w:r w:rsidRPr="00345669">
        <w:rPr>
          <w:rFonts w:ascii="Times New Roman" w:hAnsi="Times New Roman"/>
          <w:sz w:val="24"/>
          <w:szCs w:val="24"/>
        </w:rPr>
        <w:t>.</w:t>
      </w:r>
      <w:r w:rsidRPr="00345669">
        <w:rPr>
          <w:rFonts w:ascii="Times New Roman" w:hAnsi="Times New Roman"/>
          <w:sz w:val="24"/>
          <w:szCs w:val="24"/>
          <w:lang w:val="uk-UA"/>
        </w:rPr>
        <w:t>10</w:t>
      </w:r>
      <w:r w:rsidRPr="00345669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  <w:lang w:val="uk-UA"/>
        </w:rPr>
        <w:t>1650</w:t>
      </w:r>
    </w:p>
    <w:p w:rsidR="00197880" w:rsidRPr="00D02BAE" w:rsidRDefault="00197880" w:rsidP="00197880">
      <w:pPr>
        <w:tabs>
          <w:tab w:val="left" w:pos="3472"/>
          <w:tab w:val="left" w:pos="5103"/>
        </w:tabs>
        <w:spacing w:after="0" w:line="240" w:lineRule="auto"/>
        <w:ind w:left="5529"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02BAE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відділ Центр надання адміністративних послуг виконкому Овруцької міської ради у новій редакції</w:t>
      </w:r>
    </w:p>
    <w:p w:rsidR="00197880" w:rsidRPr="00345669" w:rsidRDefault="00197880" w:rsidP="0019788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7880" w:rsidRPr="00D02BAE" w:rsidRDefault="00197880" w:rsidP="0019788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які надаються через </w:t>
      </w: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відділ Центр надання адміністративних послуг</w:t>
      </w: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виконкому Овруцької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3"/>
        <w:gridCol w:w="5373"/>
        <w:gridCol w:w="277"/>
        <w:gridCol w:w="2835"/>
        <w:gridCol w:w="2443"/>
        <w:gridCol w:w="2443"/>
        <w:gridCol w:w="2443"/>
      </w:tblGrid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>Реєстрація місця проживання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Style w:val="apple-converted-space"/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місця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перебування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D6D76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03 Паспортні послуги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197880" w:rsidRPr="00003D54" w:rsidRDefault="00197880" w:rsidP="00A41E1E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Державна реєстрація речових прав на нерухоме майно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права власності на нерухоме майно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інших (відмінних від права власності)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обтяжень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речового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нерухом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майн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Взяття на облік безхазяйного нерухомого майна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змін до записів Державного реєстру речових прав на нерухоме майно та їх обтяжень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791A1A" w:rsidRDefault="00197880" w:rsidP="00A41E1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791A1A" w:rsidRDefault="00197880" w:rsidP="00A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791A1A" w:rsidRDefault="00197880" w:rsidP="00A41E1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 рішення державного реєстратора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05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Державна реєстрація юридичних осіб, фізичних осіб-підприємців</w:t>
            </w:r>
          </w:p>
        </w:tc>
      </w:tr>
      <w:tr w:rsidR="00197880" w:rsidRPr="00067941" w:rsidTr="00A41E1E">
        <w:trPr>
          <w:gridAfter w:val="3"/>
          <w:wAfter w:w="7329" w:type="dxa"/>
          <w:trHeight w:val="56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- осіб  та громадських формувань, у тому числі змін до установчих документів юридичної особи (крім громадських формувань)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переходу юридичної особи з модельного статуту на діяльність на підставі установчого документа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юридичну особу, зареєстровану до 1 липня 2004 року, відомості про яку не містяться в в Єдиному державному реєстрі юридичних осіб, фізичних осіб - підприємців та громадських формувань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рішення про виділ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рішення про припинення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796D7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796D7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Державна реєстрація рішення про відміну рішення про припинення юридичної особи (крім громадського формування)</w:t>
              </w:r>
            </w:hyperlink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57"/>
            </w:tblGrid>
            <w:tr w:rsidR="00197880" w:rsidRPr="00690DEA" w:rsidTr="00A41E1E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97880" w:rsidRPr="0022256C" w:rsidRDefault="00197880" w:rsidP="00A41E1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2256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Державна реєстрація зміни складу комісії з припинення (комісії з реорганізації, ліквідаційної комісії), голови комісії або ліквідатора (крім громадського формування)</w:t>
                  </w:r>
                </w:p>
              </w:tc>
            </w:tr>
          </w:tbl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 юридичної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в результаті її ліквідації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 юридичної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в результаті її реорганізації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створення відокремленого підрозділу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  особи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фізичну особу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22256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апостиля, витяг з Єдиного державного реєстру юридичних осіб, фізичних осіб - підприємців та громадських формувань, копії документів, що містяться в реєстраційні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 xml:space="preserve"> справі відповідної юридичної особи, громадського формування, що не має статусу юридичної особи, фізичної особи - підприємця)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 Земельні питання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дозволу на складання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Підготовка та видача довідки про припинення ведення особистого селянського господарства на території міста, або про вихід з такого господарства.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Продовження (поновлення), припинення 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змін до рішень сесії міської ради (у зв’язку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власності. Погодження про передачу ділянок в суборенду.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Погодження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9" w:tgtFrame="_top" w:history="1">
              <w:r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Видача рішення </w:t>
              </w:r>
              <w:proofErr w:type="gramStart"/>
              <w:r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про продаж</w:t>
              </w:r>
              <w:proofErr w:type="gramEnd"/>
              <w:r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земельних ділянок комунальної власності</w:t>
              </w:r>
            </w:hyperlink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23F1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Надання дозволу на розроблення проектів землеустрою щодо відведення земельних ділянок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743AB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місцеве самоврядування в Україні», </w:t>
            </w:r>
            <w:hyperlink r:id="rId10" w:tgtFrame="_top" w:history="1"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, Закон України «Про</w:t>
            </w: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r w:rsidRPr="00743ABB"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F23F1B"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земельних ділянок</w:t>
            </w:r>
          </w:p>
          <w:p w:rsidR="00197880" w:rsidRPr="00F23F1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F23F1B">
              <w:rPr>
                <w:rFonts w:ascii="Times New Roman" w:hAnsi="Times New Roman"/>
                <w:sz w:val="24"/>
                <w:szCs w:val="24"/>
              </w:rPr>
              <w:t>Надання дозволу на розроблення технічної документації із землеустрою на земельні ділянки</w:t>
            </w:r>
          </w:p>
          <w:p w:rsidR="00197880" w:rsidRPr="00F23F1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F23F1B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на земельні ділянки</w:t>
            </w:r>
          </w:p>
          <w:p w:rsidR="00197880" w:rsidRPr="00F23F1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F23F1B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1B">
              <w:rPr>
                <w:rFonts w:ascii="Times New Roman" w:hAnsi="Times New Roman"/>
                <w:sz w:val="24"/>
                <w:szCs w:val="24"/>
              </w:rPr>
              <w:t>Надання дозволу на розробку проекту детального плану території</w:t>
            </w:r>
          </w:p>
          <w:p w:rsidR="00197880" w:rsidRPr="00F23F1B" w:rsidRDefault="00197880" w:rsidP="00A41E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B1696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D3E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  <w:p w:rsidR="00197880" w:rsidRPr="009B1696" w:rsidRDefault="00197880" w:rsidP="00A41E1E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tabs>
                <w:tab w:val="left" w:pos="3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Поновлення договорів оренди землі.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Припинення договору оренди земельної ділянки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Надання в оренду земельної ділянки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763CA" w:rsidRDefault="00197880" w:rsidP="00A41E1E">
            <w:pPr>
              <w:pStyle w:val="22"/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A763CA">
              <w:rPr>
                <w:rFonts w:ascii="Times New Roman" w:hAnsi="Times New Roman"/>
                <w:bCs/>
                <w:lang w:val="uk-UA"/>
              </w:rPr>
              <w:t>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  <w:p w:rsidR="00197880" w:rsidRPr="008E14F8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 xml:space="preserve">становлення строкового особистого земельного сервітуту на </w:t>
            </w:r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право розміщення тимчасової споруди (малої архітектурної форми)</w:t>
            </w:r>
          </w:p>
          <w:p w:rsidR="00197880" w:rsidRPr="009B1696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763CA" w:rsidRDefault="00197880" w:rsidP="00A41E1E">
            <w:pPr>
              <w:pStyle w:val="ad"/>
              <w:tabs>
                <w:tab w:val="left" w:pos="3686"/>
                <w:tab w:val="left" w:pos="3969"/>
                <w:tab w:val="left" w:pos="4111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763CA">
              <w:rPr>
                <w:rFonts w:ascii="Times New Roman" w:hAnsi="Times New Roman"/>
                <w:sz w:val="24"/>
              </w:rPr>
              <w:t>родаж земельної ділянки несільськогосподарського призначення</w:t>
            </w:r>
          </w:p>
          <w:p w:rsidR="00197880" w:rsidRPr="009B1696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 xml:space="preserve">адання дозволу на розроблення  </w:t>
            </w:r>
            <w:r w:rsidRPr="00AA0959">
              <w:rPr>
                <w:rStyle w:val="a9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hd w:val="clear" w:color="auto" w:fill="FCFDF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r w:rsidRPr="00AA09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0959">
              <w:rPr>
                <w:rStyle w:val="a9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DB426B" w:rsidRDefault="00197880" w:rsidP="00A41E1E">
            <w:pPr>
              <w:pStyle w:val="ad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763CA">
              <w:rPr>
                <w:rFonts w:ascii="Times New Roman" w:hAnsi="Times New Roman"/>
                <w:sz w:val="24"/>
              </w:rPr>
              <w:t>адання дозволу на виготовлення експертної гр</w:t>
            </w:r>
            <w:r>
              <w:rPr>
                <w:rFonts w:ascii="Times New Roman" w:hAnsi="Times New Roman"/>
                <w:sz w:val="24"/>
              </w:rPr>
              <w:t>ошової оцінки земельної ділянки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відомостей з Державного земельного кадастру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 земель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витягу з Державного земельного </w:t>
            </w: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кадастру про землі в межах території адміністративно-територіальних одиниць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067941" w:rsidTr="00A41E1E">
        <w:trPr>
          <w:gridAfter w:val="3"/>
          <w:wAfter w:w="7329" w:type="dxa"/>
          <w:trHeight w:val="45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08  </w:t>
            </w:r>
            <w:r w:rsidRPr="00E066ED"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</w:p>
        </w:tc>
      </w:tr>
      <w:tr w:rsidR="00197880" w:rsidRPr="00067941" w:rsidTr="00A41E1E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E640F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59072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>Закон України “Про Державний земельний кадастр”</w:t>
            </w:r>
          </w:p>
        </w:tc>
      </w:tr>
      <w:tr w:rsidR="00197880" w:rsidRPr="00067941" w:rsidTr="00A41E1E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E640F" w:rsidRDefault="00197880" w:rsidP="00A41E1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  Питання місцевого значення (</w:t>
            </w:r>
            <w:r w:rsidRPr="0013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дозвільні,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житлові, тощо)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763CA" w:rsidRDefault="00197880" w:rsidP="00A41E1E">
            <w:pPr>
              <w:pStyle w:val="ad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851584" w:rsidRDefault="00197880" w:rsidP="00A41E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(внесення змін до будівельного паспорту) забудови земельної ділянки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(внесення змін) містобудівних умов і обмежень забудови земельної ділянки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розміщення торгівлі, атракціонів, розваг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згоди на розміщення на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Надання копій та витягів із рішень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ради, виконавчого комітету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 та розпоряджень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міського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голови (п’ятирічний період)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паспорта прив’язки тимчасової споруди для здійснення підприємницької діяльності.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Містобудівні умови і обмеження забудови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Паспорт прив’язки тимчасової споруди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Висновок по проекту землеустрою, щодо відведення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декларації (внесення змін до декларації) про готовність до експлуатації об’єкта, на яке визнано право власності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FB0DC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  (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різних за містом)</w:t>
            </w:r>
          </w:p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місцеве самоврядування» </w:t>
            </w:r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соціальної політики </w:t>
            </w:r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України від 22.07.2003р. №204 « Про затвердження форми 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зареєстрованих у житловому приміщенні/будинку осіб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A54FC1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спадкоємцю про факт проживання та реєстрації   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омадянином на день його смерті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</w:t>
            </w: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України</w:t>
            </w:r>
          </w:p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місцеве самоврядування»,</w:t>
            </w:r>
          </w:p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нотаріат»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 факт реєстрації та проживання  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не досягли 18 річного віку</w:t>
            </w:r>
          </w:p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36F3F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136F3F" w:rsidRDefault="00197880" w:rsidP="00A41E1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36F3F">
              <w:rPr>
                <w:rFonts w:ascii="Times New Roman" w:hAnsi="Times New Roman"/>
                <w:sz w:val="24"/>
                <w:szCs w:val="24"/>
              </w:rPr>
              <w:t>Видача довідки про проживання в зоні посиленого радіологічного контролю внаслідок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1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197880" w:rsidRPr="009038A2" w:rsidTr="00A41E1E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r w:rsidRPr="00903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соціального захисту  громадян</w:t>
            </w:r>
          </w:p>
        </w:tc>
        <w:tc>
          <w:tcPr>
            <w:tcW w:w="2443" w:type="dxa"/>
          </w:tcPr>
          <w:p w:rsidR="00197880" w:rsidRPr="009038A2" w:rsidRDefault="00197880" w:rsidP="00A41E1E"/>
        </w:tc>
        <w:tc>
          <w:tcPr>
            <w:tcW w:w="2443" w:type="dxa"/>
          </w:tcPr>
          <w:p w:rsidR="00197880" w:rsidRPr="001A227B" w:rsidRDefault="00197880" w:rsidP="00A4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97880" w:rsidRPr="001A227B" w:rsidRDefault="00197880" w:rsidP="00A41E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соціальної допомоги малозабезпеченим сім’ям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документів для призначення державної допомоги у зв’язку з вагітністю та пологами особам,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 України «Про державну допомогу сім’ям з дітьми»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народженні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усиновленні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дітей, над якими встановлено опіку чи піклування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 одиноким матерям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інвалідам з дитинства та дітям-інвалідам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інвалідам з дитинства та дітям-інвалідам»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надбавки на догляд за інвалідами з дитинства та дітьми-інвалідами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компенсаційної виплати фізичній особі, яка надає соціальні послуги;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щомісячної компенсаційної виплати непрацюючій особі, яка здійснює догляд за інвалідом  I групи або за особою, яка досягла 80-річного віку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Постанова КМУ від 26.07.1996 № 832 "Про підвищення розмірів державної допомоги окремим категоріям громадян" 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02.08.2000 № 1192 "Про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«Про оздоровлення та відпочинок дітей»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«інвалід війни»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«учасник війни»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члена  сім’ї померлого (загиблого) ветерана війни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(путівками)інвалідів з дитинства та внаслідок загального захворювання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потерпілої від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2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01E35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придбання твердого палива і скрапленого газу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Міністрів України від 31 січня 2007 р. № 77 «Порядок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13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ветеранів війни, гарантії їх соціального захисту"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14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"Про статус і соціальний захист громадян, які постраждали внаслідок Чорнобильської </w:t>
              </w:r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катастрофи"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5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16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охорону дитинства"</w:t>
              </w:r>
            </w:hyperlink>
          </w:p>
          <w:p w:rsidR="00197880" w:rsidRDefault="00197880" w:rsidP="00A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458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5D7E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7880" w:rsidRPr="00385D7E" w:rsidRDefault="00197880" w:rsidP="00A41E1E">
            <w:pPr>
              <w:jc w:val="center"/>
              <w:rPr>
                <w:rFonts w:ascii="Times New Roman" w:hAnsi="Times New Roman" w:cs="Times New Roman"/>
              </w:rPr>
            </w:pPr>
            <w:r w:rsidRPr="00385D7E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5D7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Призначення одноразової компенсації дружинам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 xml:space="preserve">чоловікам), якщо та (той) не одружилися </w:t>
            </w:r>
            <w:proofErr w:type="gram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вдруге,померлих</w:t>
            </w:r>
            <w:proofErr w:type="gramEnd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громадян, смерть яких пов’язана з Чоронобильською катастрофою,участю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1B6C3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033FDB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АЕС,смерть якого пов’язана з Чорнобильською катастрофою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AA7FBC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F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AA7FB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грошової компенсації </w:t>
            </w:r>
            <w:proofErr w:type="gram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вартості  проїзду</w:t>
            </w:r>
            <w:proofErr w:type="gram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санаторно –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1B6C3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які постраждали внаслідок Чорнобильської катастрофи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1B6C3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25% вартості продуктів харчування потерпілим громадянам, які відносяться до категорії ІІ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 П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ослуги служби у справах дітей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відмови від майнових прав підопічного</w:t>
            </w:r>
          </w:p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нерухомим  майном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яке потребує постійного управління, власником якого є підопічна недієздатна особа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передання нерухомого майна або майна, яке потребує постійного управління, власником якого є підопічна недієздатна особа, за договором в управлінні іншій особі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D7F59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D7F59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12 Послуги Пенсійного фонду* </w:t>
            </w:r>
          </w:p>
          <w:p w:rsidR="00197880" w:rsidRPr="009038A2" w:rsidRDefault="00197880" w:rsidP="00A41E1E">
            <w:pPr>
              <w:pStyle w:val="a7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(перерахунок) пенсій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на поховання 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пенсійного посвідчення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розмір пенсії;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перебування на обліку.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заробітну плату за формою ОК-5 (ОК-2, ОК-7)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пенсії за новим місцем проживання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загальнообов’язкове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державне пенсійне страхування»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способу виплати пенсії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12. Послуги дозвільного характеру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B07F8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62C7" w:rsidRDefault="00197880" w:rsidP="00A41E1E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62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62C7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2C7">
              <w:rPr>
                <w:rFonts w:ascii="Times New Roman" w:hAnsi="Times New Roman" w:cs="Times New Roman"/>
                <w:sz w:val="24"/>
                <w:szCs w:val="24"/>
              </w:rPr>
              <w:t>Видача експлуатаційного дозволу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провадження діяльності: на потужностях (об'єктах) з переробки неїсівних продуктів тваринного походження; на потужностях (об'єктах) з виробництва, змішування та приготування кормових добавок, преміксів і кормів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ветеринарну медицину»</w:t>
            </w:r>
          </w:p>
          <w:p w:rsidR="00197880" w:rsidRPr="00A2412E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дозвільну систему у сфері господарської діяльності»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B07F8" w:rsidRDefault="00197880" w:rsidP="00A41E1E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62C7" w:rsidRDefault="00197880" w:rsidP="00A41E1E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62C7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ектплуатаційного дозволу операторам ринку, що провадять діяльність, пов'язану з виробництвом та/або зберіганням харчових продуктів тваринного походження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880" w:rsidRPr="00044D6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основні принципи та вимоги до безпечності та якості харчових продуктів»</w:t>
            </w:r>
          </w:p>
          <w:p w:rsidR="00197880" w:rsidRPr="00A2412E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дозвільну систему у сфері господарської діяльності»</w:t>
            </w:r>
          </w:p>
        </w:tc>
      </w:tr>
    </w:tbl>
    <w:p w:rsidR="00197880" w:rsidRPr="009038A2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Pr="00E066ED" w:rsidRDefault="00197880" w:rsidP="00197880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197880" w:rsidRPr="00003D54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 xml:space="preserve">** - послуги  Пенсійного фонду будуть надаватися з моменту підписання Угоди з </w:t>
      </w:r>
      <w:r w:rsidRPr="00E066ED">
        <w:rPr>
          <w:rFonts w:ascii="Times New Roman" w:hAnsi="Times New Roman"/>
          <w:color w:val="000000"/>
          <w:sz w:val="24"/>
          <w:szCs w:val="24"/>
          <w:lang w:val="uk-UA"/>
        </w:rPr>
        <w:t>Овруцьким відділом обслуговування  громадян Головного управління ПФУ в Житомирській області</w:t>
      </w:r>
      <w:r w:rsidRPr="00E066ED">
        <w:rPr>
          <w:rFonts w:ascii="Times New Roman" w:hAnsi="Times New Roman"/>
          <w:sz w:val="24"/>
          <w:szCs w:val="24"/>
          <w:lang w:val="uk-UA"/>
        </w:rPr>
        <w:t xml:space="preserve"> через ЦНАП представниками відділу </w:t>
      </w:r>
      <w:r w:rsidRPr="00E066ED">
        <w:rPr>
          <w:rFonts w:ascii="Times New Roman" w:hAnsi="Times New Roman"/>
          <w:color w:val="000000"/>
          <w:sz w:val="24"/>
          <w:szCs w:val="24"/>
          <w:lang w:val="uk-UA"/>
        </w:rPr>
        <w:t>обслуговування  громадян Головного управління ПФУ в Житомирській області</w:t>
      </w:r>
      <w:r w:rsidRPr="00E066ED">
        <w:rPr>
          <w:rFonts w:ascii="Times New Roman" w:hAnsi="Times New Roman"/>
          <w:sz w:val="24"/>
          <w:szCs w:val="24"/>
          <w:lang w:val="uk-UA"/>
        </w:rPr>
        <w:t xml:space="preserve"> відповідно графіку прийому</w:t>
      </w: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Pr="00003D54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97880" w:rsidRPr="009038A2" w:rsidRDefault="00197880" w:rsidP="0019788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Секретар ради                                              Дєдух І.М.</w:t>
      </w:r>
    </w:p>
    <w:p w:rsidR="00197880" w:rsidRPr="009038A2" w:rsidRDefault="00197880" w:rsidP="00197880">
      <w:pPr>
        <w:pStyle w:val="aa"/>
        <w:rPr>
          <w:b/>
          <w:bCs/>
          <w:color w:val="000000"/>
          <w:spacing w:val="30"/>
          <w:sz w:val="28"/>
          <w:szCs w:val="28"/>
          <w:lang w:val="uk-UA"/>
        </w:rPr>
      </w:pPr>
      <w:r w:rsidRPr="009038A2">
        <w:rPr>
          <w:b/>
          <w:bCs/>
          <w:color w:val="000000"/>
          <w:spacing w:val="30"/>
          <w:sz w:val="28"/>
          <w:szCs w:val="28"/>
          <w:lang w:val="uk-UA"/>
        </w:rPr>
        <w:br w:type="page"/>
      </w:r>
    </w:p>
    <w:p w:rsidR="00197880" w:rsidRDefault="00197880" w:rsidP="00197880">
      <w:pPr>
        <w:rPr>
          <w:lang w:val="uk-UA"/>
        </w:rPr>
      </w:pPr>
    </w:p>
    <w:p w:rsidR="00197880" w:rsidRPr="00345669" w:rsidRDefault="00197880" w:rsidP="0019788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345669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45669">
        <w:rPr>
          <w:rFonts w:ascii="Times New Roman" w:hAnsi="Times New Roman"/>
          <w:sz w:val="24"/>
          <w:szCs w:val="24"/>
        </w:rPr>
        <w:t xml:space="preserve"> </w:t>
      </w:r>
    </w:p>
    <w:p w:rsidR="00197880" w:rsidRPr="00345669" w:rsidRDefault="00197880" w:rsidP="0019788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45669">
        <w:rPr>
          <w:rFonts w:ascii="Times New Roman" w:hAnsi="Times New Roman"/>
          <w:sz w:val="24"/>
          <w:szCs w:val="24"/>
        </w:rPr>
        <w:t xml:space="preserve">до рішення </w:t>
      </w:r>
      <w:proofErr w:type="gramStart"/>
      <w:r w:rsidRPr="0034566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669">
        <w:rPr>
          <w:rFonts w:ascii="Times New Roman" w:hAnsi="Times New Roman"/>
          <w:sz w:val="24"/>
          <w:szCs w:val="24"/>
        </w:rPr>
        <w:t>ради</w:t>
      </w:r>
      <w:proofErr w:type="gram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Pr="00345669">
        <w:rPr>
          <w:rFonts w:ascii="Times New Roman" w:hAnsi="Times New Roman"/>
          <w:sz w:val="24"/>
          <w:szCs w:val="24"/>
          <w:lang w:val="en-US"/>
        </w:rPr>
        <w:t>VII</w:t>
      </w:r>
      <w:r w:rsidRPr="00345669">
        <w:rPr>
          <w:rFonts w:ascii="Times New Roman" w:hAnsi="Times New Roman"/>
          <w:sz w:val="24"/>
          <w:szCs w:val="24"/>
        </w:rPr>
        <w:t xml:space="preserve"> скликання </w:t>
      </w:r>
    </w:p>
    <w:p w:rsidR="00197880" w:rsidRPr="00197880" w:rsidRDefault="00197880" w:rsidP="0019788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345669">
        <w:rPr>
          <w:rFonts w:ascii="Times New Roman" w:hAnsi="Times New Roman"/>
          <w:sz w:val="24"/>
          <w:szCs w:val="24"/>
        </w:rPr>
        <w:t>від 2</w:t>
      </w:r>
      <w:r w:rsidRPr="00345669">
        <w:rPr>
          <w:rFonts w:ascii="Times New Roman" w:hAnsi="Times New Roman"/>
          <w:sz w:val="24"/>
          <w:szCs w:val="24"/>
          <w:lang w:val="uk-UA"/>
        </w:rPr>
        <w:t>5</w:t>
      </w:r>
      <w:r w:rsidRPr="00345669">
        <w:rPr>
          <w:rFonts w:ascii="Times New Roman" w:hAnsi="Times New Roman"/>
          <w:sz w:val="24"/>
          <w:szCs w:val="24"/>
        </w:rPr>
        <w:t>.</w:t>
      </w:r>
      <w:r w:rsidRPr="00345669">
        <w:rPr>
          <w:rFonts w:ascii="Times New Roman" w:hAnsi="Times New Roman"/>
          <w:sz w:val="24"/>
          <w:szCs w:val="24"/>
          <w:lang w:val="uk-UA"/>
        </w:rPr>
        <w:t>10</w:t>
      </w:r>
      <w:r w:rsidRPr="00345669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  <w:lang w:val="uk-UA"/>
        </w:rPr>
        <w:t>1650</w:t>
      </w:r>
    </w:p>
    <w:p w:rsidR="00197880" w:rsidRPr="00D02BAE" w:rsidRDefault="00197880" w:rsidP="00197880">
      <w:pPr>
        <w:tabs>
          <w:tab w:val="left" w:pos="3472"/>
        </w:tabs>
        <w:spacing w:after="0" w:line="240" w:lineRule="auto"/>
        <w:ind w:left="5529" w:right="-1"/>
        <w:rPr>
          <w:rFonts w:ascii="Times New Roman" w:hAnsi="Times New Roman" w:cs="Times New Roman"/>
          <w:sz w:val="24"/>
          <w:szCs w:val="24"/>
          <w:lang w:val="uk-UA"/>
        </w:rPr>
      </w:pPr>
      <w:r w:rsidRPr="00D02BAE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відділ Центр надання адміністративних послуг виконкому Овруцької міської ради у новій редакції</w:t>
      </w:r>
    </w:p>
    <w:p w:rsidR="00197880" w:rsidRDefault="00197880" w:rsidP="00197880">
      <w:pPr>
        <w:rPr>
          <w:lang w:val="uk-UA"/>
        </w:rPr>
      </w:pPr>
    </w:p>
    <w:p w:rsidR="00197880" w:rsidRDefault="00197880" w:rsidP="00197880">
      <w:pPr>
        <w:rPr>
          <w:lang w:val="uk-UA"/>
        </w:rPr>
      </w:pP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197880" w:rsidRDefault="00197880" w:rsidP="00197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надаються через віддален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робоч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і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місц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197880" w:rsidRPr="00796D7E" w:rsidRDefault="00197880" w:rsidP="001978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Бондарі,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с.Покалів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Овруцької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ради</w:t>
      </w:r>
    </w:p>
    <w:tbl>
      <w:tblPr>
        <w:tblpPr w:leftFromText="180" w:rightFromText="180" w:vertAnchor="text" w:tblpX="-176" w:tblpY="1"/>
        <w:tblOverlap w:val="never"/>
        <w:tblW w:w="1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3"/>
        <w:gridCol w:w="5366"/>
        <w:gridCol w:w="7"/>
        <w:gridCol w:w="277"/>
        <w:gridCol w:w="2835"/>
        <w:gridCol w:w="2443"/>
        <w:gridCol w:w="2443"/>
        <w:gridCol w:w="2443"/>
      </w:tblGrid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7584B" w:rsidRDefault="00197880" w:rsidP="00A41E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                                                  </w:t>
            </w:r>
            <w:r w:rsidRPr="001758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02   Реєстрація місця проживання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Style w:val="apple-converted-space"/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місця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перебування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D6D76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03 Паспортні послуги</w:t>
            </w:r>
          </w:p>
        </w:tc>
      </w:tr>
      <w:tr w:rsidR="00197880" w:rsidRPr="009038A2" w:rsidTr="00A41E1E">
        <w:trPr>
          <w:gridAfter w:val="3"/>
          <w:wAfter w:w="7329" w:type="dxa"/>
          <w:trHeight w:val="2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197880" w:rsidRPr="00003D54" w:rsidRDefault="00197880" w:rsidP="00A41E1E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Земельні питання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дозволу на складання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Підготовка та видача довідки про припинення ведення особистого селянського господарства на території міста, або про вихід з такого господарства.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Продовження (поновлення), припинення 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змін до рішень сесії міської ради (у зв’язку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власності. Погодження про передачу ділянок в суборенду.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Погодження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17" w:tgtFrame="_top" w:history="1">
              <w:r w:rsidRPr="00AA095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Видача рішення </w:t>
              </w:r>
              <w:proofErr w:type="gramStart"/>
              <w:r w:rsidRPr="00AA095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про продаж</w:t>
              </w:r>
              <w:proofErr w:type="gramEnd"/>
              <w:r w:rsidRPr="00AA095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земельних ділянок комунальної власності</w:t>
              </w:r>
            </w:hyperlink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04-09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проектів землеустрою щодо відведення земельних ділянок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743ABB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місцеве самоврядування в Україні», </w:t>
            </w:r>
            <w:hyperlink r:id="rId18" w:tgtFrame="_top" w:history="1"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, Закон України «Про</w:t>
            </w: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r w:rsidRPr="00743ABB"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197880" w:rsidRPr="00AA0959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04-10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Затвердження проектів землеустрою щодо відведення земельних ділянок</w:t>
            </w:r>
          </w:p>
          <w:p w:rsidR="00197880" w:rsidRPr="00AA0959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Надання дозволу на розроблення технічної документації із землеустрою на земельні ділянки</w:t>
            </w:r>
          </w:p>
          <w:p w:rsidR="00197880" w:rsidRPr="00AA0959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на земельні ділянки</w:t>
            </w:r>
          </w:p>
          <w:p w:rsidR="00197880" w:rsidRPr="00AA0959" w:rsidRDefault="00197880" w:rsidP="00A41E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Надання дозволу на розробку проекту детального плану території</w:t>
            </w:r>
          </w:p>
          <w:p w:rsidR="00197880" w:rsidRPr="00AA0959" w:rsidRDefault="00197880" w:rsidP="00A41E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04-14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B1696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D3E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  <w:p w:rsidR="00197880" w:rsidRPr="009B1696" w:rsidRDefault="00197880" w:rsidP="00A41E1E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04-15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tabs>
                <w:tab w:val="left" w:pos="3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Поновлення договорів оренди землі.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04-16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Припинення договору оренди земельної ділянки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04-17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</w:rPr>
              <w:t>Надання в оренду земельної ділянки</w:t>
            </w:r>
          </w:p>
          <w:p w:rsidR="00197880" w:rsidRPr="00AA0959" w:rsidRDefault="00197880" w:rsidP="00A41E1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04-18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763CA" w:rsidRDefault="00197880" w:rsidP="00A41E1E">
            <w:pPr>
              <w:pStyle w:val="22"/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A763CA">
              <w:rPr>
                <w:rFonts w:ascii="Times New Roman" w:hAnsi="Times New Roman"/>
                <w:bCs/>
                <w:lang w:val="uk-UA"/>
              </w:rPr>
              <w:t xml:space="preserve"> 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  <w:p w:rsidR="00197880" w:rsidRPr="008E14F8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04-19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 xml:space="preserve">становлення строкового особистого земельного сервітуту на </w:t>
            </w:r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право розміщення тимчасової споруди (малої архітектурної форми)</w:t>
            </w:r>
          </w:p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04-20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pStyle w:val="ad"/>
              <w:tabs>
                <w:tab w:val="left" w:pos="3686"/>
                <w:tab w:val="left" w:pos="3969"/>
                <w:tab w:val="left" w:pos="4111"/>
              </w:tabs>
              <w:ind w:right="0"/>
              <w:rPr>
                <w:rFonts w:ascii="Times New Roman" w:hAnsi="Times New Roman"/>
                <w:sz w:val="24"/>
              </w:rPr>
            </w:pPr>
            <w:r w:rsidRPr="00AA0959">
              <w:rPr>
                <w:rFonts w:ascii="Times New Roman" w:hAnsi="Times New Roman"/>
                <w:sz w:val="24"/>
              </w:rPr>
              <w:t>Продаж земельної ділянки несільськогосподарського призначення</w:t>
            </w:r>
          </w:p>
          <w:p w:rsidR="00197880" w:rsidRPr="00AA0959" w:rsidRDefault="00197880" w:rsidP="00A41E1E">
            <w:pPr>
              <w:ind w:right="-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04-21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 xml:space="preserve">адання дозволу на розроблення  </w:t>
            </w:r>
            <w:r w:rsidRPr="00AA0959">
              <w:rPr>
                <w:rStyle w:val="a9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04-22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A0959" w:rsidRDefault="00197880" w:rsidP="00A41E1E">
            <w:pPr>
              <w:shd w:val="clear" w:color="auto" w:fill="FCFDF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A0959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r w:rsidRPr="00AA09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0959">
              <w:rPr>
                <w:rStyle w:val="a9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04-23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DB426B" w:rsidRDefault="00197880" w:rsidP="00A41E1E">
            <w:pPr>
              <w:pStyle w:val="ad"/>
              <w:ind w:right="109"/>
              <w:rPr>
                <w:rFonts w:ascii="Times New Roman" w:hAnsi="Times New Roman"/>
                <w:sz w:val="24"/>
              </w:rPr>
            </w:pPr>
            <w:r w:rsidRPr="00A763CA"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763CA">
              <w:rPr>
                <w:rFonts w:ascii="Times New Roman" w:hAnsi="Times New Roman"/>
                <w:sz w:val="24"/>
              </w:rPr>
              <w:t>адання дозволу на виготовлення експертної гр</w:t>
            </w:r>
            <w:r>
              <w:rPr>
                <w:rFonts w:ascii="Times New Roman" w:hAnsi="Times New Roman"/>
                <w:sz w:val="24"/>
              </w:rPr>
              <w:t>ошової оцінки земельної ділянки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відомостей з Державного земельного кадастру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 земель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місцевого значення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житлові, тощо)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A763CA" w:rsidRDefault="00197880" w:rsidP="00A41E1E">
            <w:pPr>
              <w:pStyle w:val="ad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851584" w:rsidRDefault="00197880" w:rsidP="00A41E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06-06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(внесення змін до будівельного паспорту) забудови земельної ділянки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(внесення змін) містобудівних умов і обмежень забудови земельної ділянки 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розміщення торгівлі, атракціонів, розваг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згоди на розміщення на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Надання копій та витягів із рішень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ради, виконавчого комітету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 та розпоряджень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міського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голови (п’ятирічний період)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паспорта прив’язки тимчасової споруди для здійснення підприємницької діяльності.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Містобудівні умови і обмеження забудови земельної ділянки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Паспорт прив’язки тимчасової споруди 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Висновок по проекту землеустрою, щодо відведення земельної ділянки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декларації (внесення змін до декларації) про готовність до експлуатації об’єкта, на яке визнано право власності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області)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області)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06-27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06-29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  (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різних за містом)</w:t>
            </w:r>
          </w:p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місцеве самоврядування» </w:t>
            </w:r>
            <w:r w:rsidRPr="00AA095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соціальної політики України від 22.07.2003р. №204 « Про затвердження форми Декларації про доходи та майновий стан </w:t>
            </w:r>
            <w:r w:rsidRPr="00AA095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осіб,які звернулися за призначенням усіх видів соціальної допомоги,та довідки про склад сім’ї</w:t>
            </w:r>
            <w:r w:rsidRPr="00AA09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зареєстрованих у житловому приміщенні/будинку осіб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спадкоємцю про факт проживання та реєстрації   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омадянином на день його смерті 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</w:t>
            </w: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України</w:t>
            </w:r>
          </w:p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місцеве самоврядування»,</w:t>
            </w:r>
          </w:p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нотаріат»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06-31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 факт реєстрації та проживання  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не досягли 18 річного віку</w:t>
            </w:r>
          </w:p>
          <w:p w:rsidR="00197880" w:rsidRPr="001A227B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1A227B" w:rsidRDefault="00197880" w:rsidP="00A4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7B30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06-32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17584B" w:rsidRDefault="00197880" w:rsidP="00A41E1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7584B">
              <w:rPr>
                <w:rFonts w:ascii="Times New Roman" w:hAnsi="Times New Roman"/>
                <w:sz w:val="24"/>
                <w:szCs w:val="24"/>
              </w:rPr>
              <w:t>Видача довідки про проживання в зоні посиленого радіологічного контролю внаслідок аварії на ЧАЕС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9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197880" w:rsidRPr="009038A2" w:rsidTr="00A41E1E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соціального захисту  громадян</w:t>
            </w:r>
          </w:p>
        </w:tc>
        <w:tc>
          <w:tcPr>
            <w:tcW w:w="2443" w:type="dxa"/>
          </w:tcPr>
          <w:p w:rsidR="00197880" w:rsidRPr="009038A2" w:rsidRDefault="00197880" w:rsidP="00A41E1E"/>
        </w:tc>
        <w:tc>
          <w:tcPr>
            <w:tcW w:w="2443" w:type="dxa"/>
          </w:tcPr>
          <w:p w:rsidR="00197880" w:rsidRPr="001A227B" w:rsidRDefault="00197880" w:rsidP="00A4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97880" w:rsidRPr="001A227B" w:rsidRDefault="00197880" w:rsidP="00A41E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07-03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соціальної допомоги малозабезпеченим сім’ям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народженні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усиновленні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дітей, над якими встановлено опіку чи піклування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 одиноким матерям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інвалідам з дитинства та дітям-інвалідам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інвалідам з дитинства та дітям-інвалідам»</w:t>
            </w: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надбавки на догляд за інвалідами з дитинства та дітьми-інвалідами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5F02E5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компенсаційної виплати фізичній особі, яка надає соціальні послуги;</w:t>
            </w:r>
          </w:p>
          <w:p w:rsidR="00197880" w:rsidRPr="009038A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щомісячної компенсаційної виплати непрацюючій особі, яка здійснює догляд за інвалідом  I групи або за особою, яка досягла 80-річного віку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Постанова КМУ від 26.07.1996 № 832 "Про підвищення розмірів державної допомоги окремим категоріям громадян" 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02.08.2000 № 1192 "Про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«Про оздоровлення та відпочинок дітей»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«інвалід війни»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статус ветеранів війни,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гарантії їх соціального захисту» 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«учасник війни»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члена  сім’ї померлого (загиблого) ветерана війни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(путівками)інвалідів з дитинства та внаслідок загального захворювання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07-24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потерпілої від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80" w:rsidRPr="009E27E9" w:rsidRDefault="00197880" w:rsidP="00A41E1E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20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07-25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01E35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придбання твердого палива і скрапленого газу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Міністрів України від 31 січня 2007 р. № 77 «Порядок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21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ветеранів війни, гарантії їх соціального захисту"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22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3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“Про статус ветеранів військової служби, ветеранів органів внутрішніх справ, ветеранів Національної поліції і </w:t>
              </w:r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деяких інших осіб та їх соціальний захист”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24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охорону дитинства"</w:t>
              </w:r>
            </w:hyperlink>
          </w:p>
          <w:p w:rsidR="00197880" w:rsidRDefault="00197880" w:rsidP="00A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основи соціальної захищеності інвалідів в Україні»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B4458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07-26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385D7E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7880" w:rsidRPr="0017584B" w:rsidRDefault="00197880" w:rsidP="00A41E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07-27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3946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одноразової компенсації дружинам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B3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чоловікам), якщо та (той) не одружилися вдруге,померлих громадян, смерть яких пов’язана з Чоронобильською катастрофою,участю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DB3946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97880" w:rsidRPr="00690DEA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033FDB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07-28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АЕС,смерть якого пов’язана з Чорнобильською катастрофою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AA7FBC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07-29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AA7FBC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грошової компенсації </w:t>
            </w:r>
            <w:proofErr w:type="gram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вартості  проїзду</w:t>
            </w:r>
            <w:proofErr w:type="gram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санаторно –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1B6C3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07-30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які постраждали внаслідок Чорнобильської катастрофи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197880" w:rsidRPr="0069114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197880" w:rsidRPr="001B6C3E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3019E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455D22" w:rsidRDefault="00197880" w:rsidP="00A41E1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25% вартості продуктів харчування потерпілим громадянам, які відносяться до категорії ІІ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E066ED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ослуги служби у справах дітей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відмови від майнових прав підопічного</w:t>
            </w:r>
          </w:p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 кодекс України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08-03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укладення договорів, які підлягають нотаріальному посвідченню та (або) державній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реєстрації, в тому числі договорів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08-04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08-05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нерухомим  майном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яке потребує постійного управління, власником якого є підопічна недієздатна особа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08-06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передання нерухомого майна або майна, яке потребує постійного управління, власником якого є підопічна недієздатна особа, за договором в управлінні іншій особі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08-07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08-08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08-09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D7F59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08-10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D7F59" w:rsidRDefault="00197880" w:rsidP="00A4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09 </w:t>
            </w:r>
            <w:r w:rsidRPr="00903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Нотаріальні послуги 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09-01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заповіту (крім секретного)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нотаріат»</w:t>
            </w: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09-02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Скасування заповіту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09-03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дубліката посвідченого органом місцевого самоврядування документа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09-04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свідчення вірності копії  документа і виписки з документа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09-05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справжності підпису на документі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09-06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880" w:rsidRPr="009038A2" w:rsidTr="00A41E1E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DB426B" w:rsidRDefault="00197880" w:rsidP="00A41E1E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Default="00197880" w:rsidP="00A41E1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09-07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оформлення спадщини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0" w:rsidRPr="009038A2" w:rsidRDefault="00197880" w:rsidP="00A4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7880" w:rsidRPr="00E066ED" w:rsidRDefault="00197880" w:rsidP="00197880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197880" w:rsidRDefault="00197880" w:rsidP="0019788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B07F8" w:rsidRPr="00E12EDA" w:rsidRDefault="00197880" w:rsidP="00197880">
      <w:pPr>
        <w:ind w:left="14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І.М.Дєдух</w:t>
      </w:r>
    </w:p>
    <w:sectPr w:rsidR="00EB07F8" w:rsidRPr="00E12EDA" w:rsidSect="00E1639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C1F"/>
    <w:multiLevelType w:val="hybridMultilevel"/>
    <w:tmpl w:val="BDB2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AD3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91912B3"/>
    <w:multiLevelType w:val="hybridMultilevel"/>
    <w:tmpl w:val="FEC0C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73C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1D126B74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FC217A2"/>
    <w:multiLevelType w:val="hybridMultilevel"/>
    <w:tmpl w:val="AED47870"/>
    <w:lvl w:ilvl="0" w:tplc="28C2E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57583"/>
    <w:multiLevelType w:val="multilevel"/>
    <w:tmpl w:val="E68E70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F530571"/>
    <w:multiLevelType w:val="hybridMultilevel"/>
    <w:tmpl w:val="781EB222"/>
    <w:lvl w:ilvl="0" w:tplc="99BA0992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0431"/>
    <w:multiLevelType w:val="hybridMultilevel"/>
    <w:tmpl w:val="E8E40F9A"/>
    <w:lvl w:ilvl="0" w:tplc="CCF684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7EA8"/>
    <w:multiLevelType w:val="hybridMultilevel"/>
    <w:tmpl w:val="009CE24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53B754E7"/>
    <w:multiLevelType w:val="hybridMultilevel"/>
    <w:tmpl w:val="CAD26F0E"/>
    <w:lvl w:ilvl="0" w:tplc="D3BED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A"/>
    <w:rsid w:val="00003D54"/>
    <w:rsid w:val="00113E93"/>
    <w:rsid w:val="0017584B"/>
    <w:rsid w:val="00177A3B"/>
    <w:rsid w:val="00190509"/>
    <w:rsid w:val="00197880"/>
    <w:rsid w:val="0022256C"/>
    <w:rsid w:val="002344B2"/>
    <w:rsid w:val="002640D2"/>
    <w:rsid w:val="00345669"/>
    <w:rsid w:val="00352719"/>
    <w:rsid w:val="003645FB"/>
    <w:rsid w:val="003A1199"/>
    <w:rsid w:val="003F1C97"/>
    <w:rsid w:val="003F5E1E"/>
    <w:rsid w:val="004621DA"/>
    <w:rsid w:val="00540CFE"/>
    <w:rsid w:val="00590720"/>
    <w:rsid w:val="005A69F5"/>
    <w:rsid w:val="005D6D76"/>
    <w:rsid w:val="005F02E5"/>
    <w:rsid w:val="0062575A"/>
    <w:rsid w:val="00751CF4"/>
    <w:rsid w:val="00796D7E"/>
    <w:rsid w:val="008B6264"/>
    <w:rsid w:val="008C4E06"/>
    <w:rsid w:val="008E14F8"/>
    <w:rsid w:val="0090050B"/>
    <w:rsid w:val="009021A5"/>
    <w:rsid w:val="009726BE"/>
    <w:rsid w:val="00986130"/>
    <w:rsid w:val="009B2F2A"/>
    <w:rsid w:val="009F120C"/>
    <w:rsid w:val="009F744F"/>
    <w:rsid w:val="00A933D8"/>
    <w:rsid w:val="00AA454C"/>
    <w:rsid w:val="00AC6357"/>
    <w:rsid w:val="00B06BF7"/>
    <w:rsid w:val="00B47B30"/>
    <w:rsid w:val="00C15EBE"/>
    <w:rsid w:val="00C46FFC"/>
    <w:rsid w:val="00C530EC"/>
    <w:rsid w:val="00C5502F"/>
    <w:rsid w:val="00CA298B"/>
    <w:rsid w:val="00CA62F7"/>
    <w:rsid w:val="00CD08DD"/>
    <w:rsid w:val="00D02BAE"/>
    <w:rsid w:val="00D22332"/>
    <w:rsid w:val="00D24CDD"/>
    <w:rsid w:val="00D3019E"/>
    <w:rsid w:val="00D549EF"/>
    <w:rsid w:val="00D844A8"/>
    <w:rsid w:val="00DB3946"/>
    <w:rsid w:val="00DB426B"/>
    <w:rsid w:val="00E066ED"/>
    <w:rsid w:val="00E12EDA"/>
    <w:rsid w:val="00E1639F"/>
    <w:rsid w:val="00E34086"/>
    <w:rsid w:val="00E4608C"/>
    <w:rsid w:val="00EB07F8"/>
    <w:rsid w:val="00ED2E39"/>
    <w:rsid w:val="00EF024C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B3236-F951-4B10-A55B-6AC2D2B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AE"/>
  </w:style>
  <w:style w:type="paragraph" w:styleId="1">
    <w:name w:val="heading 1"/>
    <w:basedOn w:val="a"/>
    <w:next w:val="a"/>
    <w:link w:val="10"/>
    <w:qFormat/>
    <w:rsid w:val="00E12E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D2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DA"/>
    <w:pPr>
      <w:keepNext/>
      <w:keepLines/>
      <w:spacing w:before="200" w:after="0" w:line="25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EDA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2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paragraph" w:styleId="a3">
    <w:name w:val="Title"/>
    <w:basedOn w:val="a"/>
    <w:link w:val="a4"/>
    <w:qFormat/>
    <w:rsid w:val="00E12EDA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E12EDA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1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E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2ED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NoSpacing1">
    <w:name w:val="No Spacing1"/>
    <w:rsid w:val="00E12EDA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styleId="a8">
    <w:name w:val="Hyperlink"/>
    <w:basedOn w:val="a0"/>
    <w:unhideWhenUsed/>
    <w:rsid w:val="00ED2E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2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345669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0">
    <w:name w:val="A4"/>
    <w:uiPriority w:val="99"/>
    <w:rsid w:val="00345669"/>
    <w:rPr>
      <w:rFonts w:cs="SF UI Text"/>
      <w:color w:val="000000"/>
      <w:sz w:val="16"/>
      <w:szCs w:val="16"/>
    </w:rPr>
  </w:style>
  <w:style w:type="paragraph" w:customStyle="1" w:styleId="Pa11">
    <w:name w:val="Pa11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40">
    <w:name w:val="Pa4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21">
    <w:name w:val="Абзац списка2"/>
    <w:basedOn w:val="a"/>
    <w:rsid w:val="0090050B"/>
    <w:pPr>
      <w:spacing w:after="160" w:line="259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styleId="a9">
    <w:name w:val="Strong"/>
    <w:qFormat/>
    <w:rsid w:val="0090050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06BF7"/>
    <w:rPr>
      <w:rFonts w:cs="Times New Roman"/>
    </w:rPr>
  </w:style>
  <w:style w:type="paragraph" w:styleId="aa">
    <w:name w:val="No Spacing"/>
    <w:uiPriority w:val="1"/>
    <w:qFormat/>
    <w:rsid w:val="008C4E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1">
    <w:name w:val="Pa1"/>
    <w:basedOn w:val="a"/>
    <w:next w:val="a"/>
    <w:uiPriority w:val="99"/>
    <w:rsid w:val="00D549EF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5D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5D6D76"/>
    <w:rPr>
      <w:i/>
      <w:iCs/>
    </w:rPr>
  </w:style>
  <w:style w:type="paragraph" w:customStyle="1" w:styleId="3">
    <w:name w:val="Абзац списка3"/>
    <w:basedOn w:val="a"/>
    <w:rsid w:val="002640D2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4">
    <w:name w:val="Абзац списка4"/>
    <w:basedOn w:val="a"/>
    <w:rsid w:val="00D844A8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rvts23">
    <w:name w:val="rvts23"/>
    <w:basedOn w:val="a0"/>
    <w:rsid w:val="008E14F8"/>
  </w:style>
  <w:style w:type="paragraph" w:styleId="30">
    <w:name w:val="Body Text 3"/>
    <w:basedOn w:val="a"/>
    <w:link w:val="31"/>
    <w:uiPriority w:val="99"/>
    <w:semiHidden/>
    <w:unhideWhenUsed/>
    <w:rsid w:val="008E14F8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E14F8"/>
    <w:rPr>
      <w:rFonts w:ascii="Bookman Old Style" w:eastAsia="Times New Roman" w:hAnsi="Bookman Old Style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8E14F8"/>
    <w:pPr>
      <w:spacing w:after="120" w:line="48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E14F8"/>
    <w:rPr>
      <w:rFonts w:ascii="Bookman Old Style" w:eastAsia="Times New Roman" w:hAnsi="Bookman Old Style" w:cs="Times New Roman"/>
      <w:sz w:val="24"/>
      <w:szCs w:val="24"/>
    </w:rPr>
  </w:style>
  <w:style w:type="character" w:customStyle="1" w:styleId="rvts0">
    <w:name w:val="rvts0"/>
    <w:basedOn w:val="a0"/>
    <w:rsid w:val="008E14F8"/>
  </w:style>
  <w:style w:type="paragraph" w:styleId="ad">
    <w:name w:val="Body Text"/>
    <w:basedOn w:val="a"/>
    <w:link w:val="ae"/>
    <w:unhideWhenUsed/>
    <w:rsid w:val="008E14F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e">
    <w:name w:val="Основной текст Знак"/>
    <w:basedOn w:val="a0"/>
    <w:link w:val="ad"/>
    <w:rsid w:val="008E14F8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customStyle="1" w:styleId="5">
    <w:name w:val="Абзац списка5"/>
    <w:basedOn w:val="a"/>
    <w:rsid w:val="00D3019E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6">
    <w:name w:val="Абзац списка6"/>
    <w:basedOn w:val="a"/>
    <w:rsid w:val="00EB07F8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gov.ua/node/481" TargetMode="External"/><Relationship Id="rId13" Type="http://schemas.openxmlformats.org/officeDocument/2006/relationships/hyperlink" Target="http://zakon2.rada.gov.ua/laws/show/3551-12" TargetMode="External"/><Relationship Id="rId18" Type="http://schemas.openxmlformats.org/officeDocument/2006/relationships/hyperlink" Target="http://search.ligazakon.ua/l_doc2.nsf/link1/T012768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akon2.rada.gov.ua/laws/show/3551-12" TargetMode="External"/><Relationship Id="rId7" Type="http://schemas.openxmlformats.org/officeDocument/2006/relationships/hyperlink" Target="http://search.ligazakon.ua/l_doc2.nsf/link1/KP190783.html" TargetMode="External"/><Relationship Id="rId12" Type="http://schemas.openxmlformats.org/officeDocument/2006/relationships/hyperlink" Target="http://search.ligazakon.ua/l_doc2.nsf/link1/T079600.html" TargetMode="External"/><Relationship Id="rId17" Type="http://schemas.openxmlformats.org/officeDocument/2006/relationships/hyperlink" Target="http://search.ligazakon.ua/l_doc2.nsf/link1/KR17078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2402-14" TargetMode="External"/><Relationship Id="rId20" Type="http://schemas.openxmlformats.org/officeDocument/2006/relationships/hyperlink" Target="http://search.ligazakon.ua/l_doc2.nsf/link1/T07960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earch.ligazakon.ua/l_doc2.nsf/link1/T079600.html" TargetMode="External"/><Relationship Id="rId24" Type="http://schemas.openxmlformats.org/officeDocument/2006/relationships/hyperlink" Target="http://zakon2.rada.gov.ua/laws/show/2402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203/98-%D0%B2%D1%80" TargetMode="External"/><Relationship Id="rId23" Type="http://schemas.openxmlformats.org/officeDocument/2006/relationships/hyperlink" Target="http://zakon2.rada.gov.ua/laws/show/203/98-%D0%B2%D1%80" TargetMode="External"/><Relationship Id="rId10" Type="http://schemas.openxmlformats.org/officeDocument/2006/relationships/hyperlink" Target="http://search.ligazakon.ua/l_doc2.nsf/link1/T012768.html" TargetMode="External"/><Relationship Id="rId19" Type="http://schemas.openxmlformats.org/officeDocument/2006/relationships/hyperlink" Target="http://search.ligazakon.ua/l_doc2.nsf/link1/T0796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R170782.html" TargetMode="External"/><Relationship Id="rId14" Type="http://schemas.openxmlformats.org/officeDocument/2006/relationships/hyperlink" Target="http://zakon2.rada.gov.ua/laws/show/796-12" TargetMode="External"/><Relationship Id="rId22" Type="http://schemas.openxmlformats.org/officeDocument/2006/relationships/hyperlink" Target="http://zakon2.rada.gov.ua/laws/show/7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3055-07F3-4300-998D-E5905CF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7977</Words>
  <Characters>45470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2019-10-28T13:00:00Z</cp:lastPrinted>
  <dcterms:created xsi:type="dcterms:W3CDTF">2019-10-28T13:00:00Z</dcterms:created>
  <dcterms:modified xsi:type="dcterms:W3CDTF">2019-11-01T09:49:00Z</dcterms:modified>
</cp:coreProperties>
</file>