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AC0778" w:rsidP="001706DA">
      <w:pPr>
        <w:spacing w:after="0" w:line="100" w:lineRule="atLeast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DA" w:rsidRDefault="001706DA" w:rsidP="001706DA">
      <w:pPr>
        <w:spacing w:after="0" w:line="100" w:lineRule="atLeast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1706DA" w:rsidRDefault="001706DA" w:rsidP="001706DA">
      <w:pPr>
        <w:spacing w:after="0" w:line="100" w:lineRule="atLeast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Овруцька міська рада Житомирська область</w:t>
      </w:r>
    </w:p>
    <w:p w:rsidR="001706DA" w:rsidRDefault="001706DA" w:rsidP="001706DA">
      <w:pPr>
        <w:spacing w:after="0" w:line="100" w:lineRule="atLeast"/>
        <w:jc w:val="center"/>
        <w:rPr>
          <w:rFonts w:ascii="Bookman Old Style" w:hAnsi="Bookman Old Style"/>
          <w:color w:val="000000"/>
          <w:sz w:val="24"/>
          <w:szCs w:val="24"/>
        </w:rPr>
      </w:pPr>
    </w:p>
    <w:p w:rsidR="001706DA" w:rsidRDefault="001706DA" w:rsidP="001706DA">
      <w:pPr>
        <w:spacing w:after="0" w:line="100" w:lineRule="atLeast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</w:rPr>
      </w:pPr>
      <w:r>
        <w:rPr>
          <w:rFonts w:ascii="Georgia" w:hAnsi="Georgia"/>
          <w:b/>
          <w:i/>
          <w:iCs/>
          <w:color w:val="000000"/>
          <w:spacing w:val="60"/>
          <w:sz w:val="24"/>
          <w:szCs w:val="24"/>
        </w:rPr>
        <w:t>РІШЕННЯ</w:t>
      </w:r>
    </w:p>
    <w:p w:rsidR="001706DA" w:rsidRDefault="001706DA" w:rsidP="001706DA">
      <w:pPr>
        <w:spacing w:after="0" w:line="100" w:lineRule="atLeast"/>
        <w:jc w:val="center"/>
        <w:rPr>
          <w:rFonts w:ascii="Georgia" w:hAnsi="Georgia"/>
          <w:b/>
          <w:i/>
          <w:iCs/>
          <w:color w:val="000000"/>
          <w:sz w:val="24"/>
          <w:szCs w:val="24"/>
        </w:rPr>
      </w:pPr>
    </w:p>
    <w:p w:rsidR="001706DA" w:rsidRDefault="001706DA" w:rsidP="001706DA">
      <w:pPr>
        <w:rPr>
          <w:sz w:val="24"/>
          <w:lang w:val="ru-RU"/>
        </w:rPr>
      </w:pPr>
      <w:r>
        <w:rPr>
          <w:rFonts w:ascii="Bookman Old Style" w:hAnsi="Bookman Old Style"/>
          <w:b/>
          <w:i/>
          <w:sz w:val="24"/>
          <w:szCs w:val="24"/>
        </w:rPr>
        <w:t>Тридцять восьма сесія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          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>
        <w:rPr>
          <w:rFonts w:ascii="Bookman Old Style" w:hAnsi="Bookman Old Style"/>
          <w:b/>
          <w:i/>
          <w:sz w:val="24"/>
          <w:szCs w:val="24"/>
        </w:rPr>
        <w:t xml:space="preserve"> скликання</w:t>
      </w:r>
    </w:p>
    <w:p w:rsidR="005F01D9" w:rsidRDefault="0072056A">
      <w:pPr>
        <w:pStyle w:val="1"/>
        <w:rPr>
          <w:color w:val="000000"/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>ід  20 грудня 2019 року</w:t>
      </w:r>
      <w:r>
        <w:rPr>
          <w:sz w:val="24"/>
        </w:rPr>
        <w:tab/>
      </w:r>
      <w:r w:rsidR="001706DA">
        <w:rPr>
          <w:sz w:val="24"/>
          <w:lang w:val="ru-RU"/>
        </w:rPr>
        <w:t>№</w:t>
      </w:r>
      <w:r w:rsidR="00AC0778">
        <w:rPr>
          <w:sz w:val="24"/>
          <w:lang w:val="ru-RU"/>
        </w:rPr>
        <w:t>1861</w:t>
      </w:r>
    </w:p>
    <w:p w:rsidR="005F01D9" w:rsidRDefault="005F01D9">
      <w:pPr>
        <w:spacing w:after="0" w:line="100" w:lineRule="atLeast"/>
        <w:jc w:val="both"/>
        <w:rPr>
          <w:rFonts w:ascii="Bookman Old Style" w:hAnsi="Bookman Old Style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706DA" w:rsidRPr="0072056A" w:rsidTr="0072056A">
        <w:tc>
          <w:tcPr>
            <w:tcW w:w="4786" w:type="dxa"/>
          </w:tcPr>
          <w:p w:rsidR="001706DA" w:rsidRPr="0072056A" w:rsidRDefault="001706DA" w:rsidP="0072056A">
            <w:pPr>
              <w:pStyle w:val="14"/>
              <w:ind w:right="-1"/>
              <w:jc w:val="both"/>
              <w:rPr>
                <w:rFonts w:ascii="Bookman Old Style" w:hAnsi="Bookman Old Style"/>
                <w:color w:val="000000"/>
              </w:rPr>
            </w:pPr>
            <w:r w:rsidRPr="0072056A">
              <w:rPr>
                <w:rFonts w:ascii="Bookman Old Style" w:hAnsi="Bookman Old Style"/>
                <w:color w:val="000000"/>
                <w:sz w:val="24"/>
              </w:rPr>
              <w:t xml:space="preserve">Про внесення змін до рішення сесії Овруцької міської ради </w:t>
            </w:r>
            <w:r w:rsidRPr="0072056A">
              <w:rPr>
                <w:rFonts w:ascii="Bookman Old Style" w:hAnsi="Bookman Old Style"/>
                <w:sz w:val="24"/>
              </w:rPr>
              <w:t xml:space="preserve">№ 356 від 30.06.2016 р. </w:t>
            </w:r>
          </w:p>
          <w:p w:rsidR="001706DA" w:rsidRPr="0072056A" w:rsidRDefault="001706DA" w:rsidP="0072056A">
            <w:pPr>
              <w:pStyle w:val="14"/>
              <w:ind w:right="-1"/>
              <w:rPr>
                <w:rFonts w:ascii="Bookman Old Style" w:hAnsi="Bookman Old Style"/>
                <w:color w:val="000000"/>
                <w:sz w:val="24"/>
              </w:rPr>
            </w:pPr>
          </w:p>
        </w:tc>
      </w:tr>
    </w:tbl>
    <w:p w:rsidR="005F01D9" w:rsidRDefault="005F01D9">
      <w:pPr>
        <w:pStyle w:val="13"/>
        <w:shd w:val="clear" w:color="auto" w:fill="FFFFFF"/>
        <w:spacing w:before="0" w:after="0"/>
        <w:ind w:firstLine="851"/>
        <w:jc w:val="both"/>
        <w:rPr>
          <w:rFonts w:ascii="Bookman Old Style" w:hAnsi="Bookman Old Style"/>
          <w:color w:val="000000"/>
        </w:rPr>
      </w:pPr>
    </w:p>
    <w:p w:rsidR="005F01D9" w:rsidRDefault="0072056A">
      <w:pPr>
        <w:pStyle w:val="13"/>
        <w:shd w:val="clear" w:color="auto" w:fill="FFFFFF"/>
        <w:spacing w:before="0" w:after="0"/>
        <w:ind w:firstLine="85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Заслухавши інформацію міського голови Коруда І. Я. про необхідність розширення складу комісії </w:t>
      </w:r>
      <w:r>
        <w:rPr>
          <w:rFonts w:ascii="Bookman Old Style" w:hAnsi="Bookman Old Style"/>
        </w:rPr>
        <w:t>з питань прийому-передачі для реконструкції будівлі казарми по вул. Прикордонна, 4 в м. Овручі під багатоквартирний житловий будинок,</w:t>
      </w:r>
      <w:r>
        <w:rPr>
          <w:rFonts w:ascii="Bookman Old Style" w:hAnsi="Bookman Old Style"/>
          <w:color w:val="000000"/>
        </w:rPr>
        <w:t xml:space="preserve"> враховуючи рішення міської ради </w:t>
      </w:r>
      <w:r w:rsidR="00202846">
        <w:rPr>
          <w:rFonts w:ascii="Bookman Old Style" w:hAnsi="Bookman Old Style"/>
          <w:color w:val="000000"/>
        </w:rPr>
        <w:t>№356</w:t>
      </w:r>
      <w:r>
        <w:rPr>
          <w:rFonts w:ascii="Bookman Old Style" w:hAnsi="Bookman Old Style"/>
          <w:color w:val="000000"/>
        </w:rPr>
        <w:t xml:space="preserve"> від </w:t>
      </w:r>
      <w:r w:rsidR="00202846">
        <w:rPr>
          <w:rFonts w:ascii="Bookman Old Style" w:hAnsi="Bookman Old Style"/>
          <w:color w:val="000000"/>
        </w:rPr>
        <w:t>30</w:t>
      </w:r>
      <w:r>
        <w:rPr>
          <w:rFonts w:ascii="Bookman Old Style" w:hAnsi="Bookman Old Style"/>
          <w:color w:val="000000"/>
        </w:rPr>
        <w:t>.</w:t>
      </w:r>
      <w:r w:rsidR="00202846">
        <w:rPr>
          <w:rFonts w:ascii="Bookman Old Style" w:hAnsi="Bookman Old Style"/>
          <w:color w:val="000000"/>
        </w:rPr>
        <w:t>06</w:t>
      </w:r>
      <w:r>
        <w:rPr>
          <w:rFonts w:ascii="Bookman Old Style" w:hAnsi="Bookman Old Style"/>
          <w:color w:val="000000"/>
        </w:rPr>
        <w:t>.201</w:t>
      </w:r>
      <w:r w:rsidR="00202846">
        <w:rPr>
          <w:rFonts w:ascii="Bookman Old Style" w:hAnsi="Bookman Old Style"/>
          <w:color w:val="000000"/>
        </w:rPr>
        <w:t>6</w:t>
      </w:r>
      <w:r>
        <w:rPr>
          <w:rFonts w:ascii="Bookman Old Style" w:hAnsi="Bookman Old Style"/>
          <w:color w:val="000000"/>
        </w:rPr>
        <w:t>р., з метою необхідності забезпечення належного виконання умов Договору про спільну участь у реалізації проекту по реконструкції нежитлової будівлі, казарми під багатоквартирний житловий будинок по вул. Прикордонній 4, місто Овруч від 24.06.2016р.,</w:t>
      </w:r>
      <w:r>
        <w:rPr>
          <w:rFonts w:ascii="Bookman Old Style" w:hAnsi="Bookman Old Style"/>
        </w:rPr>
        <w:t xml:space="preserve"> к</w:t>
      </w:r>
      <w:r>
        <w:rPr>
          <w:rFonts w:ascii="Bookman Old Style" w:hAnsi="Bookman Old Style"/>
          <w:color w:val="000000"/>
        </w:rPr>
        <w:t>еруючись ст.ст. 26, 60 Закону України «Про місцеве самоврядування в Україні», враховуючи рекомендації засідання постійної депутатської комісії міської ради від 19.12.2019р., міська рада</w:t>
      </w:r>
    </w:p>
    <w:p w:rsidR="005F01D9" w:rsidRDefault="005F01D9">
      <w:pPr>
        <w:pStyle w:val="13"/>
        <w:shd w:val="clear" w:color="auto" w:fill="FFFFFF"/>
        <w:spacing w:before="0" w:after="0"/>
        <w:ind w:firstLine="709"/>
        <w:jc w:val="both"/>
        <w:rPr>
          <w:rFonts w:ascii="Bookman Old Style" w:hAnsi="Bookman Old Style"/>
          <w:color w:val="000000"/>
        </w:rPr>
      </w:pPr>
    </w:p>
    <w:p w:rsidR="005F01D9" w:rsidRDefault="0072056A">
      <w:pPr>
        <w:pStyle w:val="13"/>
        <w:shd w:val="clear" w:color="auto" w:fill="FFFFFF"/>
        <w:spacing w:before="0" w:after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В И Р І Ш И Л А:</w:t>
      </w:r>
    </w:p>
    <w:p w:rsidR="005F01D9" w:rsidRDefault="005F01D9">
      <w:pPr>
        <w:pStyle w:val="13"/>
        <w:shd w:val="clear" w:color="auto" w:fill="FFFFFF"/>
        <w:spacing w:before="0" w:after="0"/>
        <w:rPr>
          <w:rFonts w:ascii="Bookman Old Style" w:hAnsi="Bookman Old Style"/>
          <w:color w:val="000000"/>
        </w:rPr>
      </w:pPr>
    </w:p>
    <w:p w:rsidR="005F01D9" w:rsidRDefault="0072056A" w:rsidP="001706DA">
      <w:pPr>
        <w:pStyle w:val="13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Внести зміни до рішення 14-ї сесії </w:t>
      </w:r>
      <w:r>
        <w:rPr>
          <w:rFonts w:ascii="Bookman Old Style" w:hAnsi="Bookman Old Style"/>
          <w:lang w:val="en-US"/>
        </w:rPr>
        <w:t>VII</w:t>
      </w:r>
      <w:r>
        <w:rPr>
          <w:rFonts w:ascii="Bookman Old Style" w:hAnsi="Bookman Old Style"/>
        </w:rPr>
        <w:t xml:space="preserve"> скликання від 30.06.2016 року </w:t>
      </w:r>
      <w:r w:rsidR="00202846">
        <w:rPr>
          <w:rFonts w:ascii="Bookman Old Style" w:hAnsi="Bookman Old Style"/>
        </w:rPr>
        <w:t>№</w:t>
      </w:r>
      <w:r>
        <w:rPr>
          <w:rFonts w:ascii="Bookman Old Style" w:hAnsi="Bookman Old Style"/>
        </w:rPr>
        <w:t>356 «Про затвердження договору про спільну участь у реалізації проекту по реконструкції нежитлової будівлі, казарми під багатоквартирний житловий будинок по вул. Прикордонна, 4 в м. Овручі та утворення комісії з питань прийому-передачі під реконструкцію будівлі казарми», а саме п.2 зазначеного рішення щодо складу вищевказаної комісії викласти в наступній редакції:</w:t>
      </w:r>
    </w:p>
    <w:p w:rsidR="005F01D9" w:rsidRDefault="0072056A">
      <w:pPr>
        <w:pStyle w:val="13"/>
        <w:shd w:val="clear" w:color="auto" w:fill="FFFFFF"/>
        <w:spacing w:before="0" w:after="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«Комісію з питань прийому-передачі для реконструкції будівлі казарми по вул. Прикордонна, 4 в м. Овручі під багатоквартирний житловий будинок затвердити в наступному складі:</w:t>
      </w:r>
    </w:p>
    <w:p w:rsidR="005F01D9" w:rsidRDefault="005F01D9">
      <w:pPr>
        <w:pStyle w:val="13"/>
        <w:shd w:val="clear" w:color="auto" w:fill="FFFFFF"/>
        <w:spacing w:before="0" w:after="0"/>
        <w:ind w:left="567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Голова комісії:</w:t>
      </w: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Гришковець Володимир Миколайович - перший заступник міського голови;</w:t>
      </w: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F01D9" w:rsidRDefault="0072056A">
      <w:pPr>
        <w:pStyle w:val="13"/>
        <w:shd w:val="clear" w:color="auto" w:fill="FFFFFF"/>
        <w:spacing w:before="0" w:after="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Члени комісії:</w:t>
      </w:r>
    </w:p>
    <w:p w:rsidR="005F01D9" w:rsidRDefault="005F01D9">
      <w:pPr>
        <w:pStyle w:val="13"/>
        <w:shd w:val="clear" w:color="auto" w:fill="FFFFFF"/>
        <w:spacing w:before="0" w:after="0"/>
        <w:ind w:left="567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Редчиць Олександр Петрович – начальник відділу житлово-комунального  господарства та благоустрою Овруцької міської ради;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AC0778" w:rsidP="00AC0778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 w:rsidR="0072056A">
        <w:rPr>
          <w:rFonts w:ascii="Bookman Old Style" w:hAnsi="Bookman Old Style"/>
        </w:rPr>
        <w:t xml:space="preserve"> Огородов Денис Вікторович – провідний спеціаліст відділу житлово-комунального господарства та благоустрою Овруцької міської ради;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AC0778" w:rsidP="00AC0778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 w:rsidR="0072056A">
        <w:rPr>
          <w:rFonts w:ascii="Bookman Old Style" w:hAnsi="Bookman Old Style"/>
        </w:rPr>
        <w:t xml:space="preserve"> Горченко Віктор Сергійович – головний спеціаліст відділу комунальної власності виконавчого комітету Овруцької міської ради; 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AC0778" w:rsidP="00AC0778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bookmarkStart w:id="0" w:name="_GoBack"/>
      <w:bookmarkEnd w:id="0"/>
      <w:r w:rsidR="0072056A">
        <w:rPr>
          <w:rFonts w:ascii="Bookman Old Style" w:hAnsi="Bookman Old Style"/>
        </w:rPr>
        <w:t xml:space="preserve"> Лавринович Петро Миколайович - начальник управління містобудування, архітектури, економічного розвитку та інфраструктури Овруцької РДА;</w:t>
      </w:r>
    </w:p>
    <w:p w:rsidR="005F01D9" w:rsidRDefault="005F01D9">
      <w:pPr>
        <w:pStyle w:val="16"/>
        <w:shd w:val="clear" w:color="auto" w:fill="FFFFFF"/>
        <w:spacing w:after="0" w:line="100" w:lineRule="atLeast"/>
        <w:ind w:left="0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Рудницький Анатолій Едмундович – начальник виробничого відділу КП «Водоканал» Овруцької міської ради;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 Пугайчук Степан Петрович – головний інженер КП «Гарне місто» Овруцької міської ради;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7. Можаровський  Василь Михайлович – головний інженер  ДП ПМК – 157 ВАТ «Житомирводбуд»;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8. Невмержицький Валентин Миколайович – керівник Овруцького ТОВ «Райагропроменерго»;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9. Ващенко Михайло  Семенович  – начальник Овруцького відділення АТ «Оператор  газорозподільної системи «Житомиргаз»;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10. Барановський Микола  Михайлович – головний інженер КП «Овруч» Овруцької міської ради;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11. Грищенко Павло Анатолійович – депутат міської ради;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12. Гуденко Олександр Дмитрович - депутат міської ради;</w:t>
      </w:r>
    </w:p>
    <w:p w:rsidR="005F01D9" w:rsidRDefault="005F01D9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  <w:sz w:val="24"/>
        </w:rPr>
      </w:pPr>
    </w:p>
    <w:p w:rsidR="005F01D9" w:rsidRDefault="0072056A">
      <w:pPr>
        <w:tabs>
          <w:tab w:val="left" w:pos="0"/>
        </w:tabs>
        <w:spacing w:after="0" w:line="100" w:lineRule="atLeast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</w:rPr>
        <w:t>13. Старовойт Віктор Миколайович - депутат міської ради;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 Бабенко Віктор Васильович – директор ТОВ «Будресурс-Економія»;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15. Франчук Микола Михайлович – заступник директора ТОВ «Будресурс-Економія».</w:t>
      </w:r>
      <w:r w:rsidR="00202846">
        <w:rPr>
          <w:rFonts w:ascii="Bookman Old Style" w:hAnsi="Bookman Old Style"/>
        </w:rPr>
        <w:t>»</w:t>
      </w:r>
    </w:p>
    <w:p w:rsidR="005F01D9" w:rsidRDefault="005F01D9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</w:p>
    <w:p w:rsidR="005F01D9" w:rsidRDefault="0072056A">
      <w:pPr>
        <w:pStyle w:val="13"/>
        <w:shd w:val="clear" w:color="auto" w:fill="FFFFFF"/>
        <w:spacing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</w:p>
    <w:p w:rsidR="005F01D9" w:rsidRDefault="0072056A">
      <w:pPr>
        <w:pStyle w:val="13"/>
        <w:shd w:val="clear" w:color="auto" w:fill="FFFFFF"/>
        <w:spacing w:before="0" w:after="0"/>
        <w:ind w:left="1429"/>
        <w:jc w:val="both"/>
      </w:pPr>
      <w:r>
        <w:rPr>
          <w:rFonts w:ascii="Bookman Old Style" w:hAnsi="Bookman Old Style"/>
        </w:rPr>
        <w:t xml:space="preserve">                                                             </w:t>
      </w:r>
    </w:p>
    <w:p w:rsidR="005F01D9" w:rsidRDefault="005F01D9">
      <w:pPr>
        <w:pStyle w:val="13"/>
        <w:shd w:val="clear" w:color="auto" w:fill="FFFFFF"/>
        <w:spacing w:before="0" w:after="0"/>
      </w:pPr>
    </w:p>
    <w:p w:rsidR="005F01D9" w:rsidRDefault="0072056A">
      <w:pPr>
        <w:pStyle w:val="13"/>
        <w:shd w:val="clear" w:color="auto" w:fill="FFFFFF"/>
        <w:spacing w:before="0" w:after="0"/>
      </w:pPr>
      <w:r>
        <w:rPr>
          <w:rStyle w:val="a5"/>
          <w:rFonts w:ascii="Bookman Old Style" w:hAnsi="Bookman Old Style"/>
          <w:i w:val="0"/>
          <w:color w:val="000000"/>
        </w:rPr>
        <w:t xml:space="preserve">Міський голова                                                                    </w:t>
      </w:r>
      <w:r>
        <w:rPr>
          <w:rStyle w:val="a5"/>
          <w:rFonts w:ascii="Bookman Old Style" w:hAnsi="Bookman Old Style"/>
          <w:i w:val="0"/>
          <w:color w:val="000000"/>
        </w:rPr>
        <w:tab/>
      </w:r>
      <w:r w:rsidR="00BD15E6">
        <w:rPr>
          <w:rStyle w:val="a5"/>
          <w:rFonts w:ascii="Bookman Old Style" w:hAnsi="Bookman Old Style"/>
          <w:i w:val="0"/>
          <w:color w:val="000000"/>
        </w:rPr>
        <w:t>І. Я. Коруд</w:t>
      </w:r>
    </w:p>
    <w:p w:rsidR="005F01D9" w:rsidRDefault="005F01D9"/>
    <w:p w:rsidR="0072056A" w:rsidRDefault="0072056A"/>
    <w:sectPr w:rsidR="0072056A">
      <w:footnotePr>
        <w:pos w:val="beneathText"/>
      </w:footnotePr>
      <w:pgSz w:w="11906" w:h="16838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7462C06"/>
    <w:lvl w:ilvl="0">
      <w:start w:val="1"/>
      <w:numFmt w:val="none"/>
      <w:pStyle w:val="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E3B49"/>
    <w:multiLevelType w:val="singleLevel"/>
    <w:tmpl w:val="78BA00F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2" w15:restartNumberingAfterBreak="0">
    <w:nsid w:val="18DE3F91"/>
    <w:multiLevelType w:val="singleLevel"/>
    <w:tmpl w:val="78BA00F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" w15:restartNumberingAfterBreak="0">
    <w:nsid w:val="58144CD4"/>
    <w:multiLevelType w:val="singleLevel"/>
    <w:tmpl w:val="78BA00F6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4" w15:restartNumberingAfterBreak="0">
    <w:nsid w:val="7EC23CC9"/>
    <w:multiLevelType w:val="singleLevel"/>
    <w:tmpl w:val="78BA00F6"/>
    <w:lvl w:ilvl="0">
      <w:start w:val="1"/>
      <w:numFmt w:val="decimal"/>
      <w:lvlText w:val="%1.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DA"/>
    <w:rsid w:val="001706DA"/>
    <w:rsid w:val="00202846"/>
    <w:rsid w:val="005F01D9"/>
    <w:rsid w:val="0072056A"/>
    <w:rsid w:val="00AA16A7"/>
    <w:rsid w:val="00AC0778"/>
    <w:rsid w:val="00B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987A-4E5C-4C34-B3D1-C5CFFCDD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  <w:lang w:eastAsia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0" w:line="100" w:lineRule="atLeast"/>
      <w:jc w:val="both"/>
      <w:outlineLvl w:val="0"/>
    </w:pPr>
    <w:rPr>
      <w:rFonts w:ascii="Bookman Old Style" w:hAnsi="Bookman Old Style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???????? ????? ??????1"/>
  </w:style>
  <w:style w:type="character" w:customStyle="1" w:styleId="12">
    <w:name w:val="????????? 1 ????"/>
    <w:rPr>
      <w:rFonts w:ascii="Bookman Old Style" w:hAnsi="Bookman Old Style"/>
      <w:noProof w:val="0"/>
      <w:sz w:val="28"/>
      <w:lang w:val="uk-UA"/>
    </w:rPr>
  </w:style>
  <w:style w:type="character" w:styleId="a4">
    <w:name w:val="Strong"/>
    <w:qFormat/>
    <w:rPr>
      <w:b/>
    </w:rPr>
  </w:style>
  <w:style w:type="character" w:styleId="a5">
    <w:name w:val="Emphasis"/>
    <w:qFormat/>
    <w:rPr>
      <w:i/>
    </w:rPr>
  </w:style>
  <w:style w:type="character" w:customStyle="1" w:styleId="a6">
    <w:name w:val="????? ??????? ????"/>
    <w:rPr>
      <w:rFonts w:ascii="Tahoma" w:hAnsi="Tahoma"/>
      <w:noProof w:val="0"/>
      <w:sz w:val="16"/>
      <w:lang w:val="uk-UA"/>
    </w:rPr>
  </w:style>
  <w:style w:type="character" w:customStyle="1" w:styleId="ListLabel1">
    <w:name w:val="ListLabel 1"/>
    <w:rPr>
      <w:color w:val="000000"/>
    </w:rPr>
  </w:style>
  <w:style w:type="character" w:customStyle="1" w:styleId="WW8Num4z8">
    <w:name w:val="WW8Num4z8"/>
  </w:style>
  <w:style w:type="paragraph" w:customStyle="1" w:styleId="a7">
    <w:name w:val="?????????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semiHidden/>
    <w:pPr>
      <w:spacing w:after="120"/>
    </w:pPr>
  </w:style>
  <w:style w:type="paragraph" w:styleId="a8">
    <w:name w:val="List"/>
    <w:basedOn w:val="a0"/>
    <w:semiHidden/>
  </w:style>
  <w:style w:type="paragraph" w:customStyle="1" w:styleId="a9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?????????"/>
    <w:basedOn w:val="a"/>
    <w:pPr>
      <w:suppressLineNumbers/>
    </w:pPr>
  </w:style>
  <w:style w:type="paragraph" w:customStyle="1" w:styleId="ab">
    <w:name w:val="?????????"/>
    <w:basedOn w:val="a"/>
    <w:pPr>
      <w:keepNext/>
      <w:suppressLineNumbers/>
      <w:spacing w:before="240" w:after="120"/>
    </w:pPr>
    <w:rPr>
      <w:rFonts w:ascii="Arial" w:hAnsi="Arial"/>
      <w:sz w:val="28"/>
    </w:rPr>
  </w:style>
  <w:style w:type="paragraph" w:customStyle="1" w:styleId="ac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13">
    <w:name w:val="??????? (???)1"/>
    <w:basedOn w:val="a"/>
    <w:pPr>
      <w:spacing w:before="100" w:after="100" w:line="100" w:lineRule="atLeast"/>
    </w:pPr>
    <w:rPr>
      <w:rFonts w:ascii="Times New Roman" w:hAnsi="Times New Roman"/>
      <w:sz w:val="24"/>
    </w:rPr>
  </w:style>
  <w:style w:type="paragraph" w:customStyle="1" w:styleId="14">
    <w:name w:val="??? ?????????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sz w:val="22"/>
      <w:lang w:eastAsia="ru-RU"/>
    </w:rPr>
  </w:style>
  <w:style w:type="paragraph" w:customStyle="1" w:styleId="15">
    <w:name w:val="????? ???????1"/>
    <w:basedOn w:val="a"/>
    <w:pPr>
      <w:spacing w:after="0" w:line="100" w:lineRule="atLeast"/>
    </w:pPr>
    <w:rPr>
      <w:rFonts w:ascii="Tahoma" w:hAnsi="Tahoma"/>
      <w:sz w:val="16"/>
    </w:rPr>
  </w:style>
  <w:style w:type="paragraph" w:customStyle="1" w:styleId="16">
    <w:name w:val="Абзац списка1"/>
    <w:basedOn w:val="a"/>
    <w:pPr>
      <w:ind w:left="708"/>
    </w:pPr>
  </w:style>
  <w:style w:type="table" w:styleId="ad">
    <w:name w:val="Table Grid"/>
    <w:basedOn w:val="a2"/>
    <w:uiPriority w:val="59"/>
    <w:rsid w:val="00170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C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C07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cp:lastModifiedBy>Admin</cp:lastModifiedBy>
  <cp:revision>2</cp:revision>
  <cp:lastPrinted>2019-12-24T06:25:00Z</cp:lastPrinted>
  <dcterms:created xsi:type="dcterms:W3CDTF">2019-12-24T06:26:00Z</dcterms:created>
  <dcterms:modified xsi:type="dcterms:W3CDTF">2019-12-24T06:26:00Z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