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82" w:rsidRDefault="0053483D" w:rsidP="005C1ED2">
      <w:pPr>
        <w:pStyle w:val="a5"/>
        <w:tabs>
          <w:tab w:val="center" w:pos="4677"/>
          <w:tab w:val="left" w:pos="7665"/>
        </w:tabs>
        <w:ind w:right="-284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  <w:r w:rsidR="00E85082">
        <w:rPr>
          <w:sz w:val="24"/>
        </w:rPr>
        <w:t xml:space="preserve">                                                                        </w:t>
      </w:r>
    </w:p>
    <w:p w:rsidR="005C1ED2" w:rsidRPr="005F688A" w:rsidRDefault="005C1ED2" w:rsidP="005C1ED2">
      <w:pPr>
        <w:pStyle w:val="a5"/>
        <w:tabs>
          <w:tab w:val="center" w:pos="4677"/>
          <w:tab w:val="left" w:pos="7665"/>
        </w:tabs>
        <w:ind w:right="-284"/>
        <w:rPr>
          <w:sz w:val="24"/>
        </w:rPr>
      </w:pPr>
      <w:r w:rsidRPr="005F688A">
        <w:rPr>
          <w:noProof/>
          <w:lang w:val="ru-RU"/>
        </w:rPr>
        <w:drawing>
          <wp:inline distT="0" distB="0" distL="0" distR="0">
            <wp:extent cx="411480" cy="594360"/>
            <wp:effectExtent l="19050" t="0" r="762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ED2" w:rsidRPr="005F688A" w:rsidRDefault="005C1ED2" w:rsidP="005C1ED2">
      <w:pPr>
        <w:pStyle w:val="a5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 w:rsidRPr="005F688A">
        <w:rPr>
          <w:sz w:val="24"/>
        </w:rPr>
        <w:t>У К Р А Ї Н А</w:t>
      </w:r>
    </w:p>
    <w:p w:rsidR="005C1ED2" w:rsidRPr="005F688A" w:rsidRDefault="005C1ED2" w:rsidP="005C1ED2">
      <w:pPr>
        <w:jc w:val="center"/>
        <w:rPr>
          <w:rFonts w:ascii="Bookman Old Style" w:hAnsi="Bookman Old Style"/>
          <w:sz w:val="24"/>
          <w:szCs w:val="24"/>
        </w:rPr>
      </w:pPr>
      <w:r w:rsidRPr="005F688A">
        <w:rPr>
          <w:rFonts w:ascii="Bookman Old Style" w:hAnsi="Bookman Old Style"/>
          <w:sz w:val="24"/>
          <w:szCs w:val="24"/>
        </w:rPr>
        <w:t xml:space="preserve">Овруцька міська рада </w:t>
      </w:r>
    </w:p>
    <w:p w:rsidR="005C1ED2" w:rsidRPr="005F688A" w:rsidRDefault="005C1ED2" w:rsidP="005C1ED2">
      <w:pPr>
        <w:pStyle w:val="2"/>
        <w:rPr>
          <w:rFonts w:ascii="Georgia" w:hAnsi="Georgia"/>
          <w:b/>
          <w:sz w:val="24"/>
        </w:rPr>
      </w:pPr>
      <w:r w:rsidRPr="005F688A">
        <w:rPr>
          <w:rFonts w:ascii="Georgia" w:hAnsi="Georgia"/>
          <w:b/>
          <w:sz w:val="24"/>
        </w:rPr>
        <w:t>Р І Ш Е Н Н Я</w:t>
      </w:r>
    </w:p>
    <w:p w:rsidR="005C1ED2" w:rsidRPr="005F688A" w:rsidRDefault="005C1ED2" w:rsidP="005C1ED2">
      <w:pPr>
        <w:spacing w:after="0" w:line="240" w:lineRule="auto"/>
        <w:rPr>
          <w:rFonts w:ascii="Georgia" w:hAnsi="Georgia"/>
          <w:b/>
          <w:i/>
        </w:rPr>
      </w:pPr>
    </w:p>
    <w:p w:rsidR="005C1ED2" w:rsidRPr="00A25057" w:rsidRDefault="00E5064C" w:rsidP="005C1ED2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  <w:r w:rsidRPr="00A25057">
        <w:rPr>
          <w:rFonts w:ascii="Georgia" w:hAnsi="Georgia"/>
          <w:b/>
          <w:i/>
          <w:sz w:val="24"/>
          <w:szCs w:val="24"/>
        </w:rPr>
        <w:t>П’ятдесят перша</w:t>
      </w:r>
      <w:r w:rsidR="005C1ED2" w:rsidRPr="00A25057">
        <w:rPr>
          <w:rFonts w:ascii="Georgia" w:hAnsi="Georgia"/>
          <w:b/>
          <w:i/>
          <w:sz w:val="24"/>
          <w:szCs w:val="24"/>
        </w:rPr>
        <w:t xml:space="preserve">   сесія</w:t>
      </w:r>
      <w:r w:rsidR="005C1ED2" w:rsidRPr="00A25057">
        <w:rPr>
          <w:rFonts w:ascii="Georgia" w:hAnsi="Georgia"/>
          <w:b/>
          <w:i/>
          <w:sz w:val="24"/>
          <w:szCs w:val="24"/>
        </w:rPr>
        <w:tab/>
      </w:r>
      <w:r w:rsidR="005C1ED2" w:rsidRPr="00A25057">
        <w:rPr>
          <w:rFonts w:ascii="Georgia" w:hAnsi="Georgia"/>
          <w:b/>
          <w:i/>
          <w:sz w:val="24"/>
          <w:szCs w:val="24"/>
        </w:rPr>
        <w:tab/>
        <w:t xml:space="preserve">   </w:t>
      </w:r>
      <w:r w:rsidR="005C1ED2" w:rsidRPr="00A25057">
        <w:rPr>
          <w:rFonts w:ascii="Georgia" w:hAnsi="Georgia"/>
          <w:b/>
          <w:i/>
          <w:sz w:val="24"/>
          <w:szCs w:val="24"/>
        </w:rPr>
        <w:tab/>
        <w:t xml:space="preserve">   </w:t>
      </w:r>
      <w:r w:rsidR="005C1ED2" w:rsidRPr="00A25057">
        <w:rPr>
          <w:rFonts w:ascii="Georgia" w:hAnsi="Georgia"/>
          <w:b/>
          <w:i/>
          <w:sz w:val="24"/>
          <w:szCs w:val="24"/>
        </w:rPr>
        <w:tab/>
      </w:r>
      <w:r w:rsidR="005C1ED2" w:rsidRPr="00A25057">
        <w:rPr>
          <w:rFonts w:ascii="Georgia" w:hAnsi="Georgia"/>
          <w:b/>
          <w:i/>
          <w:sz w:val="24"/>
          <w:szCs w:val="24"/>
        </w:rPr>
        <w:tab/>
        <w:t xml:space="preserve">                 </w:t>
      </w:r>
      <w:r w:rsidR="005C1ED2" w:rsidRPr="00A25057">
        <w:rPr>
          <w:rFonts w:ascii="Georgia" w:hAnsi="Georgia"/>
          <w:b/>
          <w:i/>
          <w:sz w:val="24"/>
          <w:szCs w:val="24"/>
          <w:lang w:val="en-US"/>
        </w:rPr>
        <w:t>V</w:t>
      </w:r>
      <w:r w:rsidR="005C1ED2" w:rsidRPr="00A25057">
        <w:rPr>
          <w:rFonts w:ascii="Georgia" w:hAnsi="Georgia"/>
          <w:b/>
          <w:i/>
          <w:sz w:val="24"/>
          <w:szCs w:val="24"/>
        </w:rPr>
        <w:t>ІІ  скликання</w:t>
      </w:r>
    </w:p>
    <w:p w:rsidR="005C1ED2" w:rsidRPr="00A27E41" w:rsidRDefault="005C1ED2" w:rsidP="005C1ED2">
      <w:pPr>
        <w:spacing w:after="0" w:line="240" w:lineRule="auto"/>
        <w:rPr>
          <w:rFonts w:ascii="Georgia" w:hAnsi="Georgia"/>
          <w:b/>
          <w:i/>
        </w:rPr>
      </w:pPr>
    </w:p>
    <w:p w:rsidR="005C1ED2" w:rsidRPr="00A27E41" w:rsidRDefault="005C1ED2" w:rsidP="005C1ED2">
      <w:pPr>
        <w:pStyle w:val="1"/>
        <w:rPr>
          <w:sz w:val="24"/>
        </w:rPr>
      </w:pPr>
      <w:r w:rsidRPr="00A27E41">
        <w:rPr>
          <w:sz w:val="24"/>
        </w:rPr>
        <w:t xml:space="preserve">від </w:t>
      </w:r>
      <w:r w:rsidR="00A27E41">
        <w:rPr>
          <w:sz w:val="24"/>
        </w:rPr>
        <w:t xml:space="preserve">9 жовтня </w:t>
      </w:r>
      <w:r w:rsidRPr="00A27E41">
        <w:rPr>
          <w:sz w:val="24"/>
        </w:rPr>
        <w:t xml:space="preserve"> </w:t>
      </w:r>
      <w:r w:rsidR="006E3114" w:rsidRPr="00A27E41">
        <w:rPr>
          <w:sz w:val="24"/>
        </w:rPr>
        <w:t>20</w:t>
      </w:r>
      <w:r w:rsidR="000C68BA" w:rsidRPr="00A27E41">
        <w:rPr>
          <w:sz w:val="24"/>
        </w:rPr>
        <w:t>20</w:t>
      </w:r>
      <w:r w:rsidRPr="00A27E41">
        <w:rPr>
          <w:sz w:val="24"/>
        </w:rPr>
        <w:t xml:space="preserve"> року    </w:t>
      </w:r>
      <w:r w:rsidR="005E7272">
        <w:rPr>
          <w:sz w:val="24"/>
        </w:rPr>
        <w:t xml:space="preserve">        </w:t>
      </w:r>
      <w:r w:rsidRPr="00A27E41">
        <w:rPr>
          <w:sz w:val="24"/>
        </w:rPr>
        <w:t xml:space="preserve">№ </w:t>
      </w:r>
      <w:r w:rsidR="005E7272">
        <w:rPr>
          <w:sz w:val="24"/>
        </w:rPr>
        <w:t>2609</w:t>
      </w:r>
    </w:p>
    <w:p w:rsidR="006517EF" w:rsidRPr="001804C3" w:rsidRDefault="006517EF" w:rsidP="006517EF">
      <w:pPr>
        <w:jc w:val="both"/>
        <w:rPr>
          <w:rFonts w:ascii="Bookman Old Style" w:hAnsi="Bookman Old Style"/>
          <w:b/>
          <w:sz w:val="24"/>
          <w:szCs w:val="24"/>
          <w:highlight w:val="yellow"/>
        </w:rPr>
      </w:pPr>
    </w:p>
    <w:p w:rsidR="003F67BA" w:rsidRPr="00A25057" w:rsidRDefault="003F67BA" w:rsidP="003F67B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Про затвердження порядку та нормативу</w:t>
      </w:r>
    </w:p>
    <w:p w:rsidR="00857CB3" w:rsidRPr="00A25057" w:rsidRDefault="003F67BA" w:rsidP="003F67B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відрахувань до</w:t>
      </w:r>
      <w:r w:rsidR="00857CB3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бюджету</w:t>
      </w:r>
      <w:r w:rsidR="002C24D4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 w:rsidR="000C7448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частини </w:t>
      </w: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чистого</w:t>
      </w:r>
    </w:p>
    <w:p w:rsidR="00857CB3" w:rsidRPr="00A25057" w:rsidRDefault="003F67BA" w:rsidP="003F67B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прибутку (доходу)</w:t>
      </w:r>
      <w:r w:rsidR="00857CB3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підприємствами,</w:t>
      </w:r>
      <w:r w:rsidR="00B540C1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що</w:t>
      </w:r>
    </w:p>
    <w:p w:rsidR="00857CB3" w:rsidRPr="00A25057" w:rsidRDefault="003F67BA" w:rsidP="00857CB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належать до комунальної  власності</w:t>
      </w:r>
    </w:p>
    <w:p w:rsidR="00857CB3" w:rsidRPr="00A25057" w:rsidRDefault="00857CB3" w:rsidP="00857CB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Овруцької міської об’єднаної </w:t>
      </w:r>
    </w:p>
    <w:p w:rsidR="003F67BA" w:rsidRPr="00A25057" w:rsidRDefault="00857CB3" w:rsidP="000C744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територіальної громади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 на 20</w:t>
      </w:r>
      <w:r w:rsidR="008B7CD4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2</w:t>
      </w:r>
      <w:r w:rsidR="00B96ACB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1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рік</w:t>
      </w:r>
    </w:p>
    <w:p w:rsidR="003F67BA" w:rsidRPr="00A25057" w:rsidRDefault="007A6761" w:rsidP="00D07C6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         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З метою </w:t>
      </w:r>
      <w:r w:rsidR="000502C9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на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повнення дох</w:t>
      </w:r>
      <w:r w:rsidR="00C4112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і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дної частини бюджету</w:t>
      </w: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Овруцької міської об’єднаної територіальної громади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, затвердження порядку та нормативу відрахувань частини </w:t>
      </w:r>
      <w:r w:rsidR="004245C4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чистого 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прибутку (доходу), отриманого за результатами господарської діяльності в 20</w:t>
      </w:r>
      <w:r w:rsidR="008B7CD4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2</w:t>
      </w:r>
      <w:r w:rsidR="001957E4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1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році підприємствами, що належать до комунальної власності </w:t>
      </w:r>
      <w:r w:rsidR="00D07C61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Овруцької міської об’єднаної територіальної громади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, керуючись п. </w:t>
      </w:r>
      <w:r w:rsidR="00C62E4C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35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ст. 6</w:t>
      </w:r>
      <w:r w:rsidR="00C62E4C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4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Бюджетного кодексу України, пп. 29 ч. 1 ст. 26. Закону України «Про місцеве самоврядування в Україні»,  міська рада</w:t>
      </w:r>
    </w:p>
    <w:p w:rsidR="003F67BA" w:rsidRPr="00A25057" w:rsidRDefault="003F67BA" w:rsidP="003F67BA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В И Р І Ш И Л А:</w:t>
      </w:r>
    </w:p>
    <w:p w:rsidR="003F67BA" w:rsidRPr="00A25057" w:rsidRDefault="003F67BA" w:rsidP="003F67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Затвердити Порядок та норматив відрахування частини прибутку (доходу) для підприємств комунальної власності</w:t>
      </w:r>
      <w:r w:rsidR="00D07C61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Овруцької міської об</w:t>
      </w:r>
      <w:r w:rsidR="00F936B2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’</w:t>
      </w:r>
      <w:r w:rsidR="00D07C61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єднаної територіальної громади</w:t>
      </w: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, яка підлягає зарахуванню до міс</w:t>
      </w:r>
      <w:r w:rsidR="00D07C61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ького</w:t>
      </w: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бюджету (додається).</w:t>
      </w:r>
    </w:p>
    <w:p w:rsidR="0082783B" w:rsidRPr="00A25057" w:rsidRDefault="00E93928" w:rsidP="00433ADB">
      <w:pPr>
        <w:pStyle w:val="a8"/>
        <w:ind w:left="0"/>
        <w:jc w:val="both"/>
        <w:rPr>
          <w:rFonts w:ascii="Bookman Old Style" w:hAnsi="Bookman Old Style" w:cs="Tahoma"/>
          <w:lang w:val="uk-UA"/>
        </w:rPr>
      </w:pPr>
      <w:r w:rsidRPr="00A25057">
        <w:rPr>
          <w:sz w:val="28"/>
          <w:szCs w:val="28"/>
          <w:lang w:val="uk-UA"/>
        </w:rPr>
        <w:t xml:space="preserve"> </w:t>
      </w:r>
      <w:r w:rsidR="00925F97" w:rsidRPr="00A25057">
        <w:rPr>
          <w:sz w:val="28"/>
          <w:szCs w:val="28"/>
          <w:lang w:val="uk-UA"/>
        </w:rPr>
        <w:t xml:space="preserve">           </w:t>
      </w:r>
      <w:r w:rsidRPr="00A25057">
        <w:rPr>
          <w:sz w:val="28"/>
          <w:szCs w:val="28"/>
          <w:lang w:val="uk-UA"/>
        </w:rPr>
        <w:t>2</w:t>
      </w:r>
      <w:r w:rsidRPr="00A25057">
        <w:rPr>
          <w:rFonts w:ascii="Bookman Old Style" w:hAnsi="Bookman Old Style" w:cs="Tahoma"/>
          <w:lang w:val="uk-UA"/>
        </w:rPr>
        <w:t>. Овруцькому</w:t>
      </w:r>
      <w:r w:rsidR="0082783B" w:rsidRPr="00A25057">
        <w:rPr>
          <w:rFonts w:ascii="Bookman Old Style" w:hAnsi="Bookman Old Style" w:cs="Tahoma"/>
          <w:lang w:val="uk-UA"/>
        </w:rPr>
        <w:t xml:space="preserve"> управлінню ГУ Д</w:t>
      </w:r>
      <w:r w:rsidR="00175B74" w:rsidRPr="00A25057">
        <w:rPr>
          <w:rFonts w:ascii="Bookman Old Style" w:hAnsi="Bookman Old Style" w:cs="Tahoma"/>
          <w:lang w:val="uk-UA"/>
        </w:rPr>
        <w:t>П</w:t>
      </w:r>
      <w:r w:rsidR="0082783B" w:rsidRPr="00A25057">
        <w:rPr>
          <w:rFonts w:ascii="Bookman Old Style" w:hAnsi="Bookman Old Style" w:cs="Tahoma"/>
          <w:lang w:val="uk-UA"/>
        </w:rPr>
        <w:t>С у Житомирській області здійснювати контроль за повнотою і своєчасністю сплати  відрахувань частини чистого прибутку (доходу) комунальними  підприємствами відповідно до Порядку і нормативів, затверджених цим рішенням.</w:t>
      </w:r>
    </w:p>
    <w:p w:rsidR="003F67BA" w:rsidRPr="00A25057" w:rsidRDefault="00925F97" w:rsidP="00925F97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3.</w:t>
      </w:r>
      <w:r w:rsidR="0093268A" w:rsidRPr="00A25057">
        <w:rPr>
          <w:rFonts w:ascii="Bookman Old Style" w:eastAsia="Times New Roman" w:hAnsi="Bookman Old Style" w:cs="Tahoma"/>
          <w:sz w:val="24"/>
          <w:szCs w:val="24"/>
          <w:lang w:val="ru-RU" w:eastAsia="ru-RU"/>
        </w:rPr>
        <w:t xml:space="preserve"> </w:t>
      </w:r>
      <w:r w:rsidR="009B34EC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Д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ане рішення набирає чинності з 01 січня 20</w:t>
      </w:r>
      <w:r w:rsidR="00950CC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2</w:t>
      </w:r>
      <w:r w:rsidR="00175B74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1</w:t>
      </w:r>
      <w:r w:rsidR="003F67BA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року.</w:t>
      </w:r>
    </w:p>
    <w:p w:rsidR="003F67BA" w:rsidRPr="00A25057" w:rsidRDefault="003F67BA" w:rsidP="003F67BA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 </w:t>
      </w:r>
    </w:p>
    <w:p w:rsidR="00801FB9" w:rsidRPr="00A25057" w:rsidRDefault="00801FB9" w:rsidP="003F67BA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highlight w:val="cyan"/>
          <w:lang w:eastAsia="ru-RU"/>
        </w:rPr>
      </w:pPr>
    </w:p>
    <w:p w:rsidR="003F67BA" w:rsidRPr="00A25057" w:rsidRDefault="003F67BA" w:rsidP="003F67BA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Міський голова                                                                          І.Я. Коруд</w:t>
      </w:r>
    </w:p>
    <w:p w:rsidR="003F67BA" w:rsidRPr="00A25057" w:rsidRDefault="003F67BA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sz w:val="26"/>
          <w:szCs w:val="26"/>
          <w:lang w:eastAsia="ru-RU"/>
        </w:rPr>
      </w:pPr>
    </w:p>
    <w:p w:rsidR="007656CE" w:rsidRDefault="007656CE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sz w:val="26"/>
          <w:szCs w:val="26"/>
          <w:highlight w:val="cyan"/>
          <w:lang w:eastAsia="ru-RU"/>
        </w:rPr>
      </w:pPr>
    </w:p>
    <w:p w:rsidR="00A25057" w:rsidRDefault="00A25057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sz w:val="26"/>
          <w:szCs w:val="26"/>
          <w:highlight w:val="cyan"/>
          <w:lang w:eastAsia="ru-RU"/>
        </w:rPr>
      </w:pPr>
    </w:p>
    <w:p w:rsidR="00A25057" w:rsidRPr="00A25057" w:rsidRDefault="00A25057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sz w:val="26"/>
          <w:szCs w:val="26"/>
          <w:highlight w:val="cyan"/>
          <w:lang w:eastAsia="ru-RU"/>
        </w:rPr>
      </w:pPr>
    </w:p>
    <w:p w:rsidR="007656CE" w:rsidRDefault="007656CE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sz w:val="26"/>
          <w:szCs w:val="26"/>
          <w:highlight w:val="cyan"/>
          <w:lang w:eastAsia="ru-RU"/>
        </w:rPr>
      </w:pPr>
    </w:p>
    <w:p w:rsidR="005E7272" w:rsidRPr="00A25057" w:rsidRDefault="005E7272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sz w:val="26"/>
          <w:szCs w:val="26"/>
          <w:highlight w:val="cyan"/>
          <w:lang w:eastAsia="ru-RU"/>
        </w:rPr>
      </w:pPr>
    </w:p>
    <w:p w:rsidR="003F67BA" w:rsidRPr="00A25057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</w:pPr>
      <w:r w:rsidRPr="00EC30AE"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Pr="00A25057"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  <w:t xml:space="preserve">Додаток до рішення № </w:t>
      </w:r>
      <w:r w:rsidR="005E7272"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  <w:t>2609</w:t>
      </w:r>
    </w:p>
    <w:p w:rsidR="003F67BA" w:rsidRPr="00A25057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</w:pPr>
      <w:r w:rsidRPr="00A25057"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</w:t>
      </w:r>
      <w:r w:rsidR="005E7272"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25057"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  <w:t xml:space="preserve">від </w:t>
      </w:r>
      <w:r w:rsidR="00EC30AE" w:rsidRPr="00A25057"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  <w:t>09.10.2020р</w:t>
      </w:r>
      <w:r w:rsidRPr="00A25057"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3F67BA" w:rsidRPr="00A25057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highlight w:val="yellow"/>
          <w:bdr w:val="none" w:sz="0" w:space="0" w:color="auto" w:frame="1"/>
          <w:lang w:eastAsia="ru-RU"/>
        </w:rPr>
      </w:pPr>
    </w:p>
    <w:p w:rsidR="003F67BA" w:rsidRPr="00A25057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Cs/>
          <w:iCs/>
          <w:sz w:val="24"/>
          <w:szCs w:val="24"/>
          <w:highlight w:val="yellow"/>
          <w:bdr w:val="none" w:sz="0" w:space="0" w:color="auto" w:frame="1"/>
          <w:lang w:eastAsia="ru-RU"/>
        </w:rPr>
      </w:pPr>
    </w:p>
    <w:p w:rsidR="003F67BA" w:rsidRPr="00A25057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>ПОРЯДОК</w:t>
      </w:r>
    </w:p>
    <w:p w:rsidR="003F67BA" w:rsidRPr="00A25057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>та норматив відрахування в 20</w:t>
      </w:r>
      <w:r w:rsidR="00FB6C5D"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>2</w:t>
      </w:r>
      <w:r w:rsidR="007A25A4"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>1</w:t>
      </w:r>
      <w:r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 xml:space="preserve"> році частини прибутку (доходу)</w:t>
      </w:r>
    </w:p>
    <w:p w:rsidR="003F67BA" w:rsidRPr="00A25057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 xml:space="preserve">для підприємств комунальної власності </w:t>
      </w:r>
      <w:r w:rsidR="008D5374"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>Овруцької міської об’’єднаної територіальної громади</w:t>
      </w:r>
      <w:r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>,</w:t>
      </w:r>
      <w:r w:rsidR="008D5374"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 xml:space="preserve"> </w:t>
      </w:r>
      <w:r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> яка підлягає зарахуванню до міс</w:t>
      </w:r>
      <w:r w:rsidR="008D5374"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>ького</w:t>
      </w:r>
      <w:r w:rsidRPr="00A25057">
        <w:rPr>
          <w:rFonts w:ascii="Bookman Old Style" w:eastAsia="Times New Roman" w:hAnsi="Bookman Old Style" w:cs="Tahoma"/>
          <w:b/>
          <w:sz w:val="24"/>
          <w:szCs w:val="24"/>
          <w:lang w:eastAsia="ru-RU"/>
        </w:rPr>
        <w:t xml:space="preserve"> бюджету</w:t>
      </w:r>
    </w:p>
    <w:p w:rsidR="003F67BA" w:rsidRPr="00A25057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sz w:val="24"/>
          <w:szCs w:val="24"/>
          <w:lang w:eastAsia="ru-RU"/>
        </w:rPr>
      </w:pPr>
    </w:p>
    <w:p w:rsidR="003F67BA" w:rsidRPr="00A25057" w:rsidRDefault="003F67BA" w:rsidP="003F67B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Даний Порядок і норматив регламентують здійснення відрахування до загального фонду міського бюджету частини чистого прибутку (доходу) комунальними підприємствами, за результатами фінансово-господарської діяльності.</w:t>
      </w:r>
    </w:p>
    <w:p w:rsidR="003F67BA" w:rsidRPr="00A25057" w:rsidRDefault="003F67BA" w:rsidP="003F67BA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36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Відрахування частини чистого прибутку (доходу) до загального фонду міського бюджету за результатами фінансово-господарської діяльності провадяться комунальними підприємствами у розмірі 5 (п’ять)% чистого прибутку (доходу).</w:t>
      </w:r>
    </w:p>
    <w:p w:rsidR="0076667E" w:rsidRPr="00A25057" w:rsidRDefault="003F67BA" w:rsidP="0076667E">
      <w:pPr>
        <w:pStyle w:val="a8"/>
        <w:numPr>
          <w:ilvl w:val="1"/>
          <w:numId w:val="4"/>
        </w:numPr>
        <w:ind w:left="426"/>
        <w:jc w:val="both"/>
        <w:rPr>
          <w:rFonts w:ascii="Bookman Old Style" w:hAnsi="Bookman Old Style" w:cs="Tahoma"/>
          <w:lang w:val="uk-UA"/>
        </w:rPr>
      </w:pPr>
      <w:r w:rsidRPr="00A25057">
        <w:rPr>
          <w:rFonts w:ascii="Bookman Old Style" w:hAnsi="Bookman Old Style" w:cs="Tahoma"/>
        </w:rPr>
        <w:t>Підприємства комунальної власності здійснюють відрахування до міс</w:t>
      </w:r>
      <w:r w:rsidR="00D96EED" w:rsidRPr="00A25057">
        <w:rPr>
          <w:rFonts w:ascii="Bookman Old Style" w:hAnsi="Bookman Old Style" w:cs="Tahoma"/>
          <w:lang w:val="uk-UA"/>
        </w:rPr>
        <w:t>ького</w:t>
      </w:r>
      <w:r w:rsidRPr="00A25057">
        <w:rPr>
          <w:rFonts w:ascii="Bookman Old Style" w:hAnsi="Bookman Old Style" w:cs="Tahoma"/>
        </w:rPr>
        <w:t xml:space="preserve"> бюджету частини чистого прибутку (доходу) наростаючим підсумком щоквартальної фінансово-господарської діяльності у 20</w:t>
      </w:r>
      <w:r w:rsidR="00436389" w:rsidRPr="00A25057">
        <w:rPr>
          <w:rFonts w:ascii="Bookman Old Style" w:hAnsi="Bookman Old Style" w:cs="Tahoma"/>
          <w:lang w:val="uk-UA"/>
        </w:rPr>
        <w:t>2</w:t>
      </w:r>
      <w:r w:rsidR="007A25A4" w:rsidRPr="00A25057">
        <w:rPr>
          <w:rFonts w:ascii="Bookman Old Style" w:hAnsi="Bookman Old Style" w:cs="Tahoma"/>
          <w:lang w:val="uk-UA"/>
        </w:rPr>
        <w:t>1</w:t>
      </w:r>
      <w:r w:rsidRPr="00A25057">
        <w:rPr>
          <w:rFonts w:ascii="Bookman Old Style" w:hAnsi="Bookman Old Style" w:cs="Tahoma"/>
        </w:rPr>
        <w:t xml:space="preserve"> році у строки, встановлені для сплати податку на прибуток підприємств</w:t>
      </w:r>
      <w:r w:rsidR="0076667E" w:rsidRPr="00A25057">
        <w:rPr>
          <w:rFonts w:ascii="Bookman Old Style" w:hAnsi="Bookman Old Style" w:cs="Tahoma"/>
        </w:rPr>
        <w:t xml:space="preserve"> та  розраховується комунальними  підприємствами відповідно до поряд</w:t>
      </w:r>
      <w:r w:rsidR="0076667E" w:rsidRPr="00A25057">
        <w:rPr>
          <w:rFonts w:ascii="Bookman Old Style" w:hAnsi="Bookman Old Style" w:cs="Tahoma"/>
          <w:lang w:val="uk-UA"/>
        </w:rPr>
        <w:t>ку, встановлено</w:t>
      </w:r>
      <w:r w:rsidR="0076667E" w:rsidRPr="00A25057">
        <w:rPr>
          <w:rFonts w:ascii="Bookman Old Style" w:hAnsi="Bookman Old Style" w:cs="Tahoma"/>
        </w:rPr>
        <w:t>го Державною фіскальною службою.</w:t>
      </w:r>
    </w:p>
    <w:p w:rsidR="003F67BA" w:rsidRPr="00A25057" w:rsidRDefault="003F67BA" w:rsidP="003F67BA">
      <w:pPr>
        <w:numPr>
          <w:ilvl w:val="0"/>
          <w:numId w:val="6"/>
        </w:numPr>
        <w:shd w:val="clear" w:color="auto" w:fill="FFFFFF"/>
        <w:spacing w:after="0" w:line="240" w:lineRule="auto"/>
        <w:ind w:left="450" w:hanging="36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Частина чистого прибутку (доходу), що відраховується до міс</w:t>
      </w:r>
      <w:r w:rsidR="00D96EED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ького</w:t>
      </w: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бюджету за відповідний період, визначається виходячи з обсягу чистого прибутку (доходу), розрахованого згідно з положеннями (стандартами) бухгалтерського обліку та розмірів відрахувань чистого прибутку (доходу), зазначених у п. 2 цього Порядку.</w:t>
      </w:r>
    </w:p>
    <w:p w:rsidR="00151D36" w:rsidRPr="00A25057" w:rsidRDefault="00151D36" w:rsidP="00FE4E1F">
      <w:pPr>
        <w:numPr>
          <w:ilvl w:val="0"/>
          <w:numId w:val="6"/>
        </w:numPr>
        <w:spacing w:after="0" w:line="240" w:lineRule="auto"/>
        <w:ind w:left="567" w:hanging="360"/>
        <w:jc w:val="both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Визначена відповідно до цих Порядку і нормативів частина  чистого прибутку (доходу) сплачується у строки, встановлені для сплати податку на прибуток підприємств, і зараховується на відповідні рахунки з обліку надходжень до загального фонду міського бюджету, відкриті в органах Державного казначейства.</w:t>
      </w:r>
    </w:p>
    <w:p w:rsidR="00FE4E1F" w:rsidRPr="00A25057" w:rsidRDefault="003F67BA" w:rsidP="003F67B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              </w:t>
      </w:r>
    </w:p>
    <w:p w:rsidR="00C0241B" w:rsidRPr="00A25057" w:rsidRDefault="003F67BA" w:rsidP="003F67BA">
      <w:pPr>
        <w:shd w:val="clear" w:color="auto" w:fill="FFFFFF"/>
        <w:spacing w:after="240" w:line="240" w:lineRule="auto"/>
        <w:textAlignment w:val="baseline"/>
        <w:rPr>
          <w:rFonts w:ascii="Bookman Old Style" w:hAnsi="Bookman Old Style"/>
          <w:sz w:val="24"/>
          <w:szCs w:val="24"/>
          <w:lang w:val="ru-RU"/>
        </w:rPr>
      </w:pP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 Секретар ради                                                        </w:t>
      </w:r>
      <w:r w:rsidR="00860845"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                      </w:t>
      </w:r>
      <w:r w:rsidRPr="00A25057">
        <w:rPr>
          <w:rFonts w:ascii="Bookman Old Style" w:eastAsia="Times New Roman" w:hAnsi="Bookman Old Style" w:cs="Tahoma"/>
          <w:sz w:val="24"/>
          <w:szCs w:val="24"/>
          <w:lang w:eastAsia="ru-RU"/>
        </w:rPr>
        <w:t> Дєдух І.М.</w:t>
      </w:r>
    </w:p>
    <w:sectPr w:rsidR="00C0241B" w:rsidRPr="00A25057" w:rsidSect="00C04F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D47" w:rsidRDefault="00217D47" w:rsidP="00E85082">
      <w:pPr>
        <w:spacing w:after="0" w:line="240" w:lineRule="auto"/>
      </w:pPr>
      <w:r>
        <w:separator/>
      </w:r>
    </w:p>
  </w:endnote>
  <w:endnote w:type="continuationSeparator" w:id="0">
    <w:p w:rsidR="00217D47" w:rsidRDefault="00217D47" w:rsidP="00E8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D47" w:rsidRDefault="00217D47" w:rsidP="00E85082">
      <w:pPr>
        <w:spacing w:after="0" w:line="240" w:lineRule="auto"/>
      </w:pPr>
      <w:r>
        <w:separator/>
      </w:r>
    </w:p>
  </w:footnote>
  <w:footnote w:type="continuationSeparator" w:id="0">
    <w:p w:rsidR="00217D47" w:rsidRDefault="00217D47" w:rsidP="00E8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6B7B"/>
    <w:multiLevelType w:val="multilevel"/>
    <w:tmpl w:val="2E6A0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1281"/>
    <w:multiLevelType w:val="multilevel"/>
    <w:tmpl w:val="3702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43E18"/>
    <w:multiLevelType w:val="multilevel"/>
    <w:tmpl w:val="C00057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968CD"/>
    <w:multiLevelType w:val="multilevel"/>
    <w:tmpl w:val="A6F23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D96109"/>
    <w:multiLevelType w:val="hybridMultilevel"/>
    <w:tmpl w:val="0B74B318"/>
    <w:lvl w:ilvl="0" w:tplc="123A99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B3E88"/>
    <w:multiLevelType w:val="multilevel"/>
    <w:tmpl w:val="4928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D3B37"/>
    <w:multiLevelType w:val="multilevel"/>
    <w:tmpl w:val="67F47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5A03FB"/>
    <w:multiLevelType w:val="hybridMultilevel"/>
    <w:tmpl w:val="6F9069A0"/>
    <w:lvl w:ilvl="0" w:tplc="E95AC2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C387893"/>
    <w:multiLevelType w:val="multilevel"/>
    <w:tmpl w:val="D2E67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0015ED"/>
    <w:rsid w:val="00016868"/>
    <w:rsid w:val="000414E2"/>
    <w:rsid w:val="000502C9"/>
    <w:rsid w:val="000B502F"/>
    <w:rsid w:val="000C110A"/>
    <w:rsid w:val="000C68BA"/>
    <w:rsid w:val="000C7448"/>
    <w:rsid w:val="00151D36"/>
    <w:rsid w:val="001546C3"/>
    <w:rsid w:val="00175B74"/>
    <w:rsid w:val="001804C3"/>
    <w:rsid w:val="00192EE9"/>
    <w:rsid w:val="001957E4"/>
    <w:rsid w:val="001E510D"/>
    <w:rsid w:val="002005D1"/>
    <w:rsid w:val="00202AA0"/>
    <w:rsid w:val="00217D47"/>
    <w:rsid w:val="00227D8F"/>
    <w:rsid w:val="00256BAA"/>
    <w:rsid w:val="002707C3"/>
    <w:rsid w:val="002A2870"/>
    <w:rsid w:val="002C24D4"/>
    <w:rsid w:val="00313306"/>
    <w:rsid w:val="00313C0B"/>
    <w:rsid w:val="00324CF2"/>
    <w:rsid w:val="00332D1B"/>
    <w:rsid w:val="0038022E"/>
    <w:rsid w:val="00384C52"/>
    <w:rsid w:val="003C5933"/>
    <w:rsid w:val="003C7E1F"/>
    <w:rsid w:val="003F4C92"/>
    <w:rsid w:val="003F67BA"/>
    <w:rsid w:val="00412404"/>
    <w:rsid w:val="00413CCE"/>
    <w:rsid w:val="00423056"/>
    <w:rsid w:val="004245C4"/>
    <w:rsid w:val="00433ADB"/>
    <w:rsid w:val="00436389"/>
    <w:rsid w:val="004B4C53"/>
    <w:rsid w:val="004D5233"/>
    <w:rsid w:val="004D68A0"/>
    <w:rsid w:val="00522B0A"/>
    <w:rsid w:val="0053483D"/>
    <w:rsid w:val="0053745A"/>
    <w:rsid w:val="00566557"/>
    <w:rsid w:val="00590694"/>
    <w:rsid w:val="005A0BEC"/>
    <w:rsid w:val="005C1ED2"/>
    <w:rsid w:val="005E7272"/>
    <w:rsid w:val="005F4ACE"/>
    <w:rsid w:val="005F4F6C"/>
    <w:rsid w:val="005F688A"/>
    <w:rsid w:val="006517EF"/>
    <w:rsid w:val="00657F4C"/>
    <w:rsid w:val="0066061C"/>
    <w:rsid w:val="00661690"/>
    <w:rsid w:val="00665DF0"/>
    <w:rsid w:val="00696228"/>
    <w:rsid w:val="006B073C"/>
    <w:rsid w:val="006D43CD"/>
    <w:rsid w:val="006E00B1"/>
    <w:rsid w:val="006E3114"/>
    <w:rsid w:val="007033BA"/>
    <w:rsid w:val="007656CE"/>
    <w:rsid w:val="0076667E"/>
    <w:rsid w:val="00773F59"/>
    <w:rsid w:val="007A1C6C"/>
    <w:rsid w:val="007A25A4"/>
    <w:rsid w:val="007A6761"/>
    <w:rsid w:val="007B737E"/>
    <w:rsid w:val="007F145E"/>
    <w:rsid w:val="007F26F3"/>
    <w:rsid w:val="00801FB9"/>
    <w:rsid w:val="00825FF3"/>
    <w:rsid w:val="0082783B"/>
    <w:rsid w:val="00857CB3"/>
    <w:rsid w:val="00860845"/>
    <w:rsid w:val="00864732"/>
    <w:rsid w:val="008B7CD4"/>
    <w:rsid w:val="008D5374"/>
    <w:rsid w:val="00901A75"/>
    <w:rsid w:val="00925F97"/>
    <w:rsid w:val="0093268A"/>
    <w:rsid w:val="00950CCA"/>
    <w:rsid w:val="00975F34"/>
    <w:rsid w:val="009763E6"/>
    <w:rsid w:val="009B34EC"/>
    <w:rsid w:val="009C15DC"/>
    <w:rsid w:val="009E021E"/>
    <w:rsid w:val="00A25057"/>
    <w:rsid w:val="00A27E41"/>
    <w:rsid w:val="00AB2E7D"/>
    <w:rsid w:val="00AD1BD2"/>
    <w:rsid w:val="00B33B37"/>
    <w:rsid w:val="00B540C1"/>
    <w:rsid w:val="00B722C0"/>
    <w:rsid w:val="00B90E03"/>
    <w:rsid w:val="00B96ACB"/>
    <w:rsid w:val="00BE23FF"/>
    <w:rsid w:val="00C0241B"/>
    <w:rsid w:val="00C04F7E"/>
    <w:rsid w:val="00C33FE0"/>
    <w:rsid w:val="00C4112A"/>
    <w:rsid w:val="00C62E4C"/>
    <w:rsid w:val="00C66852"/>
    <w:rsid w:val="00C92535"/>
    <w:rsid w:val="00CF5BDD"/>
    <w:rsid w:val="00D07C61"/>
    <w:rsid w:val="00D24C83"/>
    <w:rsid w:val="00D5567C"/>
    <w:rsid w:val="00D71164"/>
    <w:rsid w:val="00D81321"/>
    <w:rsid w:val="00D83C24"/>
    <w:rsid w:val="00D96EED"/>
    <w:rsid w:val="00DA2666"/>
    <w:rsid w:val="00DB427C"/>
    <w:rsid w:val="00DE6108"/>
    <w:rsid w:val="00E16363"/>
    <w:rsid w:val="00E5064C"/>
    <w:rsid w:val="00E61D06"/>
    <w:rsid w:val="00E826EE"/>
    <w:rsid w:val="00E85082"/>
    <w:rsid w:val="00E93928"/>
    <w:rsid w:val="00EB043E"/>
    <w:rsid w:val="00EC30AE"/>
    <w:rsid w:val="00F0143A"/>
    <w:rsid w:val="00F936B2"/>
    <w:rsid w:val="00FA5D34"/>
    <w:rsid w:val="00FB6C5D"/>
    <w:rsid w:val="00FC7CDE"/>
    <w:rsid w:val="00FD279D"/>
    <w:rsid w:val="00FE2E25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BC1DF-AC3E-484F-B738-9D39E5B1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7E"/>
  </w:style>
  <w:style w:type="paragraph" w:styleId="1">
    <w:name w:val="heading 1"/>
    <w:basedOn w:val="a"/>
    <w:next w:val="a"/>
    <w:link w:val="10"/>
    <w:qFormat/>
    <w:rsid w:val="005C1ED2"/>
    <w:pPr>
      <w:keepNext/>
      <w:spacing w:after="0" w:line="240" w:lineRule="auto"/>
      <w:jc w:val="both"/>
      <w:outlineLvl w:val="0"/>
    </w:pPr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1ED2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C1ED2"/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1ED2"/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C1ED2"/>
    <w:pPr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5C1ED2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C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5C1ED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850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5082"/>
  </w:style>
  <w:style w:type="paragraph" w:styleId="ab">
    <w:name w:val="footer"/>
    <w:basedOn w:val="a"/>
    <w:link w:val="ac"/>
    <w:uiPriority w:val="99"/>
    <w:unhideWhenUsed/>
    <w:rsid w:val="00E850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052B-A56B-4089-B58D-587E45C1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2020-10-12T08:02:00Z</cp:lastPrinted>
  <dcterms:created xsi:type="dcterms:W3CDTF">2020-10-09T12:37:00Z</dcterms:created>
  <dcterms:modified xsi:type="dcterms:W3CDTF">2020-10-12T08:23:00Z</dcterms:modified>
</cp:coreProperties>
</file>