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D4" w:rsidRPr="00CD3D9F" w:rsidRDefault="00CD3D9F" w:rsidP="00CD3D9F">
      <w:pPr>
        <w:jc w:val="right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П</w:t>
      </w:r>
      <w:r w:rsidR="00152DD4" w:rsidRPr="00CD3D9F">
        <w:rPr>
          <w:sz w:val="36"/>
          <w:szCs w:val="36"/>
          <w:lang w:val="uk-UA"/>
        </w:rPr>
        <w:t>роект</w:t>
      </w:r>
    </w:p>
    <w:p w:rsidR="00BF1EAE" w:rsidRDefault="00AF726D" w:rsidP="00EB604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 w:rsidR="00152DD4" w:rsidRPr="00236373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AE" w:rsidRDefault="00E62234" w:rsidP="00BF1EAE">
      <w:pPr>
        <w:jc w:val="center"/>
        <w:rPr>
          <w:lang w:val="uk-UA"/>
        </w:rPr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width:395.35pt;height:82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AF726D" w:rsidRDefault="00AF726D" w:rsidP="00BF1E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 К Р А Ї Н А</w:t>
                  </w:r>
                </w:p>
                <w:p w:rsidR="00AF726D" w:rsidRDefault="00AF726D" w:rsidP="002C50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Овруцька міська рада</w:t>
                  </w:r>
                </w:p>
                <w:p w:rsidR="00AF726D" w:rsidRPr="00FF3D2B" w:rsidRDefault="00AF726D" w:rsidP="0003593E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          Р І Ш Е Н Н Я</w:t>
                  </w:r>
                </w:p>
              </w:txbxContent>
            </v:textbox>
            <w10:wrap type="none"/>
            <w10:anchorlock/>
          </v:shape>
        </w:pict>
      </w:r>
    </w:p>
    <w:p w:rsidR="00BF1EAE" w:rsidRPr="0051392D" w:rsidRDefault="00E62234" w:rsidP="0051392D">
      <w:pPr>
        <w:rPr>
          <w:lang w:val="uk-UA"/>
        </w:rPr>
      </w:pPr>
      <w:r>
        <w:rPr>
          <w:noProof/>
        </w:rPr>
      </w:r>
      <w:r>
        <w:rPr>
          <w:noProof/>
        </w:rPr>
        <w:pict>
          <v:shape id="Text Box 2" o:spid="_x0000_s1026" type="#_x0000_t202" style="width:470.35pt;height:24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AF726D" w:rsidRPr="00A05792" w:rsidRDefault="00AF726D" w:rsidP="00BF1EAE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Третя  </w:t>
                  </w:r>
                  <w:r w:rsidRPr="00D045D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сесія</w:t>
                  </w:r>
                  <w:r w:rsidR="002C501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VI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скликання</w:t>
                  </w:r>
                </w:p>
              </w:txbxContent>
            </v:textbox>
            <w10:wrap type="none"/>
            <w10:anchorlock/>
          </v:shape>
        </w:pict>
      </w:r>
    </w:p>
    <w:p w:rsidR="00FD2795" w:rsidRDefault="00BF1EAE" w:rsidP="002C5016">
      <w:pPr>
        <w:pStyle w:val="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  <w:r w:rsidRPr="00982DD4">
        <w:rPr>
          <w:rFonts w:ascii="Bookman Old Style" w:hAnsi="Bookman Old Style" w:cs="Times New Roman"/>
          <w:b w:val="0"/>
          <w:sz w:val="24"/>
          <w:szCs w:val="24"/>
        </w:rPr>
        <w:t xml:space="preserve">Від   </w:t>
      </w:r>
      <w:r w:rsidR="00B12F2E">
        <w:rPr>
          <w:rFonts w:ascii="Bookman Old Style" w:hAnsi="Bookman Old Style" w:cs="Times New Roman"/>
          <w:b w:val="0"/>
          <w:sz w:val="24"/>
          <w:szCs w:val="24"/>
        </w:rPr>
        <w:t xml:space="preserve">28 </w:t>
      </w:r>
      <w:r w:rsidR="00FD2795">
        <w:rPr>
          <w:rFonts w:ascii="Bookman Old Style" w:hAnsi="Bookman Old Style" w:cs="Times New Roman"/>
          <w:b w:val="0"/>
          <w:sz w:val="24"/>
          <w:szCs w:val="24"/>
        </w:rPr>
        <w:t>січня</w:t>
      </w:r>
      <w:r w:rsidRPr="00982DD4">
        <w:rPr>
          <w:rFonts w:ascii="Bookman Old Style" w:hAnsi="Bookman Old Style" w:cs="Times New Roman"/>
          <w:b w:val="0"/>
          <w:sz w:val="24"/>
          <w:szCs w:val="24"/>
        </w:rPr>
        <w:t xml:space="preserve">  20</w:t>
      </w:r>
      <w:r w:rsidR="0051392D" w:rsidRPr="00982DD4">
        <w:rPr>
          <w:rFonts w:ascii="Bookman Old Style" w:hAnsi="Bookman Old Style" w:cs="Times New Roman"/>
          <w:b w:val="0"/>
          <w:sz w:val="24"/>
          <w:szCs w:val="24"/>
        </w:rPr>
        <w:t>2</w:t>
      </w:r>
      <w:r w:rsidR="00FD2795">
        <w:rPr>
          <w:rFonts w:ascii="Bookman Old Style" w:hAnsi="Bookman Old Style" w:cs="Times New Roman"/>
          <w:b w:val="0"/>
          <w:sz w:val="24"/>
          <w:szCs w:val="24"/>
        </w:rPr>
        <w:t>1</w:t>
      </w:r>
      <w:r w:rsidR="006F217B">
        <w:rPr>
          <w:rFonts w:ascii="Bookman Old Style" w:hAnsi="Bookman Old Style" w:cs="Times New Roman"/>
          <w:b w:val="0"/>
          <w:sz w:val="24"/>
          <w:szCs w:val="24"/>
        </w:rPr>
        <w:t xml:space="preserve"> року   </w:t>
      </w:r>
      <w:r w:rsidRPr="00982DD4">
        <w:rPr>
          <w:rFonts w:ascii="Bookman Old Style" w:hAnsi="Bookman Old Style" w:cs="Times New Roman"/>
          <w:b w:val="0"/>
          <w:sz w:val="24"/>
          <w:szCs w:val="24"/>
        </w:rPr>
        <w:t>№</w:t>
      </w:r>
      <w:r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</w:p>
    <w:p w:rsidR="002C5016" w:rsidRPr="002C5016" w:rsidRDefault="002C5016" w:rsidP="002C5016">
      <w:pPr>
        <w:rPr>
          <w:lang w:val="uk-UA"/>
        </w:rPr>
      </w:pPr>
    </w:p>
    <w:p w:rsidR="00BF1EAE" w:rsidRPr="00982DD4" w:rsidRDefault="00BF1EAE" w:rsidP="00FD2795">
      <w:pPr>
        <w:tabs>
          <w:tab w:val="left" w:pos="3472"/>
          <w:tab w:val="left" w:pos="4253"/>
        </w:tabs>
        <w:spacing w:after="0" w:line="240" w:lineRule="auto"/>
        <w:ind w:right="4535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982DD4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AF726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D2795">
        <w:rPr>
          <w:rFonts w:ascii="Bookman Old Style" w:hAnsi="Bookman Old Style" w:cs="Times New Roman"/>
          <w:sz w:val="24"/>
          <w:szCs w:val="24"/>
          <w:lang w:val="uk-UA"/>
        </w:rPr>
        <w:t xml:space="preserve">затвердження </w:t>
      </w:r>
      <w:r w:rsidRPr="00982DD4">
        <w:rPr>
          <w:rFonts w:ascii="Bookman Old Style" w:hAnsi="Bookman Old Style" w:cs="Times New Roman"/>
          <w:sz w:val="24"/>
          <w:szCs w:val="24"/>
          <w:lang w:val="uk-UA"/>
        </w:rPr>
        <w:t>Переліку</w:t>
      </w:r>
      <w:bookmarkStart w:id="0" w:name="_GoBack"/>
      <w:bookmarkEnd w:id="0"/>
      <w:r w:rsidRPr="00982DD4">
        <w:rPr>
          <w:rFonts w:ascii="Bookman Old Style" w:hAnsi="Bookman Old Style" w:cs="Times New Roman"/>
          <w:sz w:val="24"/>
          <w:szCs w:val="24"/>
          <w:lang w:val="uk-UA"/>
        </w:rPr>
        <w:t xml:space="preserve"> адміністративних послуг, які надаються через відділ Центр надання адміністративних послуг виконкому Овруцької міської ради </w:t>
      </w:r>
    </w:p>
    <w:p w:rsidR="00982DD4" w:rsidRDefault="00982DD4" w:rsidP="00BF1EAE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</w:pPr>
    </w:p>
    <w:p w:rsidR="00BF1EAE" w:rsidRPr="00982DD4" w:rsidRDefault="00372BCC" w:rsidP="00BF1EAE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</w:pPr>
      <w:r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     Відповідно до 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Закону України «Про адміністративні послуги»,розпорядження Кабінету Міністрів України від 11.10.2017 р. № 782 «Про внесення змін до розпорядження Кабінету Міністрів України від 16.05.2014 р. № 523 «Деякі питання надання адміністративних послуг органів виконавчої влади через центри надання адміністративних послуг» (зі змінами),</w:t>
      </w:r>
      <w:hyperlink r:id="rId10" w:tgtFrame="_top" w:history="1">
        <w:r w:rsidR="00BF1EAE" w:rsidRPr="00982DD4">
          <w:rPr>
            <w:rStyle w:val="a3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постанови Кабінету Міністрів України</w:t>
        </w:r>
        <w:r w:rsidR="00BF1EAE" w:rsidRPr="00982DD4">
          <w:rPr>
            <w:rStyle w:val="a3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r w:rsidR="00357ED6" w:rsidRPr="00982DD4">
          <w:rPr>
            <w:rStyle w:val="a3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від 21</w:t>
        </w:r>
        <w:r w:rsidR="00BF1EAE" w:rsidRPr="00982DD4">
          <w:rPr>
            <w:rStyle w:val="a3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.08.2019 року №783</w:t>
        </w:r>
      </w:hyperlink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«</w:t>
      </w:r>
      <w:r w:rsidR="00BF1EAE" w:rsidRPr="00982DD4">
        <w:rPr>
          <w:rFonts w:ascii="Bookman Old Style" w:hAnsi="Bookman Old Style" w:cs="Times New Roman"/>
          <w:b w:val="0"/>
          <w:bCs w:val="0"/>
          <w:color w:val="000000" w:themeColor="text1"/>
          <w:sz w:val="24"/>
          <w:szCs w:val="24"/>
          <w:lang w:val="uk-UA"/>
        </w:rPr>
        <w:t>Про внесення змін до деяких ак</w:t>
      </w:r>
      <w:r w:rsidR="006521B9">
        <w:rPr>
          <w:rFonts w:ascii="Bookman Old Style" w:hAnsi="Bookman Old Style" w:cs="Times New Roman"/>
          <w:b w:val="0"/>
          <w:bCs w:val="0"/>
          <w:color w:val="000000" w:themeColor="text1"/>
          <w:sz w:val="24"/>
          <w:szCs w:val="24"/>
          <w:lang w:val="uk-UA"/>
        </w:rPr>
        <w:t>тів Кабінету Міністрів України»</w:t>
      </w:r>
      <w:r w:rsidR="006521B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, 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з метою забезпечення надання адміністративних послуг, керуючись ст. 25,26, 59 Закону України «Про місцеве самоврядування в Україні», міська рада вирішила:</w:t>
      </w:r>
    </w:p>
    <w:p w:rsidR="0051392D" w:rsidRPr="00982DD4" w:rsidRDefault="0051392D" w:rsidP="0051392D">
      <w:pPr>
        <w:rPr>
          <w:rFonts w:ascii="Bookman Old Style" w:hAnsi="Bookman Old Style"/>
          <w:sz w:val="24"/>
          <w:szCs w:val="24"/>
          <w:lang w:val="uk-UA"/>
        </w:rPr>
      </w:pPr>
    </w:p>
    <w:p w:rsidR="00BF1EAE" w:rsidRPr="00B12F2E" w:rsidRDefault="00C10E4A" w:rsidP="00B12F2E">
      <w:pPr>
        <w:tabs>
          <w:tab w:val="left" w:pos="3472"/>
          <w:tab w:val="left" w:pos="4253"/>
        </w:tabs>
        <w:ind w:right="-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</w:t>
      </w:r>
      <w:r w:rsidR="00B12F2E" w:rsidRPr="00B12F2E">
        <w:rPr>
          <w:rFonts w:ascii="Bookman Old Style" w:hAnsi="Bookman Old Style"/>
          <w:sz w:val="24"/>
          <w:szCs w:val="24"/>
          <w:lang w:val="uk-UA"/>
        </w:rPr>
        <w:t>. З</w:t>
      </w:r>
      <w:r w:rsidR="00BF1EAE" w:rsidRPr="00B12F2E">
        <w:rPr>
          <w:rFonts w:ascii="Bookman Old Style" w:hAnsi="Bookman Old Style"/>
          <w:sz w:val="24"/>
          <w:szCs w:val="24"/>
          <w:lang w:val="uk-UA"/>
        </w:rPr>
        <w:t>атвердити Перелік адміністративних послуг, які надаються через відділ Центр надання адміністративних послуг виконкому  Овруцької міської ради, згідно Додатку 1.</w:t>
      </w:r>
    </w:p>
    <w:p w:rsidR="00BF1EAE" w:rsidRDefault="00C10E4A" w:rsidP="00E70B3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2</w:t>
      </w:r>
      <w:r w:rsidR="00E70B31" w:rsidRPr="00982DD4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BF1EAE" w:rsidRPr="00982DD4">
        <w:rPr>
          <w:rFonts w:ascii="Bookman Old Style" w:hAnsi="Bookman Old Style"/>
          <w:sz w:val="24"/>
          <w:szCs w:val="24"/>
          <w:lang w:val="uk-UA"/>
        </w:rPr>
        <w:t>Затвердити Перелік адміністративних послуг, які надаються у віддалених робочих місцях</w:t>
      </w:r>
      <w:r w:rsidR="00B12F2E">
        <w:rPr>
          <w:rFonts w:ascii="Bookman Old Style" w:hAnsi="Bookman Old Style"/>
          <w:sz w:val="24"/>
          <w:szCs w:val="24"/>
          <w:lang w:val="uk-UA"/>
        </w:rPr>
        <w:t>,</w:t>
      </w:r>
      <w:r w:rsidR="00BF1EAE" w:rsidRPr="00982DD4">
        <w:rPr>
          <w:rFonts w:ascii="Bookman Old Style" w:hAnsi="Bookman Old Style"/>
          <w:sz w:val="24"/>
          <w:szCs w:val="24"/>
          <w:lang w:val="uk-UA"/>
        </w:rPr>
        <w:t xml:space="preserve"> в старостинських округах Овруцької міської ради, згідно Додатку 2.</w:t>
      </w:r>
    </w:p>
    <w:p w:rsidR="00C10E4A" w:rsidRDefault="00C10E4A" w:rsidP="00E70B3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3. </w:t>
      </w:r>
      <w:r w:rsidRPr="00B12F2E">
        <w:rPr>
          <w:rFonts w:ascii="Bookman Old Style" w:hAnsi="Bookman Old Style"/>
          <w:sz w:val="24"/>
          <w:szCs w:val="24"/>
          <w:lang w:val="uk-UA"/>
        </w:rPr>
        <w:t>Скасувати рішення міської ради №2445 від 16.07.2020 року «Про затвердження Переліку адміністративних послуг, які надаються через відділ Центр надання адміністративних послуг виконкому Овруцької міської ради у новій редакції»</w:t>
      </w:r>
    </w:p>
    <w:p w:rsidR="00AE301E" w:rsidRDefault="00C10E4A" w:rsidP="00AE301E">
      <w:pPr>
        <w:pStyle w:val="ae"/>
        <w:ind w:left="0"/>
        <w:contextualSpacing/>
        <w:jc w:val="both"/>
        <w:rPr>
          <w:rFonts w:ascii="Bookman Old Style" w:eastAsia="MS Mincho" w:hAnsi="Bookman Old Style"/>
          <w:szCs w:val="24"/>
          <w:lang w:val="uk-UA"/>
        </w:rPr>
      </w:pPr>
      <w:r>
        <w:rPr>
          <w:rFonts w:ascii="Bookman Old Style" w:eastAsia="MS Mincho" w:hAnsi="Bookman Old Style"/>
          <w:szCs w:val="24"/>
          <w:lang w:val="uk-UA"/>
        </w:rPr>
        <w:t>4</w:t>
      </w:r>
      <w:r w:rsidR="00BF1EAE" w:rsidRPr="00982DD4">
        <w:rPr>
          <w:rFonts w:ascii="Bookman Old Style" w:eastAsia="MS Mincho" w:hAnsi="Bookman Old Style"/>
          <w:szCs w:val="24"/>
          <w:lang w:val="uk-UA"/>
        </w:rPr>
        <w:t xml:space="preserve">.  Секретарю ради </w:t>
      </w:r>
      <w:r w:rsidR="00434FB0">
        <w:rPr>
          <w:rFonts w:ascii="Bookman Old Style" w:eastAsia="MS Mincho" w:hAnsi="Bookman Old Style"/>
          <w:szCs w:val="24"/>
          <w:lang w:val="uk-UA"/>
        </w:rPr>
        <w:t>Кисілю В.Л.</w:t>
      </w:r>
      <w:r w:rsidR="00BF1EAE" w:rsidRPr="00982DD4">
        <w:rPr>
          <w:rFonts w:ascii="Bookman Old Style" w:eastAsia="MS Mincho" w:hAnsi="Bookman Old Style"/>
          <w:szCs w:val="24"/>
          <w:lang w:val="uk-UA"/>
        </w:rPr>
        <w:t xml:space="preserve"> оприлюднити дане рішення на офіційному сайті Овруцької міської ради в мережі Інтернет.</w:t>
      </w:r>
    </w:p>
    <w:p w:rsidR="00AE301E" w:rsidRDefault="00AE301E" w:rsidP="00AE301E">
      <w:pPr>
        <w:pStyle w:val="ae"/>
        <w:ind w:left="0"/>
        <w:contextualSpacing/>
        <w:jc w:val="both"/>
        <w:rPr>
          <w:rFonts w:ascii="Bookman Old Style" w:eastAsia="MS Mincho" w:hAnsi="Bookman Old Style"/>
          <w:szCs w:val="24"/>
          <w:lang w:val="uk-UA"/>
        </w:rPr>
      </w:pPr>
    </w:p>
    <w:p w:rsidR="00372BCC" w:rsidRPr="00AE301E" w:rsidRDefault="00B12F2E" w:rsidP="00AE301E">
      <w:pPr>
        <w:pStyle w:val="ae"/>
        <w:ind w:left="0"/>
        <w:contextualSpacing/>
        <w:jc w:val="center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Овруцький</w:t>
      </w:r>
      <w:r w:rsidR="00AF726D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м</w:t>
      </w:r>
      <w:r w:rsidR="00BF1EAE" w:rsidRPr="00982DD4">
        <w:rPr>
          <w:rFonts w:ascii="Bookman Old Style" w:hAnsi="Bookman Old Style"/>
          <w:szCs w:val="24"/>
        </w:rPr>
        <w:t xml:space="preserve">іський голова                            </w:t>
      </w:r>
      <w:r>
        <w:rPr>
          <w:rFonts w:ascii="Bookman Old Style" w:hAnsi="Bookman Old Style"/>
          <w:szCs w:val="24"/>
          <w:lang w:val="uk-UA"/>
        </w:rPr>
        <w:t>Іван КОРУД</w:t>
      </w:r>
    </w:p>
    <w:p w:rsidR="00B12F2E" w:rsidRDefault="00B12F2E" w:rsidP="00BF1EA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2E" w:rsidRDefault="00B12F2E" w:rsidP="00BF1EA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1EAE" w:rsidRPr="00B12F2E" w:rsidRDefault="00AE301E" w:rsidP="00B12F2E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BF1EAE" w:rsidRPr="00B12F2E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:rsidR="00BF1EAE" w:rsidRPr="00B12F2E" w:rsidRDefault="00BF1EAE" w:rsidP="00B12F2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B12F2E">
        <w:rPr>
          <w:rFonts w:ascii="Times New Roman" w:hAnsi="Times New Roman"/>
          <w:sz w:val="24"/>
          <w:szCs w:val="24"/>
          <w:lang w:val="uk-UA"/>
        </w:rPr>
        <w:t>до рішення</w:t>
      </w:r>
      <w:r w:rsidR="00AE301E">
        <w:rPr>
          <w:rFonts w:ascii="Times New Roman" w:hAnsi="Times New Roman"/>
          <w:sz w:val="24"/>
          <w:szCs w:val="24"/>
          <w:lang w:val="uk-UA"/>
        </w:rPr>
        <w:t xml:space="preserve"> 3-ї сесії</w:t>
      </w:r>
      <w:r w:rsidRPr="00B12F2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 </w:t>
      </w:r>
      <w:r w:rsidRPr="00B12F2E">
        <w:rPr>
          <w:rFonts w:ascii="Times New Roman" w:hAnsi="Times New Roman"/>
          <w:sz w:val="24"/>
          <w:szCs w:val="24"/>
          <w:lang w:val="uk-UA"/>
        </w:rPr>
        <w:t xml:space="preserve">ради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="003B3C60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B12F2E">
        <w:rPr>
          <w:rFonts w:ascii="Times New Roman" w:hAnsi="Times New Roman"/>
          <w:sz w:val="24"/>
          <w:szCs w:val="24"/>
          <w:lang w:val="uk-UA"/>
        </w:rPr>
        <w:t>скликання від</w:t>
      </w:r>
      <w:r w:rsidR="00B12F2E">
        <w:rPr>
          <w:rFonts w:ascii="Times New Roman" w:hAnsi="Times New Roman"/>
          <w:sz w:val="24"/>
          <w:szCs w:val="24"/>
          <w:lang w:val="uk-UA"/>
        </w:rPr>
        <w:t xml:space="preserve">  28.01.2020 року</w:t>
      </w:r>
      <w:r w:rsidRPr="00B12F2E">
        <w:rPr>
          <w:rFonts w:ascii="Times New Roman" w:hAnsi="Times New Roman"/>
          <w:sz w:val="24"/>
          <w:szCs w:val="24"/>
          <w:lang w:val="uk-UA"/>
        </w:rPr>
        <w:t xml:space="preserve">  № </w:t>
      </w:r>
    </w:p>
    <w:p w:rsidR="00BF1EAE" w:rsidRDefault="00BF1EAE" w:rsidP="00BF1EA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1EAE" w:rsidRDefault="00BF1EAE" w:rsidP="00BF1EA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F1EAE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BF1EAE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іністративних послуг,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які надаються через </w:t>
      </w:r>
    </w:p>
    <w:p w:rsidR="00BF1EAE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відділ Центр надання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адм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іністративних послуг</w:t>
      </w:r>
    </w:p>
    <w:p w:rsidR="00BF1EAE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виконкому Овруцької міської ради</w:t>
      </w:r>
    </w:p>
    <w:p w:rsidR="00BF1EAE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tblpX="-702" w:tblpY="1"/>
        <w:tblOverlap w:val="never"/>
        <w:tblW w:w="17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"/>
        <w:gridCol w:w="844"/>
        <w:gridCol w:w="7"/>
        <w:gridCol w:w="13"/>
        <w:gridCol w:w="5371"/>
        <w:gridCol w:w="275"/>
        <w:gridCol w:w="3263"/>
        <w:gridCol w:w="2441"/>
        <w:gridCol w:w="2441"/>
        <w:gridCol w:w="2444"/>
      </w:tblGrid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послуги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адміністративної послуги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Реєстрація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актів цивільного стану *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народження фізичної особи та її походження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a5"/>
                <w:b w:val="0"/>
                <w:sz w:val="24"/>
                <w:szCs w:val="24"/>
                <w:lang w:val="uk-UA"/>
              </w:rPr>
              <w:t>Державна реєстрація смерті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a5"/>
                <w:b w:val="0"/>
                <w:sz w:val="24"/>
                <w:szCs w:val="24"/>
                <w:lang w:val="uk-UA"/>
              </w:rPr>
              <w:t>Державна реєстрація шлюбу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uk-UA"/>
              </w:rPr>
              <w:t>Реєстрація місця проживання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both"/>
              <w:rPr>
                <w:rStyle w:val="a5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проживання особи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свободу пересування та вільний вибір місця проживання в Україні»</w:t>
            </w: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pple-converted-space"/>
                <w:bCs/>
                <w:spacing w:val="-3"/>
                <w:sz w:val="24"/>
                <w:szCs w:val="24"/>
                <w:lang w:val="uk-UA"/>
              </w:rPr>
              <w:t>Постанова Кабінету Міністрів України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реєстру».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з реєстрації місця проживання особи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перебування  особи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 Паспортні послуги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:rsidR="00BF1EAE" w:rsidRDefault="00BF1EAE" w:rsidP="009C362A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BF1EAE" w:rsidRDefault="00BF1EAE" w:rsidP="009C362A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паспорт громадянина України, затвердженого Постановою ВРУ «Про затвердження положень про паспорт громадянина України та про паспорт громадянина України для виїзду за кордон» від 26.06.1992р. №2503-XII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04 Державна реєстрація речових прав на нерухоме майно 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права власності на нерухоме майно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інших (відмінних від права власності) речових прав на нерухоме майно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792805" w:rsidRDefault="00BF1EAE" w:rsidP="00792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обтяжень  нерухом</w:t>
            </w:r>
            <w:r w:rsidR="00792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</w:t>
            </w:r>
            <w:r w:rsidR="00792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Взяття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 безхазяйного нерухомого майна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Внесення змін до записів Державного реєстру речових прав на нерухоме майно та їх обтяжень</w:t>
            </w:r>
            <w:proofErr w:type="gramEnd"/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Скасування державної реєстрації речових прав на нерухоме майно та їх обтяжень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Скасування запису Державного реєстру речових прав на нерухоме майно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Скасування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ішення державного реєстратора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Державна реєстрація юридичних осіб, фізичних осіб-підприємців</w:t>
            </w:r>
          </w:p>
        </w:tc>
      </w:tr>
      <w:tr w:rsidR="00BF1EAE" w:rsidTr="009C362A">
        <w:trPr>
          <w:gridAfter w:val="3"/>
          <w:wAfter w:w="7326" w:type="dxa"/>
          <w:trHeight w:val="565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юридичної особи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 громадського формування)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- осіб  та громадських формувань, у тому числі змін до установчих документів юридичної особи (крім громадських формувань)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переходу юридичної особи на діяльність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ідставі модельного статуту (крім громадського формування)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переходу юридичної особи з модельного статуту на діяльність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ідставі установчого документа (крім громадського формування)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включення відомостей про юридичну особу, зареєстровану до 1 липня 2004 року, відомості про яку не містяться в в Єдиному державному реєстрі юридичних осіб, фізичних осіб - підприємців та громадських формувань (крім громадського формування)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ішення про виділ юридичної особи (крім громадського формування)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ішення про припинення юридичної особи (крім громадського формування)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E62234" w:rsidP="009C3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F1E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Державна реєстрація </w:t>
              </w:r>
              <w:proofErr w:type="gramStart"/>
              <w:r w:rsidR="00BF1E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</w:t>
              </w:r>
              <w:proofErr w:type="gramEnd"/>
              <w:r w:rsidR="00BF1E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ішення про відміну рішення про припинення юридичної особи (крім громадського формування)</w:t>
              </w:r>
            </w:hyperlink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55"/>
            </w:tblGrid>
            <w:tr w:rsidR="00BF1EAE" w:rsidRPr="00AE301E">
              <w:trPr>
                <w:trHeight w:val="12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F1EAE" w:rsidRDefault="00BF1EAE" w:rsidP="00AE301E">
                  <w:pPr>
                    <w:framePr w:hSpace="180" w:wrap="around" w:vAnchor="text" w:hAnchor="text" w:x="-70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Державна реєстрація зміни складу комісії з припинення (комісії з реорганізації, ліквідаційної комісії), голови комісії або ліквідатора (крім громадського формування)</w:t>
                  </w:r>
                </w:p>
              </w:tc>
            </w:tr>
          </w:tbl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припинення  юридичної особи в результаті її ліквідації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 громадського формування)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припинення  юридичної особи в результаті її реорганізації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 громадського формування)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створення відокремленого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ідрозділу юридичної  особи (крім громадського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формування)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відокремлений підрозділ юридичної особи (крім громадського формування),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реєстрація припинення підприємницької діяльності фізичної особи </w:t>
            </w:r>
            <w:r w:rsidR="00792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підприємця</w:t>
            </w:r>
            <w:r w:rsidR="00792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його рішенням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відомостей з Єдиного державного реєстру юридичних осіб, фізичних осіб - підприємців та громадських формувань (виписка з Єдиного державного реєстру юридичних осіб, фізичних осіб - підприємців та громадських формувань у паперовій формі для проставляння апостиля, витяг з Єдиного державного реєстру юридичних осіб, фізичних осіб - підприємців та громадських формувань, копії документів, що містяться в реєстраційні</w:t>
            </w:r>
          </w:p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справі відповідної юридичної особи, громадського формування, що не має статусу юридичної особи, фізичної особи - підприємця)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4" w:rsidRDefault="00053F44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3F44" w:rsidRDefault="00053F44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3F44" w:rsidRDefault="00053F44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 Земельні питання</w:t>
            </w:r>
          </w:p>
          <w:p w:rsidR="00053F44" w:rsidRDefault="00053F44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053F44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0D20B7" w:rsidP="000D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идача довідки 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членство в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особисто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селянсько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господарств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 території </w:t>
            </w:r>
            <w:r w:rsidR="0051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ОТГ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або про вихід з такого господарства.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053F44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792805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р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ішення про продаж земельних ділянок комунальної власності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053F44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Продовження (поновлення), припинення договорів оренди (суборенди) землі. Внесення змін до договорів оренди (суборенди) землі (в т.ч. до додаткових угод до них).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087ED8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792805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р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ішення про передачу у власність, 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надання у постійне користування та оренду земельних ділянок, що перебувають у комунальній власності. Погодження </w:t>
            </w:r>
            <w:r w:rsidR="003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передачі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ділянок в суборенду.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Земельний кодекс України</w:t>
            </w: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 України «Про місцеве самоврядування в Україні</w:t>
            </w: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AE4B9D" w:rsidRDefault="004D6EE7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дозволу на розроблення проект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ділян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 зі зміною цільового призначення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Закон України «Про </w:t>
            </w:r>
            <w:proofErr w:type="gramStart"/>
            <w:r>
              <w:rPr>
                <w:rFonts w:ascii="Times New Roman" w:hAnsi="Times New Roman"/>
                <w:color w:val="000000" w:themeColor="text1"/>
                <w:lang w:eastAsia="uk-UA"/>
              </w:rPr>
              <w:t>м</w:t>
            </w:r>
            <w:proofErr w:type="gramEnd"/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ісцеве самоврядування в Україні», </w:t>
            </w:r>
            <w:hyperlink r:id="rId12" w:tgtFrame="_top" w:history="1"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Земельний кодекс України</w:t>
              </w:r>
            </w:hyperlink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, Закон України «Про </w:t>
            </w:r>
            <w:r>
              <w:rPr>
                <w:rStyle w:val="rvts23"/>
                <w:rFonts w:ascii="Times New Roman" w:hAnsi="Times New Roman"/>
              </w:rPr>
              <w:t>регулювання містобудівної діяльності»</w:t>
            </w:r>
          </w:p>
          <w:p w:rsidR="004D6EE7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проектів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ділян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 зі зміною цільового призначення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Надання дозволу на розроблення проектів землеустрою щодо відведення земельних ділянок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EE7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Default="004D6EE7" w:rsidP="009C3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проектів землеустрою щодо відведення земельних ділянок</w:t>
            </w:r>
          </w:p>
          <w:p w:rsidR="004D6EE7" w:rsidRDefault="004D6EE7" w:rsidP="009C362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Pr="00725B74" w:rsidRDefault="004D6EE7" w:rsidP="00725B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розроблення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ічної документації із землеустрою на земельні ділянки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Pr="00725B74" w:rsidRDefault="004D6EE7" w:rsidP="00725B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Затвердження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ічної документації із землеустрою на земельні ділянки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Pr="00725B74" w:rsidRDefault="004D6EE7" w:rsidP="00725B74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розробку проекту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плану території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Pr="00725B74" w:rsidRDefault="004D6EE7" w:rsidP="00725B74">
            <w:pPr>
              <w:pStyle w:val="3"/>
              <w:tabs>
                <w:tab w:val="left" w:pos="3402"/>
              </w:tabs>
              <w:spacing w:after="0" w:line="276" w:lineRule="auto"/>
              <w:ind w:right="-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детального плану території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Pr="00AE4B9D" w:rsidRDefault="004D6EE7" w:rsidP="009C362A">
            <w:pPr>
              <w:tabs>
                <w:tab w:val="left" w:pos="3960"/>
              </w:tabs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дозволу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виготовленнятехнічної документації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землеустрою щодо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поділу (об’єднання) земельних ділянок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Default="004D6EE7" w:rsidP="009C362A">
            <w:pPr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Затвердженнятехнічної документації із</w:t>
            </w:r>
            <w:r w:rsidRPr="00E011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землеустрою щодо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поділу (об’єднання) земельних ділянок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Pr="00E0117E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EE7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Pr="00725B74" w:rsidRDefault="004D6EE7" w:rsidP="00725B74">
            <w:pPr>
              <w:pStyle w:val="21"/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Уточнення цільового призначення, площі та місця розташування щодо земельних ділянок, які передані у власність рішеннями, прийнятими відповідно до Декрету КМУ № 15-92 від 26.12.1992 року «Про приватизацію земельних ділянок громадянами»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Pr="00E0117E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Pr="00725B74" w:rsidRDefault="004D6EE7" w:rsidP="009C362A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становлення строкового особистого земельного сервітуту на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право розміщення тимчасової споруди (малої архітектурної форми)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Pr="00053F44" w:rsidRDefault="004D6EE7" w:rsidP="00725B74">
            <w:pPr>
              <w:pStyle w:val="a9"/>
              <w:tabs>
                <w:tab w:val="left" w:pos="3686"/>
                <w:tab w:val="left" w:pos="3969"/>
                <w:tab w:val="left" w:pos="4111"/>
              </w:tabs>
              <w:spacing w:line="276" w:lineRule="auto"/>
              <w:ind w:right="0"/>
              <w:rPr>
                <w:rFonts w:ascii="Times New Roman" w:hAnsi="Times New Roman"/>
                <w:color w:val="000000" w:themeColor="text1"/>
                <w:lang w:eastAsia="uk-UA"/>
              </w:rPr>
            </w:pPr>
            <w:r>
              <w:rPr>
                <w:rFonts w:ascii="Times New Roman" w:hAnsi="Times New Roman"/>
                <w:sz w:val="24"/>
              </w:rPr>
              <w:t xml:space="preserve"> Надання дозволу навиготовлення  </w:t>
            </w:r>
            <w:r>
              <w:rPr>
                <w:rStyle w:val="a5"/>
                <w:b w:val="0"/>
                <w:iCs/>
                <w:color w:val="000000"/>
                <w:sz w:val="24"/>
              </w:rPr>
              <w:t>технічної документації із землеустрою щодо встановлення (відновлення) меж  земельних ділянок в натурі (на місцевості) для ведення товарного сільськогосподарського виробництва на землях реформованого КСП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E7" w:rsidRDefault="004D6EE7" w:rsidP="009C362A">
            <w:pPr>
              <w:pStyle w:val="a9"/>
              <w:tabs>
                <w:tab w:val="left" w:pos="3686"/>
                <w:tab w:val="left" w:pos="3969"/>
                <w:tab w:val="left" w:pos="4111"/>
              </w:tabs>
              <w:spacing w:line="276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Затвердження  </w:t>
            </w:r>
            <w:r>
              <w:rPr>
                <w:rStyle w:val="a5"/>
                <w:b w:val="0"/>
                <w:iCs/>
                <w:color w:val="000000"/>
                <w:sz w:val="24"/>
              </w:rPr>
              <w:t xml:space="preserve">технічної документації із землеустрою щодо встановлення (відновлення) </w:t>
            </w:r>
            <w:r>
              <w:rPr>
                <w:rStyle w:val="a5"/>
                <w:b w:val="0"/>
                <w:iCs/>
                <w:color w:val="000000"/>
                <w:sz w:val="24"/>
              </w:rPr>
              <w:lastRenderedPageBreak/>
              <w:t>меж  земельних ділянок в натурі (на місцевості) для ведення товарного сільськогосподарського виробництва на землях реформованого КСП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hd w:val="clear" w:color="auto" w:fill="FCFDFD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адання дозволу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виготовлення</w:t>
            </w:r>
            <w:r>
              <w:rPr>
                <w:rStyle w:val="a5"/>
                <w:b w:val="0"/>
                <w:iCs/>
                <w:color w:val="000000"/>
                <w:sz w:val="24"/>
                <w:szCs w:val="24"/>
              </w:rPr>
              <w:t>технічної документації по визначенню нормативної    грошової оцінки  земельних ділянок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hd w:val="clear" w:color="auto" w:fill="FCFDF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атвердження</w:t>
            </w:r>
            <w:r>
              <w:rPr>
                <w:rStyle w:val="a5"/>
                <w:b w:val="0"/>
                <w:iCs/>
                <w:color w:val="000000"/>
                <w:sz w:val="24"/>
                <w:szCs w:val="24"/>
              </w:rPr>
              <w:t>технічної документації по    визначенню нормативної грошової оцінки  земельних ділянок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Tr="00376A1B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087ED8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pStyle w:val="a9"/>
              <w:spacing w:line="276" w:lineRule="auto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Надання дозволу на виготовлення експертної грошової оцінки земельної ділянки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E7" w:rsidRPr="00AE301E" w:rsidTr="00376A1B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4D6EE7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9C362A">
            <w:pPr>
              <w:pStyle w:val="a9"/>
              <w:spacing w:line="276" w:lineRule="auto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Затвердження експертної грошової оцінки земельної ділянки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P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EE7" w:rsidRPr="00AE301E" w:rsidTr="00376A1B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4D6EE7" w:rsidRDefault="004D6EE7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4D6EE7" w:rsidP="004D6EE7">
            <w:pPr>
              <w:pStyle w:val="a9"/>
              <w:spacing w:line="276" w:lineRule="auto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4D6EE7">
              <w:rPr>
                <w:rFonts w:ascii="Times New Roman" w:hAnsi="Times New Roman"/>
                <w:sz w:val="24"/>
              </w:rPr>
              <w:t>адання дозволу</w:t>
            </w:r>
            <w:r>
              <w:rPr>
                <w:rFonts w:ascii="Times New Roman" w:hAnsi="Times New Roman"/>
                <w:sz w:val="24"/>
              </w:rPr>
              <w:t xml:space="preserve"> на виготовленнятехнічної документації із землеустрою щодо  </w:t>
            </w:r>
            <w:r w:rsidRPr="004D6EE7">
              <w:rPr>
                <w:rFonts w:ascii="Times New Roman" w:hAnsi="Times New Roman"/>
                <w:sz w:val="24"/>
              </w:rPr>
              <w:t>інвентаризації земельної</w:t>
            </w:r>
            <w:r>
              <w:rPr>
                <w:rFonts w:ascii="Times New Roman" w:hAnsi="Times New Roman"/>
                <w:sz w:val="24"/>
              </w:rPr>
              <w:t xml:space="preserve"> ділянки комунальної власності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P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EE7" w:rsidRPr="00AE301E" w:rsidTr="00376A1B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4D6EE7" w:rsidRDefault="005203C5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Default="005203C5" w:rsidP="005203C5">
            <w:pPr>
              <w:pStyle w:val="a9"/>
              <w:spacing w:line="276" w:lineRule="auto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Затвердження технічної документації із землеустрою щодо  </w:t>
            </w:r>
            <w:r w:rsidRPr="004D6EE7">
              <w:rPr>
                <w:rFonts w:ascii="Times New Roman" w:hAnsi="Times New Roman"/>
                <w:sz w:val="24"/>
              </w:rPr>
              <w:t>інвентаризації земельної</w:t>
            </w:r>
            <w:r>
              <w:rPr>
                <w:rFonts w:ascii="Times New Roman" w:hAnsi="Times New Roman"/>
                <w:sz w:val="24"/>
              </w:rPr>
              <w:t xml:space="preserve"> ділянки комунальної власності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P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EE7" w:rsidRPr="004D6EE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7" w:rsidRDefault="004D6EE7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7" w:rsidRPr="004D6EE7" w:rsidRDefault="005203C5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Pr="005203C5" w:rsidRDefault="005203C5" w:rsidP="005203C5">
            <w:pPr>
              <w:pStyle w:val="1"/>
              <w:spacing w:before="0" w:after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Р</w:t>
            </w:r>
            <w:r w:rsidRPr="005203C5">
              <w:rPr>
                <w:rFonts w:asciiTheme="minorHAnsi" w:hAnsiTheme="minorHAnsi" w:cstheme="minorHAnsi"/>
                <w:b w:val="0"/>
                <w:sz w:val="24"/>
                <w:szCs w:val="24"/>
              </w:rPr>
              <w:t>ішення</w:t>
            </w:r>
            <w:r w:rsidRPr="005203C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про розірвання договору оренди земельної ділянки, договору про встановлення особистого строкового сервітуту або припинення права користування земельною ділянкою</w:t>
            </w:r>
          </w:p>
          <w:p w:rsidR="004D6EE7" w:rsidRDefault="004D6EE7" w:rsidP="009C362A">
            <w:pPr>
              <w:pStyle w:val="a9"/>
              <w:spacing w:line="276" w:lineRule="auto"/>
              <w:ind w:right="109"/>
              <w:rPr>
                <w:rFonts w:ascii="Times New Roman" w:hAnsi="Times New Roman"/>
                <w:sz w:val="24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7" w:rsidRPr="004D6EE7" w:rsidRDefault="004D6EE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  Надання відомостей з Державного земельного кадастру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Видача витягу з технічної документації про нормативно-грошову оцінку земельної ділянки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оцінку земель»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землеустрій»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витягу з Державного земельного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кадастру про землі в межах території адміністративно-територіальних одиниць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довідки, що містить узагальнену інформацію про землі (території)    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викопіювань з кадастрової карти (плану) та іншої картографічної документації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792805" w:rsidTr="009C362A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792805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з Державної статистичної</w:t>
            </w:r>
            <w:r w:rsidR="00BF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звітності з кількісного обліку земель про наявність земель та розподіл їх за власниками земель, землекористувачами, угіддями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  <w:trHeight w:val="456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08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Державна реєстрація земельних ділянок</w:t>
            </w:r>
          </w:p>
        </w:tc>
      </w:tr>
      <w:tr w:rsidR="00BF1EAE" w:rsidTr="009C362A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40"/>
                <w:rFonts w:ascii="Times New Roman" w:hAnsi="Times New Roman"/>
                <w:sz w:val="24"/>
                <w:szCs w:val="24"/>
              </w:rPr>
              <w:t>Закон України “Про Державний земельний кадастр”</w:t>
            </w:r>
          </w:p>
        </w:tc>
      </w:tr>
      <w:tr w:rsidR="00BF1EAE" w:rsidTr="009C362A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  Питання місцевого значення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дозвільні,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житлові, тощо)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pStyle w:val="a9"/>
              <w:spacing w:line="276" w:lineRule="auto"/>
              <w:ind w:right="109"/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  <w:t>Присвоєння та зміна юридичних адрес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поштової адреси об’єкту нерухомого майна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адресу об’єкта нерухомого майна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ордеру на видалення зелених насаджень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благоустрій населених пунктів»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громадян на соціальний квартирний облік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житловий фонд соціального призначення»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ордера на: </w:t>
            </w:r>
          </w:p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жиле приміщення; </w:t>
            </w:r>
          </w:p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службове жиле приміщення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переведення житлового будинку або житлового приміщення у нежитлові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будівельного паспорту  забудови земельної ділянки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BF1EAE" w:rsidRPr="00E24E1C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E24E1C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містобудівних умов і обмежень забудови земельної ділянки 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(продовження дії) дозволу на розміщення </w:t>
            </w:r>
            <w:r w:rsidR="00E2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зовнішньої реклами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рекламу»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E2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тимчасового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дозволу на розміщення атракціонів, розваг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встановлення електроопалення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(погодження) режиму роботи підприємств, установ та організацій сфери обслуговування 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E24E1C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у приватну власність квартир, будинків які належать до комунальної власності Овруцької ОТГ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відходи», «Про місцеве самоврядування в Україні»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громадянам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для поховання деяких категорій осіб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Надання копій та витягів із рішень міської ради, виконавчого комітету міської ради та розпоряджень міського голови (п’ятирічний період)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E24E1C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прив’язки тимчасової споруди для здійснення підприємницької діяльності.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  <w:p w:rsidR="00BF1EAE" w:rsidRDefault="00BF1EAE" w:rsidP="009C3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9C3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9C3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9C3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9C3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9C3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порушення об’єктів благоустрою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636080" w:rsidRDefault="00BF1EAE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E24E1C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погодження до</w:t>
            </w:r>
            <w:r w:rsidR="00BF1E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проекту землеустрою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636080" w:rsidRDefault="00BF1EAE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Реєстрація декларації (внесення змін до декларації) про готовність до експлуатації об’єкта, на яке визнано право власності (у межах території Житомирської області)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636080" w:rsidRDefault="00BF1EAE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Реєстрація змін до  декларації про готовність до експлуатації самочинно збудованого об’єкта, на яке визнано право власності за рішенням суду (у межах території  Житомирської  області)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636080" w:rsidRDefault="00BF1EAE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талонів на проїзд громадським транспортом пільговим категоріям громадян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636080" w:rsidRDefault="00BF1EAE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довідок Трудового архіву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636080" w:rsidRDefault="00BF1EAE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довідки про склад сім’ї або зареєстрованих у житловому приміщенні/будинку осіб 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ізних за </w:t>
            </w:r>
            <w:r w:rsidR="00152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містом)</w:t>
            </w:r>
          </w:p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України « Про місцеве самоврядування»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Наказ Міністерства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іальної політики України від 22.07.2003р. №204 « Про затвердження форми Декларації про доходи та майновий стан осіб,які звернулися за призначенням усіх видів соціальної допомоги,та довідки про склад сім’ї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або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зареєстрованих у житловому приміщенні/будинку осіб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636080" w:rsidRDefault="00BF1EAE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пред’явлення  до нотаріальної контори  спадкоємцю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проживання та реєстрації   з громадянином на день його смерті 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</w:t>
            </w: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ісцеве самоврядування»,</w:t>
            </w: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Про нотаріат»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636080" w:rsidRDefault="00BF1EAE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пред’явлення  до нотаріальної контори про факт реєстрації та проживання   осіб, які не досягли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ічного віку</w:t>
            </w:r>
          </w:p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636080" w:rsidRDefault="00BF1EAE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довідки про проживання взоні посиленого радіологічного контролю внаслідок аварії на ЧАЕС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3" w:tgtFrame="_top" w:history="1"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 xml:space="preserve">Закон України "Про статус і </w:t>
              </w:r>
              <w:proofErr w:type="gramStart"/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соц</w:t>
              </w:r>
              <w:proofErr w:type="gramEnd"/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іальний захист громадян, які постраждали внаслідок Чорнобильської катастрофи"</w:t>
              </w:r>
            </w:hyperlink>
          </w:p>
        </w:tc>
      </w:tr>
      <w:tr w:rsidR="00263939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39" w:rsidRDefault="00263939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39" w:rsidRDefault="000D20B7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09-3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39" w:rsidRPr="00263939" w:rsidRDefault="00263939" w:rsidP="009C362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довідки про фактичне проживання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39" w:rsidRDefault="00263939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</w:t>
            </w:r>
          </w:p>
          <w:p w:rsidR="00263939" w:rsidRPr="00263939" w:rsidRDefault="00263939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ісцеве самоврядування»</w:t>
            </w:r>
          </w:p>
          <w:p w:rsidR="00263939" w:rsidRDefault="00263939" w:rsidP="009C362A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BF1EAE" w:rsidTr="009C362A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 Питання соціального захисту  громадян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/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1EAE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73592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натуральної (монетизованої) допомоги «пакунок малюка»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DA" w:rsidRPr="0073592E" w:rsidRDefault="0073592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8C639C">
              <w:rPr>
                <w:rFonts w:ascii="Times New Roman" w:eastAsia="Times New Roman" w:hAnsi="Times New Roman" w:cs="Times New Roman"/>
                <w:color w:val="000000"/>
              </w:rPr>
              <w:t>Закон України „Про охорону дитинства</w:t>
            </w:r>
            <w:proofErr w:type="gramStart"/>
            <w:r w:rsidRPr="00EF0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 26.04.2001 № 2402-</w:t>
            </w:r>
            <w:r w:rsidRPr="00EF0873">
              <w:rPr>
                <w:rFonts w:ascii="Times New Roman" w:eastAsia="Times New Roman" w:hAnsi="Times New Roman" w:cs="Times New Roman"/>
              </w:rPr>
              <w:t>ІІ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Постанова КМУ №1180 від 25.11.2020 року « 1180  « Деякі питання надання при народженні дитини одноразової натуральної допомоги « пакунок малюка»</w:t>
            </w: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6B4436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6B4436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22.02.2006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189 „Про затвердження Порядку призначення і виплати,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792805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соціальної допомоги малозабезпеченим сім’ям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6B4436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 України „Про державну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іальну допомогу малозабезпеченим сім’ям” від 01.06.2000 № 1768- ІІІ</w:t>
            </w:r>
          </w:p>
          <w:p w:rsidR="006B4436" w:rsidRPr="000D20B7" w:rsidRDefault="006B4436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24.02.2003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250 „Про затвердження Порядку призначення і виплати державної соціальної допомоги малозабезпеченим сім’ям”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6F3D93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6F3D93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державну допомогу сім’ям з дітьми”     від 21.11.1992 № 2811-ХІІ</w:t>
            </w:r>
          </w:p>
          <w:p w:rsidR="006F3D93" w:rsidRPr="000D20B7" w:rsidRDefault="006F3D93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Постанова Кабінету Міністрів України від 27.12.2001  № 1751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затвердження Порядку призначення і виплати державної допомоги сім’ям з дітьми”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6F3D93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допомоги при народженні дитини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6F3D93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допомоги при усиновленні дитини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6F3D93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допомоги на дітей, над якими встановлено опіку чи піклування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6F3D93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допомоги на дітей одиноким матерям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державної соціальної допомоги </w:t>
            </w:r>
            <w:r w:rsidR="006F3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особам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дитинства та дітям</w:t>
            </w:r>
            <w:r w:rsidR="006F3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інвалідністю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6F3D93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 України „Про державну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іальну допомогу особам з інвалідністю з дитинства та дітям з інвалідністю”                 від 16.11.2000 № 2109-</w:t>
            </w:r>
            <w:r w:rsidRPr="000D20B7">
              <w:rPr>
                <w:rFonts w:ascii="Times New Roman" w:hAnsi="Times New Roman" w:cs="Times New Roman"/>
                <w:lang w:val="en-US"/>
              </w:rPr>
              <w:t>I</w:t>
            </w:r>
            <w:r w:rsidRPr="000D20B7">
              <w:rPr>
                <w:rFonts w:ascii="Times New Roman" w:hAnsi="Times New Roman" w:cs="Times New Roman"/>
              </w:rPr>
              <w:t>ІІ</w:t>
            </w:r>
            <w:r w:rsidRPr="000D20B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D20B7">
              <w:rPr>
                <w:rFonts w:ascii="Times New Roman" w:hAnsi="Times New Roman" w:cs="Times New Roman"/>
              </w:rPr>
              <w:t>зі змінами)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надбавки на догляд за </w:t>
            </w:r>
            <w:r w:rsidR="006F3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особами з інвалідністю з дитинства та дітьми з інвалідністю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6F3D93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Закон України „</w:t>
            </w:r>
            <w:r w:rsidRPr="000D20B7">
              <w:rPr>
                <w:rFonts w:ascii="Times New Roman" w:hAnsi="Times New Roman" w:cs="Times New Roman"/>
                <w:bCs/>
              </w:rPr>
              <w:t xml:space="preserve">Про державну </w:t>
            </w:r>
            <w:proofErr w:type="gramStart"/>
            <w:r w:rsidRPr="000D20B7">
              <w:rPr>
                <w:rFonts w:ascii="Times New Roman" w:hAnsi="Times New Roman" w:cs="Times New Roman"/>
                <w:bCs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  <w:bCs/>
              </w:rPr>
              <w:t>іальну допомогу особам, які не мають права на пенсію, та особам з інвалідністю</w:t>
            </w:r>
            <w:r w:rsidRPr="000D20B7">
              <w:rPr>
                <w:rFonts w:ascii="Times New Roman" w:hAnsi="Times New Roman" w:cs="Times New Roman"/>
              </w:rPr>
              <w:t>” від 18.05.2004 № 1727-IV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на догляд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6F3D93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омпенсаційн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виплати фізичній особі, яка надає соціальні послуги;</w:t>
            </w:r>
          </w:p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343CD1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 України „Про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іальні послуги” від 17.01.2019 № 2671-VIII</w:t>
            </w:r>
          </w:p>
          <w:p w:rsidR="00343CD1" w:rsidRPr="000D20B7" w:rsidRDefault="00343CD1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29.04.2004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558 „Про затвердження Порядку призначення і виплати компенсації фізичним особам, які надають соціальні послуги”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343CD1" w:rsidP="00250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ризначення </w:t>
            </w:r>
            <w:r w:rsidR="00250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грошової компенсації вартості проїзду до санаторно - 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F" w:rsidRPr="000D20B7" w:rsidRDefault="0025000F" w:rsidP="00250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 України «Про статус ветеранів війни, гарантії їх соціального захисту»</w:t>
            </w:r>
          </w:p>
          <w:p w:rsidR="00BF1EAE" w:rsidRPr="000D20B7" w:rsidRDefault="00BF1EAE" w:rsidP="00250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6F3D93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B7" w:rsidRDefault="000D20B7" w:rsidP="000D20B7">
            <w:r>
              <w:rPr>
                <w:lang w:val="uk-UA"/>
              </w:rPr>
              <w:t xml:space="preserve">Надання </w:t>
            </w:r>
            <w:r w:rsidR="00343CD1" w:rsidRPr="000D20B7">
              <w:rPr>
                <w:lang w:val="uk-UA"/>
              </w:rPr>
              <w:t xml:space="preserve">щомісячної грошової допомоги особі, яка проживає разом з особою з інвалідністю </w:t>
            </w:r>
            <w:r w:rsidR="00343CD1" w:rsidRPr="000D20B7">
              <w:t>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      </w:r>
          </w:p>
          <w:p w:rsidR="000D20B7" w:rsidRPr="000D20B7" w:rsidRDefault="000D20B7" w:rsidP="000D20B7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343CD1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 xml:space="preserve">ро психіатричну допомогу” від 22.02.2000 № 1489- </w:t>
            </w:r>
            <w:r w:rsidRPr="000D20B7">
              <w:rPr>
                <w:rFonts w:ascii="Times New Roman" w:hAnsi="Times New Roman" w:cs="Times New Roman"/>
                <w:lang w:val="en-US"/>
              </w:rPr>
              <w:t>I</w:t>
            </w:r>
            <w:r w:rsidRPr="000D20B7">
              <w:rPr>
                <w:rFonts w:ascii="Times New Roman" w:hAnsi="Times New Roman" w:cs="Times New Roman"/>
              </w:rPr>
              <w:t>ІІ (зі змінами)</w:t>
            </w:r>
          </w:p>
          <w:p w:rsidR="00343CD1" w:rsidRPr="000D20B7" w:rsidRDefault="00343CD1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02.08.2000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1192 „</w:t>
            </w:r>
            <w:r w:rsidRPr="000D20B7">
              <w:rPr>
                <w:rStyle w:val="rvts23"/>
                <w:rFonts w:ascii="Times New Roman" w:hAnsi="Times New Roman" w:cs="Times New Roman"/>
                <w:lang w:val="uk-UA"/>
              </w:rPr>
              <w:t xml:space="preserve">Про надання щомісячної грошової допомоги особі, яка проживає разом з особою з інвалідністю </w:t>
            </w:r>
            <w:r w:rsidRPr="000D20B7">
              <w:rPr>
                <w:rStyle w:val="rvts23"/>
                <w:rFonts w:ascii="Times New Roman" w:hAnsi="Times New Roman" w:cs="Times New Roman"/>
              </w:rPr>
              <w:t>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      </w:r>
            <w:r w:rsidRPr="000D20B7">
              <w:rPr>
                <w:rFonts w:ascii="Times New Roman" w:hAnsi="Times New Roman" w:cs="Times New Roman"/>
              </w:rPr>
              <w:t>”</w:t>
            </w: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0D20B7" w:rsidP="000D20B7">
            <w:pPr>
              <w:rPr>
                <w:lang w:val="uk-UA"/>
              </w:rPr>
            </w:pPr>
            <w:r w:rsidRPr="000D20B7">
              <w:rPr>
                <w:color w:val="000000"/>
                <w:lang w:val="uk-UA"/>
              </w:rPr>
      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виконавчих органів міських рад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287A0B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 України „ПрореабілітаціюосібзінвалідністювУкраїні</w:t>
            </w:r>
            <w:r w:rsidRPr="000D20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”від 06.10.2005 № 2961-</w:t>
            </w:r>
            <w:r w:rsidRPr="000D20B7">
              <w:rPr>
                <w:rFonts w:ascii="Times New Roman" w:hAnsi="Times New Roman" w:cs="Times New Roman"/>
                <w:shd w:val="clear" w:color="auto" w:fill="FFFFFF"/>
              </w:rPr>
              <w:t>IV</w:t>
            </w:r>
          </w:p>
          <w:p w:rsidR="00287A0B" w:rsidRPr="000D20B7" w:rsidRDefault="00287A0B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Українивід 08.12.2006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 xml:space="preserve">1686 „Про затвердження Державної </w:t>
            </w:r>
            <w:r w:rsidRPr="000D20B7">
              <w:rPr>
                <w:rFonts w:ascii="Times New Roman" w:hAnsi="Times New Roman" w:cs="Times New Roman"/>
                <w:lang w:val="uk-UA"/>
              </w:rPr>
              <w:lastRenderedPageBreak/>
              <w:t>типової програми реабілітації інвалідів”;постанова Кабінету Міністрів Українивід 23.05.2007 № 757 „Про затвердження Положення про індивідуальну програму реабілітації інваліда”;постанова Кабінету Міністрів України від 31.01.2007 № 80 „</w:t>
            </w:r>
            <w:r w:rsidRPr="000D20B7">
              <w:rPr>
                <w:rStyle w:val="rvts23"/>
                <w:rFonts w:ascii="Times New Roman" w:hAnsi="Times New Roman" w:cs="Times New Roman"/>
                <w:lang w:val="uk-UA"/>
              </w:rPr>
              <w:t>Про затвердження Порядку надання окремим категоріям осіб послуг із комплексної реабілітації (абілітації)</w:t>
            </w:r>
            <w:r w:rsidRPr="000D20B7">
              <w:rPr>
                <w:rFonts w:ascii="Times New Roman" w:hAnsi="Times New Roman" w:cs="Times New Roman"/>
                <w:lang w:val="uk-UA"/>
              </w:rPr>
              <w:t>”</w:t>
            </w: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343CD1" w:rsidP="00250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статусу</w:t>
            </w:r>
            <w:r w:rsidR="00250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батьків та дітей багатодітної сім’ї, в т.ч. видача продовження дії 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</w:t>
            </w:r>
            <w:r w:rsidR="00250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батьків багатодітної сім’ї  та дитини з багатодітної сім’ї</w:t>
            </w:r>
            <w:r w:rsidR="00E860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Pr="000D20B7" w:rsidRDefault="00343CD1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Закони України „Про охорону дитинства” від 26.04.2001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2402-ІІІ; „Про внесення змін до деяких законодавчих актів України з питань соціального захисту багатодітних сімей” від 19.05.2009 №1343-</w:t>
            </w:r>
            <w:r w:rsidRPr="000D20B7">
              <w:rPr>
                <w:rFonts w:ascii="Times New Roman" w:hAnsi="Times New Roman" w:cs="Times New Roman"/>
              </w:rPr>
              <w:t>VI</w:t>
            </w: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343CD1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становлення статусу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з інвалідністю внаслідок війни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Pr="000D20B7" w:rsidRDefault="00287A0B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 України „Про статус ветеранів війни, гарантії їх соціального захисту” від 22.10.1993 № 3551-XII</w:t>
            </w:r>
          </w:p>
          <w:p w:rsidR="00287A0B" w:rsidRPr="000D20B7" w:rsidRDefault="00287A0B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12.05.1994 № 302 „Про порядок видачі посвідчень і нагрудних знаків ветеранів війни”; постанова Кабінету Міністрів України від 23.09.2015 № 740 „Про затвердження Порядку надання статусу особи, на яку поширюється чинність Закону України “Про статус ветеранів війни, гарантії їх соціального захисту”, деяким категоріям осіб”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343CD1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статусу 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війни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343CD1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становлення статусу члена 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загиблого </w:t>
            </w:r>
            <w:r w:rsidR="00E860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(померлого) 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ветерана війни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E860F0" w:rsidP="00E86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санаторно-курортним лікуванням (путівками)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з інвалідністю 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дитинства та внаслідок загального захворювання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E860F0" w:rsidP="00E86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абезпечення санаторно-курортним лікуванням (путівками)осіб, які постраждали під час проведення антитерористичної операції та яким установлено статус учасника бойових дій чи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з інвалідністю внаслідок війни.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Pr="000D20B7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війни, гарантії їх соціального захисту»</w:t>
            </w:r>
          </w:p>
          <w:p w:rsidR="00BF1EAE" w:rsidRPr="000D20B7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E860F0" w:rsidP="00E86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287A0B" w:rsidP="009C362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F1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статусу особи потерпілої від аварії на ЧАЕС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0D20B7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 w:rsidRPr="000D20B7">
              <w:rPr>
                <w:rFonts w:ascii="Times New Roman" w:hAnsi="Times New Roman"/>
                <w:lang w:val="uk-UA"/>
              </w:rPr>
              <w:t xml:space="preserve">, </w:t>
            </w:r>
            <w:hyperlink r:id="rId14" w:tgtFrame="_top" w:history="1">
              <w:r w:rsidRPr="000D20B7"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 xml:space="preserve">Закон України "Про статус і </w:t>
              </w:r>
              <w:proofErr w:type="gramStart"/>
              <w:r w:rsidRPr="000D20B7"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соц</w:t>
              </w:r>
              <w:proofErr w:type="gramEnd"/>
              <w:r w:rsidRPr="000D20B7"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 xml:space="preserve">іальний </w:t>
              </w:r>
              <w:r w:rsidRPr="000D20B7"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lastRenderedPageBreak/>
                <w:t>захист громадян, які постраждали внаслідок Чорнобильської катастрофи"</w:t>
              </w:r>
            </w:hyperlink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Надання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ільг на придбання твердого палива і скрапленого газу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Постанова Кабінету Міні</w:t>
            </w:r>
            <w:proofErr w:type="gramStart"/>
            <w:r w:rsidRPr="000D2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gramEnd"/>
            <w:r w:rsidRPr="000D2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 України від 31 січня 2007 р. № 77 «Порядок </w:t>
            </w:r>
            <w:r w:rsidRPr="000D2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надання пільг на придбання твердого палива і скрапленого газу за рахунок субвенцій з державного бюджету місцевим бюджетам” Закони України: </w:t>
            </w:r>
            <w:hyperlink r:id="rId15" w:history="1"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"Про статус ветеранів </w:t>
              </w:r>
              <w:proofErr w:type="gramStart"/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</w:t>
              </w:r>
              <w:proofErr w:type="gramEnd"/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ійни, гарантії їх соціального захисту"</w:t>
              </w:r>
            </w:hyperlink>
            <w:r w:rsidRPr="000D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hyperlink r:id="rId16" w:history="1"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"Про статус і соціальний захист громадян, які постраждали внаслідок Чорнобильської катастрофи"</w:t>
              </w:r>
            </w:hyperlink>
            <w:r w:rsidRPr="000D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7" w:history="1"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</w:t>
              </w:r>
            </w:hyperlink>
            <w:r w:rsidRPr="000D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 </w:t>
            </w:r>
            <w:hyperlink r:id="rId18" w:history="1"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"Про охорону дитинства"</w:t>
              </w:r>
            </w:hyperlink>
          </w:p>
          <w:p w:rsidR="00BF1EAE" w:rsidRPr="000D20B7" w:rsidRDefault="00BF1EAE" w:rsidP="009C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основи соціальної захищеності інвалідів </w:t>
            </w:r>
            <w:proofErr w:type="gramStart"/>
            <w:r w:rsidRPr="000D2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20B7">
              <w:rPr>
                <w:rFonts w:ascii="Times New Roman" w:hAnsi="Times New Roman" w:cs="Times New Roman"/>
                <w:sz w:val="24"/>
                <w:szCs w:val="24"/>
              </w:rPr>
              <w:t xml:space="preserve"> Україні»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10-26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D956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</w:t>
            </w:r>
            <w:r w:rsidR="00913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виплата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одноразової компенсації сім’ям, які втратили годувальника із числа осіб,віднесених до учасників ліквідації наслідків аварії на Чорнобильській А</w:t>
            </w:r>
            <w:r w:rsidR="00D95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С,та смерть яких пов’язана з Чорнобильською катастрофою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України</w:t>
            </w:r>
          </w:p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 статус і </w:t>
            </w:r>
            <w:proofErr w:type="gramStart"/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іальний захист громадян, які постраждали </w:t>
            </w:r>
          </w:p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BF1EAE" w:rsidRPr="0054183F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F1EAE" w:rsidRDefault="00BF1EAE" w:rsidP="009C3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10-27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54183F" w:rsidRDefault="0054183F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Призначення грошової компенсації замість санаторно – курортної путівки громадян, які постраждали внаслідок Чорнобильської катастрофи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1EAE" w:rsidRPr="00EC673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10-28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D95611" w:rsidRDefault="00EC673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субсидій для відшкодування витрат на оплату житлово-комунальних послуг, придбання скрапленого газу , твердого та рідкого пічного побутового палива.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EC6737" w:rsidP="009C3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житлово-комунальні послуги” від 09.11.2017 № 2189-VIII</w:t>
            </w:r>
          </w:p>
          <w:p w:rsidR="00EC6737" w:rsidRPr="000D20B7" w:rsidRDefault="00EC6737" w:rsidP="009C36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Положення про порядок призначення житлових субсидій, затверджене </w:t>
            </w:r>
            <w:r w:rsidRPr="000D20B7">
              <w:rPr>
                <w:rStyle w:val="rvts9"/>
                <w:rFonts w:ascii="Times New Roman" w:hAnsi="Times New Roman"/>
              </w:rPr>
              <w:t>постановою Кабінету Міні</w:t>
            </w:r>
            <w:proofErr w:type="gramStart"/>
            <w:r w:rsidRPr="000D20B7">
              <w:rPr>
                <w:rStyle w:val="rvts9"/>
                <w:rFonts w:ascii="Times New Roman" w:hAnsi="Times New Roman"/>
              </w:rPr>
              <w:t>стр</w:t>
            </w:r>
            <w:proofErr w:type="gramEnd"/>
            <w:r w:rsidRPr="000D20B7">
              <w:rPr>
                <w:rStyle w:val="rvts9"/>
                <w:rFonts w:ascii="Times New Roman" w:hAnsi="Times New Roman"/>
              </w:rPr>
              <w:t>ів Українивід 21.10.1995 № 848</w:t>
            </w:r>
            <w:r w:rsidRPr="000D20B7">
              <w:rPr>
                <w:rFonts w:ascii="Times New Roman" w:hAnsi="Times New Roman" w:cs="Times New Roman"/>
              </w:rPr>
              <w:t xml:space="preserve"> (зі змінами) (далі – Положення)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10-29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BC0582" w:rsidRDefault="00EF074B" w:rsidP="00BC0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582">
              <w:rPr>
                <w:rFonts w:ascii="Times New Roman" w:hAnsi="Times New Roman" w:cs="Times New Roman"/>
                <w:lang w:val="uk-UA"/>
              </w:rPr>
              <w:t>Призначення одноразової компенсації сім’ям, які втратили годувальника із числа осіб</w:t>
            </w:r>
            <w:r w:rsidRPr="00BC058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C0582">
              <w:rPr>
                <w:rFonts w:ascii="Times New Roman" w:hAnsi="Times New Roman" w:cs="Times New Roman"/>
                <w:lang w:val="uk-UA"/>
              </w:rPr>
              <w:t>віднесених до учасників ліквідації наслідків аварії на Чорнобильській АЕС</w:t>
            </w:r>
            <w:r w:rsidR="00ED2CFC" w:rsidRPr="00BC0582">
              <w:rPr>
                <w:rFonts w:ascii="Times New Roman" w:hAnsi="Times New Roman" w:cs="Times New Roman"/>
                <w:lang w:val="uk-UA"/>
              </w:rPr>
              <w:t xml:space="preserve"> та смерть яких пов’язана з Чорнобильською катастрофою</w:t>
            </w:r>
            <w:r w:rsidRPr="00BC058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D2CFC" w:rsidRPr="00BC0582">
              <w:rPr>
                <w:rFonts w:ascii="Times New Roman" w:hAnsi="Times New Roman" w:cs="Times New Roman"/>
                <w:lang w:val="uk-UA"/>
              </w:rPr>
              <w:t xml:space="preserve">та учасників ліквідації наслідків інших ядерних аварій, осіб, які брали участь у ядерних </w:t>
            </w:r>
            <w:r w:rsidR="00ED2CFC" w:rsidRPr="00BC0582">
              <w:rPr>
                <w:rFonts w:ascii="Times New Roman" w:hAnsi="Times New Roman" w:cs="Times New Roman"/>
                <w:lang w:val="uk-UA"/>
              </w:rPr>
              <w:lastRenderedPageBreak/>
              <w:t xml:space="preserve">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інших ядерних аварій, ядерних </w:t>
            </w:r>
            <w:r w:rsidR="00BC0582" w:rsidRPr="00BC0582">
              <w:rPr>
                <w:rFonts w:ascii="Times New Roman" w:hAnsi="Times New Roman" w:cs="Times New Roman"/>
                <w:lang w:val="uk-UA"/>
              </w:rPr>
              <w:t>випробуваннях, військових навчаннях із застосуваннямядерної зброї складенні ядерних зарядів і виконанні на них регламентних робіт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54183F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lastRenderedPageBreak/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0D20B7">
              <w:rPr>
                <w:rFonts w:ascii="Times New Roman" w:hAnsi="Times New Roman" w:cs="Times New Roman"/>
              </w:rPr>
              <w:t>XII</w:t>
            </w:r>
          </w:p>
        </w:tc>
      </w:tr>
      <w:tr w:rsidR="00BF1EA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10-30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D95611" w:rsidRDefault="00260C5E" w:rsidP="009C362A">
            <w:pPr>
              <w:rPr>
                <w:sz w:val="24"/>
                <w:szCs w:val="24"/>
                <w:lang w:val="uk-UA"/>
              </w:rPr>
            </w:pPr>
            <w:r w:rsidRPr="00D95611">
              <w:rPr>
                <w:sz w:val="24"/>
                <w:szCs w:val="24"/>
                <w:lang w:val="uk-UA"/>
              </w:rPr>
              <w:t>Виплата одноразової допомоги жінкам, яким присвоєно почесне звання України «Мати героїня»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260C5E" w:rsidP="009C362A">
            <w:pPr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Указ Президента України від 25.12.2007 № 1254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 одноразову винагороду жінкам, яким присвоєно почесне звання України „Мати-героїня”</w:t>
            </w:r>
          </w:p>
          <w:p w:rsidR="00260C5E" w:rsidRPr="000D20B7" w:rsidRDefault="00260C5E" w:rsidP="009C362A">
            <w:pPr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28.02.2011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10-31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725B74" w:rsidRDefault="007D63B0" w:rsidP="00BC0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611"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  <w:t>Прийняття рішення щодо соціального обслуговування громадян</w:t>
            </w:r>
            <w:r w:rsidR="00BC0582"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  <w:t xml:space="preserve"> Центром надання соціальних службОвруцької міської ради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7D63B0" w:rsidP="009C36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Закони України „Про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іальні послуги” від 17.01.2019 № 2671-VIII; „</w:t>
            </w:r>
            <w:r w:rsidRPr="000D20B7">
              <w:rPr>
                <w:rStyle w:val="rvts23"/>
                <w:rFonts w:ascii="Times New Roman" w:hAnsi="Times New Roman" w:cs="Times New Roman"/>
              </w:rPr>
              <w:t>Про основні засади соціального захисту ветеранів праці та інших громадян похилого віку в Україні” від 16.12.1993 № 3721-XII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10-32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D66D0D" w:rsidRDefault="000D20B7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23"/>
                <w:lang w:val="uk-UA"/>
              </w:rPr>
              <w:t>П</w:t>
            </w:r>
            <w:r w:rsidRPr="00D66D0D">
              <w:rPr>
                <w:rStyle w:val="rvts23"/>
              </w:rPr>
              <w:t>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D66D0D" w:rsidP="009C3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забезпечення прав і свобод внутрішньо переміщених осіб” від 20.10.2014 № 1706-</w:t>
            </w:r>
            <w:r w:rsidRPr="000D20B7">
              <w:rPr>
                <w:rFonts w:ascii="Times New Roman" w:hAnsi="Times New Roman" w:cs="Times New Roman"/>
                <w:lang w:val="en-US"/>
              </w:rPr>
              <w:t>VII</w:t>
            </w:r>
          </w:p>
          <w:p w:rsidR="00D66D0D" w:rsidRPr="000D20B7" w:rsidRDefault="00D66D0D" w:rsidP="009C36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Постанова Кабінету Міністрів України від 01.10.2014 № 505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 xml:space="preserve">ро </w:t>
            </w:r>
            <w:r w:rsidRPr="000D20B7">
              <w:rPr>
                <w:rStyle w:val="rvts23"/>
                <w:rFonts w:ascii="Times New Roman" w:hAnsi="Times New Roman" w:cs="Times New Roman"/>
              </w:rPr>
              <w:t>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  <w:r w:rsidRPr="000D20B7">
              <w:rPr>
                <w:rFonts w:ascii="Times New Roman" w:hAnsi="Times New Roman" w:cs="Times New Roman"/>
              </w:rPr>
              <w:t>”</w:t>
            </w:r>
          </w:p>
        </w:tc>
      </w:tr>
      <w:tr w:rsidR="00263939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39" w:rsidRDefault="00263939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39" w:rsidRPr="006F3D93" w:rsidRDefault="00A25925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10-33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39" w:rsidRPr="00725B74" w:rsidRDefault="000A29B1" w:rsidP="00BC0582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725B74">
              <w:rPr>
                <w:rFonts w:cstheme="minorHAnsi"/>
                <w:szCs w:val="24"/>
                <w:lang w:val="uk-UA"/>
              </w:rPr>
              <w:t xml:space="preserve">Призначення </w:t>
            </w:r>
            <w:r w:rsidR="00BC0582">
              <w:rPr>
                <w:rFonts w:cstheme="minorHAnsi"/>
                <w:szCs w:val="24"/>
                <w:lang w:val="uk-UA"/>
              </w:rPr>
              <w:t xml:space="preserve"> та виплата одноразової компенсації учасникам ліквідації наслідків аварії на Чорнобильській АЕС, які стали інвалідами внаслідок Чорнобильської катастрофи.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39" w:rsidRPr="000D20B7" w:rsidRDefault="00281CF8" w:rsidP="009C36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0D20B7">
              <w:rPr>
                <w:rFonts w:ascii="Times New Roman" w:hAnsi="Times New Roman" w:cs="Times New Roman"/>
              </w:rPr>
              <w:t>XII</w:t>
            </w:r>
          </w:p>
        </w:tc>
      </w:tr>
      <w:tr w:rsidR="000A29B1" w:rsidRPr="006F3D93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1" w:rsidRDefault="000A29B1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B1" w:rsidRPr="006F3D93" w:rsidRDefault="00A25925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B1" w:rsidRPr="00DE3C7E" w:rsidRDefault="00DE3C7E" w:rsidP="00BC0582">
            <w:pPr>
              <w:spacing w:after="0" w:line="240" w:lineRule="auto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Style w:val="rvts23"/>
                <w:sz w:val="24"/>
                <w:lang w:val="uk-UA"/>
              </w:rPr>
              <w:t>П</w:t>
            </w:r>
            <w:r w:rsidRPr="00DE3C7E">
              <w:rPr>
                <w:rStyle w:val="rvts23"/>
                <w:sz w:val="24"/>
                <w:lang w:val="uk-UA"/>
              </w:rPr>
              <w:t xml:space="preserve">ризначення </w:t>
            </w:r>
            <w:r w:rsidR="00BC0582">
              <w:rPr>
                <w:rStyle w:val="rvts23"/>
                <w:sz w:val="24"/>
                <w:lang w:val="uk-UA"/>
              </w:rPr>
              <w:t xml:space="preserve">та виплата одноразової компенсації  учасникам ліквідації </w:t>
            </w:r>
            <w:r w:rsidR="00281CF8">
              <w:rPr>
                <w:rStyle w:val="rvts23"/>
                <w:sz w:val="24"/>
                <w:lang w:val="uk-UA"/>
              </w:rPr>
              <w:t>наслідків аварії  на Чорнобильській АЕС, які стали інвалідами внаслідок Чорнобильської катастрофи, у разі зміни групи інвалідності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B1" w:rsidRPr="000D20B7" w:rsidRDefault="00281CF8" w:rsidP="009C36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0D20B7">
              <w:rPr>
                <w:rFonts w:ascii="Times New Roman" w:hAnsi="Times New Roman" w:cs="Times New Roman"/>
              </w:rPr>
              <w:t>XII</w:t>
            </w:r>
          </w:p>
        </w:tc>
      </w:tr>
      <w:tr w:rsidR="00D66D0D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D" w:rsidRDefault="00D66D0D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D" w:rsidRPr="006F3D93" w:rsidRDefault="00A25925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D" w:rsidRPr="00DE3C7E" w:rsidRDefault="00281CF8" w:rsidP="009C362A">
            <w:pPr>
              <w:spacing w:after="0" w:line="240" w:lineRule="auto"/>
              <w:rPr>
                <w:rStyle w:val="rvts23"/>
                <w:caps/>
                <w:sz w:val="24"/>
                <w:lang w:val="uk-UA"/>
              </w:rPr>
            </w:pPr>
            <w:r>
              <w:rPr>
                <w:rStyle w:val="rvts0"/>
                <w:sz w:val="24"/>
                <w:szCs w:val="24"/>
                <w:lang w:val="uk-UA"/>
              </w:rPr>
              <w:t>Надання державної допомоги особі, яка доглядає за хворою дитиною, без встановлення інвалідності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0D" w:rsidRPr="000D20B7" w:rsidRDefault="00281CF8" w:rsidP="009C3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Постанова КМУ </w:t>
            </w:r>
            <w:r w:rsidR="00711F86">
              <w:rPr>
                <w:rFonts w:ascii="Times New Roman" w:hAnsi="Times New Roman" w:cs="Times New Roman"/>
                <w:lang w:val="uk-UA"/>
              </w:rPr>
              <w:t xml:space="preserve">від 27.12.2001 №1751 «Про затвердження Порядку призначення і виплати </w:t>
            </w:r>
            <w:r w:rsidR="00711F86">
              <w:rPr>
                <w:rFonts w:ascii="Times New Roman" w:hAnsi="Times New Roman" w:cs="Times New Roman"/>
                <w:lang w:val="uk-UA"/>
              </w:rPr>
              <w:lastRenderedPageBreak/>
              <w:t>державної допомоги сім’ям з дітьми»</w:t>
            </w:r>
          </w:p>
        </w:tc>
      </w:tr>
      <w:tr w:rsidR="00A25925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25" w:rsidRDefault="00A25925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25" w:rsidRDefault="00A25925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25" w:rsidRPr="00DE3C7E" w:rsidRDefault="00DE3C7E" w:rsidP="00711F86">
            <w:pPr>
              <w:spacing w:after="0" w:line="240" w:lineRule="auto"/>
              <w:rPr>
                <w:rStyle w:val="rvts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DE3C7E">
              <w:rPr>
                <w:sz w:val="24"/>
                <w:szCs w:val="24"/>
                <w:lang w:val="uk-UA"/>
              </w:rPr>
              <w:t xml:space="preserve">идача путівки на влаштування </w:t>
            </w:r>
            <w:r w:rsidR="00711F86">
              <w:rPr>
                <w:sz w:val="24"/>
                <w:szCs w:val="24"/>
                <w:lang w:val="uk-UA"/>
              </w:rPr>
              <w:t xml:space="preserve"> громадян похилого віку та осіб з інвалідністю до </w:t>
            </w:r>
            <w:r w:rsidRPr="00DE3C7E">
              <w:rPr>
                <w:sz w:val="24"/>
                <w:szCs w:val="24"/>
                <w:lang w:val="uk-UA"/>
              </w:rPr>
              <w:t xml:space="preserve"> геріатричн</w:t>
            </w:r>
            <w:r w:rsidR="00711F86">
              <w:rPr>
                <w:sz w:val="24"/>
                <w:szCs w:val="24"/>
                <w:lang w:val="uk-UA"/>
              </w:rPr>
              <w:t>их та психоневрологічних закладів інтернатного типу.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5" w:rsidRPr="000D20B7" w:rsidRDefault="00A25925" w:rsidP="009C3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Закони України „Про соціальні послуги”від 17.01.2019 № 2671-VIII; „Про основні засади соціального захисту ветеранів праці та інших громадян похилого віку в Україні” від 16.12.1993 № 3721-XII; „Про психіатричну допомогу” від 22.02.2000 № 1489-</w:t>
            </w:r>
            <w:r w:rsidRPr="000D20B7">
              <w:rPr>
                <w:rFonts w:ascii="Times New Roman" w:hAnsi="Times New Roman" w:cs="Times New Roman"/>
                <w:bCs/>
                <w:shd w:val="clear" w:color="auto" w:fill="FFFFFF"/>
              </w:rPr>
              <w:t>III</w:t>
            </w:r>
            <w:r w:rsidRPr="000D20B7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; „Про реабілітацію осіб з інвалідністю в Україні” від 06.10.2005  № 2961-IV; „Про соціальну адаптацію осіб, які відбувають чи відбули покарання у виді обмеження волі або позбавлення волі на певний строк” від </w:t>
            </w:r>
            <w:r w:rsidRPr="000D20B7">
              <w:rPr>
                <w:rFonts w:ascii="Times New Roman" w:hAnsi="Times New Roman" w:cs="Times New Roman"/>
                <w:lang w:val="uk-UA"/>
              </w:rPr>
              <w:t>17.03.2011</w:t>
            </w:r>
            <w:r w:rsidRPr="000D20B7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№ 3160-VI</w:t>
            </w:r>
          </w:p>
        </w:tc>
      </w:tr>
      <w:tr w:rsidR="00A25925" w:rsidRPr="006F3D93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25" w:rsidRDefault="00A25925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25" w:rsidRDefault="00A25925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25" w:rsidRPr="00DE3C7E" w:rsidRDefault="00DE3C7E" w:rsidP="009C362A">
            <w:pPr>
              <w:spacing w:after="0" w:line="240" w:lineRule="auto"/>
              <w:rPr>
                <w:caps/>
                <w:sz w:val="24"/>
                <w:szCs w:val="24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</w:t>
            </w:r>
            <w:r w:rsidRPr="00DE3C7E">
              <w:rPr>
                <w:bCs/>
                <w:sz w:val="26"/>
                <w:szCs w:val="26"/>
                <w:lang w:val="uk-UA"/>
              </w:rPr>
              <w:t>идача посвідчення особам з інвалідністю та дітям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5" w:rsidRPr="000D20B7" w:rsidRDefault="00B2107E" w:rsidP="009C362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Закони України „Про державну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іальну допомогу особам з інвалідністю з дитинства та дітям з інвалідністю”                  від 16.11.2000 № 2109-</w:t>
            </w:r>
            <w:r w:rsidRPr="000D20B7">
              <w:rPr>
                <w:rFonts w:ascii="Times New Roman" w:hAnsi="Times New Roman" w:cs="Times New Roman"/>
                <w:lang w:val="en-US"/>
              </w:rPr>
              <w:t>I</w:t>
            </w:r>
            <w:r w:rsidRPr="000D20B7">
              <w:rPr>
                <w:rFonts w:ascii="Times New Roman" w:hAnsi="Times New Roman" w:cs="Times New Roman"/>
              </w:rPr>
              <w:t>ІІ; „Про державну соціальну допомогу особам, які не мають права на пенсію, та особам з інвалідністю” від 18.05.2004 № 1727-І</w:t>
            </w:r>
            <w:r w:rsidRPr="000D20B7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B2107E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7E" w:rsidRDefault="00B2107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E" w:rsidRDefault="00B2107E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E" w:rsidRPr="00DE3C7E" w:rsidRDefault="00DE3C7E" w:rsidP="009C362A">
            <w:pPr>
              <w:spacing w:after="0" w:line="240" w:lineRule="auto"/>
              <w:rPr>
                <w:bCs/>
                <w:cap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Н</w:t>
            </w:r>
            <w:r w:rsidRPr="00DE3C7E">
              <w:rPr>
                <w:rFonts w:ascii="Times New Roman" w:hAnsi="Times New Roman" w:cs="Times New Roman"/>
                <w:bCs/>
                <w:lang w:val="uk-UA"/>
              </w:rPr>
              <w:t xml:space="preserve">адання державної допомоги </w:t>
            </w:r>
            <w:r w:rsidRPr="00DE3C7E">
              <w:rPr>
                <w:rFonts w:ascii="Times New Roman" w:hAnsi="Times New Roman" w:cs="Times New Roman"/>
                <w:lang w:val="uk-UA"/>
              </w:rPr>
              <w:t>на дітей, які виховуються у багатодітних сім’ях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7E" w:rsidRPr="000D20B7" w:rsidRDefault="00B2107E" w:rsidP="009C3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  <w:color w:val="000000" w:themeColor="text1"/>
              </w:rPr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  <w:color w:val="000000" w:themeColor="text1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  <w:color w:val="000000" w:themeColor="text1"/>
              </w:rPr>
              <w:t>ро охорону дитинства</w:t>
            </w:r>
            <w:r w:rsidRPr="000D2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 w:rsidRPr="000D20B7">
              <w:rPr>
                <w:rFonts w:ascii="Times New Roman" w:hAnsi="Times New Roman" w:cs="Times New Roman"/>
              </w:rPr>
              <w:t xml:space="preserve"> від 26.04.2001 № 2402-ІІ</w:t>
            </w:r>
            <w:r w:rsidRPr="000D20B7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B2107E" w:rsidRPr="000D20B7" w:rsidRDefault="00B2107E" w:rsidP="009C3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 Міністрів України від 13.03.2019 № 250 „Деякі питання надання соціальної підтримки багатодітним сім’ям”; постанова Кабінету Міністрів України від 04.03.2002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0D20B7">
              <w:rPr>
                <w:rFonts w:ascii="Times New Roman" w:hAnsi="Times New Roman" w:cs="Times New Roman"/>
                <w:lang w:val="en-US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256 „Про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державного бюджету”</w:t>
            </w:r>
          </w:p>
        </w:tc>
      </w:tr>
      <w:tr w:rsidR="00B2107E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7E" w:rsidRDefault="00B2107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E" w:rsidRDefault="001535F3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E" w:rsidRPr="00DE3C7E" w:rsidRDefault="00711F86" w:rsidP="00711F8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Встановлення статусу та видача посвідчення «Ветеран праці»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7E" w:rsidRPr="000D20B7" w:rsidRDefault="00E62234" w:rsidP="00711F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19" w:tgtFrame="_blank" w:history="1">
              <w:r w:rsidR="001535F3" w:rsidRPr="000D20B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Закони України</w:t>
              </w:r>
            </w:hyperlink>
            <w:r w:rsidR="001535F3"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35F3" w:rsidRPr="000D20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„Про </w:t>
            </w:r>
            <w:r w:rsidR="00711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основні засади соціального захисту ветеранів праці та інших громадян похилого віку в Україні» від 21.12.1993 №3721-ХІ</w:t>
            </w:r>
            <w:r w:rsidR="001535F3" w:rsidRPr="000D20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</w:t>
            </w:r>
            <w:r w:rsidR="00711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945FC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C" w:rsidRDefault="00D945FC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C" w:rsidRDefault="00D945FC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C" w:rsidRDefault="00D945FC" w:rsidP="0071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Забезпечення путівками на оздоровлення та відпочинок до дитячого закладу дітей, які потребують особливої соціальної уваги та підтримки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FC" w:rsidRDefault="00D945FC" w:rsidP="00711F86">
            <w:pPr>
              <w:spacing w:after="0" w:line="240" w:lineRule="auto"/>
            </w:pPr>
          </w:p>
        </w:tc>
      </w:tr>
      <w:tr w:rsidR="00D945FC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C" w:rsidRDefault="00D945FC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C" w:rsidRDefault="00D945FC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C" w:rsidRDefault="00D945FC" w:rsidP="0071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 надання рекомендації щодо представлення до відзначення державною нагородою України 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присвоєння почесного звання України «Мати-героїня»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FC" w:rsidRDefault="00D945FC" w:rsidP="00711F86">
            <w:pPr>
              <w:spacing w:after="0" w:line="240" w:lineRule="auto"/>
            </w:pPr>
          </w:p>
        </w:tc>
      </w:tr>
      <w:tr w:rsidR="00D945FC" w:rsidRPr="00AE301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C" w:rsidRDefault="00D945FC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C" w:rsidRDefault="00D945FC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C" w:rsidRDefault="00D945FC" w:rsidP="00D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Чорнобильський АЕС, смерть якого пов’язана з Чорнобильською катастрофою.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FC" w:rsidRPr="00D945FC" w:rsidRDefault="00D945FC" w:rsidP="00711F86">
            <w:pPr>
              <w:spacing w:after="0" w:line="240" w:lineRule="auto"/>
              <w:rPr>
                <w:lang w:val="uk-UA"/>
              </w:rPr>
            </w:pPr>
          </w:p>
        </w:tc>
      </w:tr>
      <w:tr w:rsidR="00D945FC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C" w:rsidRDefault="00D945FC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C" w:rsidRDefault="00D945FC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Pr="003B3C60" w:rsidRDefault="003B3C60" w:rsidP="003B3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50% вартості продуктів харчування потерпілим громадянам, які відносяться до категорії І</w:t>
            </w:r>
          </w:p>
          <w:p w:rsidR="00D945FC" w:rsidRDefault="00D945FC" w:rsidP="00D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FC" w:rsidRPr="00D945FC" w:rsidRDefault="003B3C60" w:rsidP="00711F86">
            <w:pPr>
              <w:spacing w:after="0" w:line="240" w:lineRule="auto"/>
              <w:rPr>
                <w:lang w:val="uk-UA"/>
              </w:rPr>
            </w:pPr>
            <w:r w:rsidRPr="00003B41">
              <w:rPr>
                <w:rFonts w:ascii="Times New Roman" w:hAnsi="Times New Roman" w:cs="Times New Roman"/>
              </w:rPr>
              <w:t xml:space="preserve">Закон України „Про статус і </w:t>
            </w:r>
            <w:proofErr w:type="gramStart"/>
            <w:r w:rsidRPr="00003B41">
              <w:rPr>
                <w:rFonts w:ascii="Times New Roman" w:hAnsi="Times New Roman" w:cs="Times New Roman"/>
              </w:rPr>
              <w:t>соц</w:t>
            </w:r>
            <w:proofErr w:type="gramEnd"/>
            <w:r w:rsidRPr="00003B41">
              <w:rPr>
                <w:rFonts w:ascii="Times New Roman" w:hAnsi="Times New Roman" w:cs="Times New Roman"/>
              </w:rPr>
              <w:t>іальний захист громадян, які постраждали внаслідок Чорнобильської катастрофи” від 28.02.1991 № 796-XII</w:t>
            </w:r>
          </w:p>
        </w:tc>
      </w:tr>
      <w:tr w:rsidR="003B3C60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0" w:rsidRDefault="003B3C60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Default="003B3C60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Pr="003B3C60" w:rsidRDefault="003B3C60" w:rsidP="003B3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вартості продуктів харчування потерпілим громадянам, які відносяться до категорії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3B3C60" w:rsidRPr="003B3C60" w:rsidRDefault="003B3C60" w:rsidP="003B3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60" w:rsidRPr="00003B41" w:rsidRDefault="003B3C60" w:rsidP="00711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B41">
              <w:rPr>
                <w:rFonts w:ascii="Times New Roman" w:hAnsi="Times New Roman" w:cs="Times New Roman"/>
              </w:rPr>
              <w:t xml:space="preserve">Закон України „Про статус і </w:t>
            </w:r>
            <w:proofErr w:type="gramStart"/>
            <w:r w:rsidRPr="00003B41">
              <w:rPr>
                <w:rFonts w:ascii="Times New Roman" w:hAnsi="Times New Roman" w:cs="Times New Roman"/>
              </w:rPr>
              <w:t>соц</w:t>
            </w:r>
            <w:proofErr w:type="gramEnd"/>
            <w:r w:rsidRPr="00003B41">
              <w:rPr>
                <w:rFonts w:ascii="Times New Roman" w:hAnsi="Times New Roman" w:cs="Times New Roman"/>
              </w:rPr>
              <w:t>іальний захист громадян, які постраждали внаслідок Чорнобильської катастрофи” від 28.02.1991 № 796-XII</w:t>
            </w:r>
          </w:p>
        </w:tc>
      </w:tr>
      <w:tr w:rsidR="003B3C60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0" w:rsidRDefault="003B3C60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Default="003B3C60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Pr="003B3C60" w:rsidRDefault="003B3C60" w:rsidP="003B3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щорічної допомоги на оздоровлення громадянам, які постраждали внаслідок Чорнбильської катастрофи </w:t>
            </w:r>
          </w:p>
          <w:p w:rsidR="003B3C60" w:rsidRPr="003B3C60" w:rsidRDefault="003B3C60" w:rsidP="003B3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60" w:rsidRPr="00003B41" w:rsidRDefault="003B3C60" w:rsidP="00711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B41">
              <w:rPr>
                <w:rFonts w:ascii="Times New Roman" w:hAnsi="Times New Roman" w:cs="Times New Roman"/>
              </w:rPr>
              <w:t xml:space="preserve">Закон України „Про статус і </w:t>
            </w:r>
            <w:proofErr w:type="gramStart"/>
            <w:r w:rsidRPr="00003B41">
              <w:rPr>
                <w:rFonts w:ascii="Times New Roman" w:hAnsi="Times New Roman" w:cs="Times New Roman"/>
              </w:rPr>
              <w:t>соц</w:t>
            </w:r>
            <w:proofErr w:type="gramEnd"/>
            <w:r w:rsidRPr="00003B41">
              <w:rPr>
                <w:rFonts w:ascii="Times New Roman" w:hAnsi="Times New Roman" w:cs="Times New Roman"/>
              </w:rPr>
              <w:t>іальний захист громадян, які постраждали внаслідок Чорнобильської катастрофи” від 28.02.1991 № 796-XII</w:t>
            </w:r>
          </w:p>
        </w:tc>
      </w:tr>
      <w:tr w:rsidR="003B3C60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0" w:rsidRDefault="003B3C60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Default="003B3C60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Pr="003B3C60" w:rsidRDefault="003B3C60" w:rsidP="003B3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компенсації батькам потерпілих внаслідок Чорнобильської катастрофи дітей, які не харчувалися у навчальних закладах середньої освіти, які розміщені на території радіоактивного забруднення </w:t>
            </w:r>
          </w:p>
          <w:p w:rsidR="003B3C60" w:rsidRPr="00627544" w:rsidRDefault="003B3C60" w:rsidP="003B3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60" w:rsidRPr="003B3C60" w:rsidRDefault="003B3C60" w:rsidP="00711F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03B41">
              <w:rPr>
                <w:rFonts w:ascii="Times New Roman" w:hAnsi="Times New Roman" w:cs="Times New Roman"/>
              </w:rPr>
              <w:t xml:space="preserve">Закон України „Про статус і </w:t>
            </w:r>
            <w:proofErr w:type="gramStart"/>
            <w:r w:rsidRPr="00003B41">
              <w:rPr>
                <w:rFonts w:ascii="Times New Roman" w:hAnsi="Times New Roman" w:cs="Times New Roman"/>
              </w:rPr>
              <w:t>соц</w:t>
            </w:r>
            <w:proofErr w:type="gramEnd"/>
            <w:r w:rsidRPr="00003B41">
              <w:rPr>
                <w:rFonts w:ascii="Times New Roman" w:hAnsi="Times New Roman" w:cs="Times New Roman"/>
              </w:rPr>
              <w:t>іальний захист громадян, які постраждали внаслідок Чорнобильської катастрофи” від 28.02.1991 № 796-XII</w:t>
            </w:r>
          </w:p>
        </w:tc>
      </w:tr>
      <w:tr w:rsidR="003B3C60" w:rsidRPr="00152DD4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0" w:rsidRDefault="003B3C60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Default="003B3C60" w:rsidP="009C36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Pr="003B3C60" w:rsidRDefault="003B3C60" w:rsidP="003B3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Внесення відомостей та змін до Єдиного державного автоматизованого реєстру осіб, які мають право на пільги (ЄДАРП) та видача довідок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60" w:rsidRPr="00003B41" w:rsidRDefault="003B3C60" w:rsidP="00711F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F1EAE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  П</w:t>
            </w:r>
            <w:r w:rsidRPr="000D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ослуги служби у справах </w:t>
            </w:r>
            <w:r w:rsidR="005203C5">
              <w:rPr>
                <w:rFonts w:ascii="Times New Roman" w:hAnsi="Times New Roman" w:cs="Times New Roman"/>
                <w:b/>
                <w:sz w:val="24"/>
                <w:szCs w:val="24"/>
              </w:rPr>
              <w:t>дітей</w:t>
            </w:r>
            <w:r w:rsidR="00520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,органу опіки та піклування</w:t>
            </w:r>
          </w:p>
          <w:p w:rsidR="005203C5" w:rsidRPr="000D20B7" w:rsidRDefault="005203C5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C60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60" w:rsidRDefault="003B3C60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F1EAE" w:rsidRPr="00E53067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відмови від майнових прав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ідопічного</w:t>
            </w:r>
          </w:p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E53067" w:rsidP="009C362A">
            <w:pPr>
              <w:spacing w:after="0" w:line="240" w:lineRule="auto"/>
              <w:jc w:val="both"/>
              <w:rPr>
                <w:lang w:val="uk-UA"/>
              </w:rPr>
            </w:pPr>
            <w:r w:rsidRPr="001155C5">
              <w:rPr>
                <w:lang w:val="uk-UA"/>
              </w:rPr>
              <w:t>Цивільний процесуальний кодекс України</w:t>
            </w:r>
          </w:p>
          <w:p w:rsidR="00E53067" w:rsidRPr="000D20B7" w:rsidRDefault="00E53067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4C9">
              <w:rPr>
                <w:lang w:val="uk-UA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видання письмових зобов'язань від імені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ідопічного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укладення договорів, які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ікуна на вчинення правочинів щодо укладення договорів щодо іншого цінного майна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управління нерухомим  майном, яке потребує постійного управління, власником якого 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ідопічна недієздатна особа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передання нерухомого майна або майна, яке потребує постійного управління, власником якого 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ідопічна недієздатна особа, за договором в управлінні іншій особі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іклувальнику дозволу на надання згоди особі, дієздатність якої обмежена, на вчинення правочинів щодо видання письмових зобов'язань від імені підопічного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іклувальнику дозволу на надання згоди особі, дієздатність якої обмежена, на вчинення правочинів щодо укоадення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11-10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іклувальнику дозволу на надання згоди особі, дієздатність якої обмежена, на вчинення правочинів щодо укладення договорів щодо іншого цінного майна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Pr="000D20B7" w:rsidRDefault="00BF1EAE" w:rsidP="009C362A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0D20B7"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12 Послуги Пенсійного фонду* </w:t>
            </w:r>
          </w:p>
          <w:p w:rsidR="00BF1EAE" w:rsidRPr="000D20B7" w:rsidRDefault="00BF1EAE" w:rsidP="009C362A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(перерахунок) пенсій</w:t>
            </w:r>
          </w:p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допомоги на поховання 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загальнообов’язкове державне пенсійне страхування»</w:t>
            </w:r>
          </w:p>
          <w:p w:rsidR="00BF1EAE" w:rsidRPr="000D20B7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пенсійного посвідчення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розмір пенсії;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перебування на обліку.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про заробітну плату за формою ОК-5 (ОК-2, ОК-7)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пенсії за новим місцем проживання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способу виплати пенсії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Pr="000D20B7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0D20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13. Послуги дозвільного характеру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експлуатаційного дозволу для провадження діяльності: на потужностях (об'єктах) з переробки неїсівних продуктів тваринного походження; на потужностях (об'єктах) з виробництва, змішування та приготування кормових добавок, преміксів і кормі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0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ветеринарну медицину»</w:t>
            </w:r>
          </w:p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0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дозвільну систему у сфері господарської діяльності»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ектплуатаційного дозволу операторам ринку, що провадять діяльність, пов'язану з виробництвом та/або зберіганням харчових продуктів тваринного походження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0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основні принципи та вимоги до безпечності та якості харчових продукті</w:t>
            </w:r>
            <w:proofErr w:type="gramStart"/>
            <w:r w:rsidRPr="000D20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D20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BF1EAE" w:rsidRPr="000D20B7" w:rsidRDefault="00BF1EAE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0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дозвільну систему у сфері господарської діяльності»</w:t>
            </w:r>
          </w:p>
        </w:tc>
      </w:tr>
      <w:tr w:rsidR="00B911BD" w:rsidTr="00CC2456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BD" w:rsidRDefault="00B911BD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BD" w:rsidRDefault="00B911BD" w:rsidP="009C362A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BD" w:rsidRDefault="00B911BD" w:rsidP="00B9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 xml:space="preserve">Видача спеціального дозволу на заготівлю 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другорядних лісових </w:t>
            </w:r>
            <w:proofErr w:type="gramStart"/>
            <w:r>
              <w:rPr>
                <w:color w:val="333333"/>
                <w:shd w:val="clear" w:color="auto" w:fill="FFFFFF"/>
                <w:lang w:val="uk-UA"/>
              </w:rPr>
              <w:t>матер</w:t>
            </w:r>
            <w:proofErr w:type="gramEnd"/>
            <w:r>
              <w:rPr>
                <w:color w:val="333333"/>
                <w:shd w:val="clear" w:color="auto" w:fill="FFFFFF"/>
                <w:lang w:val="uk-UA"/>
              </w:rPr>
              <w:t>іалів (деревна зелень, деревні соки</w:t>
            </w:r>
            <w:r>
              <w:rPr>
                <w:color w:val="333333"/>
                <w:shd w:val="clear" w:color="auto" w:fill="FFFFFF"/>
              </w:rPr>
              <w:t xml:space="preserve"> (лісо</w:t>
            </w:r>
            <w:r>
              <w:rPr>
                <w:color w:val="333333"/>
                <w:shd w:val="clear" w:color="auto" w:fill="FFFFFF"/>
                <w:lang w:val="uk-UA"/>
              </w:rPr>
              <w:t>вий</w:t>
            </w:r>
            <w:r>
              <w:rPr>
                <w:color w:val="333333"/>
                <w:shd w:val="clear" w:color="auto" w:fill="FFFFFF"/>
              </w:rPr>
              <w:t xml:space="preserve"> квиток)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1BD" w:rsidRDefault="00B911BD" w:rsidP="009C362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B911BD" w:rsidRDefault="00B911BD" w:rsidP="009C362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B911BD" w:rsidRPr="000D20B7" w:rsidRDefault="00E62234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" w:tgtFrame="_blank" w:history="1">
              <w:r w:rsidR="00B911BD">
                <w:rPr>
                  <w:rStyle w:val="a3"/>
                  <w:shd w:val="clear" w:color="auto" w:fill="FFFFFF"/>
                </w:rPr>
                <w:t>Лісовий кодекс України</w:t>
              </w:r>
            </w:hyperlink>
          </w:p>
        </w:tc>
      </w:tr>
      <w:tr w:rsidR="00B911BD" w:rsidTr="00CC2456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BD" w:rsidRDefault="00B911BD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BD" w:rsidRDefault="00B911BD" w:rsidP="009C362A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BD" w:rsidRDefault="00B911BD" w:rsidP="00B9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333333"/>
                <w:shd w:val="clear" w:color="auto" w:fill="FFFFFF"/>
              </w:rPr>
              <w:t xml:space="preserve">Видача дозволу на використання 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побічних лісових користувань (заготівля дикорослих плодів, горіхів, </w:t>
            </w:r>
            <w:r>
              <w:rPr>
                <w:color w:val="333333"/>
                <w:shd w:val="clear" w:color="auto" w:fill="FFFFFF"/>
                <w:lang w:val="uk-UA"/>
              </w:rPr>
              <w:lastRenderedPageBreak/>
              <w:t>грибів, ягід, тощо)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BD" w:rsidRPr="000D20B7" w:rsidRDefault="00B911BD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726D" w:rsidTr="00AF726D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D" w:rsidRPr="008519B1" w:rsidRDefault="00AF726D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1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14.Комплексна послуга</w:t>
            </w:r>
            <w:r w:rsidR="008519B1" w:rsidRPr="00851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519B1" w:rsidRPr="008519B1">
              <w:rPr>
                <w:b/>
                <w:color w:val="333333"/>
                <w:shd w:val="clear" w:color="auto" w:fill="FFFFFF"/>
              </w:rPr>
              <w:t>“єМалятко”</w:t>
            </w:r>
          </w:p>
        </w:tc>
      </w:tr>
      <w:tr w:rsidR="00AF726D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D" w:rsidRDefault="00AF726D" w:rsidP="009C362A">
            <w:pPr>
              <w:pStyle w:val="ae"/>
              <w:numPr>
                <w:ilvl w:val="0"/>
                <w:numId w:val="4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6D" w:rsidRDefault="008519B1" w:rsidP="009C362A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14-01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DD" w:rsidRDefault="006556DD" w:rsidP="006556DD">
            <w:pPr>
              <w:pStyle w:val="ae"/>
              <w:ind w:left="720"/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</w:pPr>
          </w:p>
          <w:p w:rsidR="006556DD" w:rsidRPr="006556DD" w:rsidRDefault="006556DD" w:rsidP="006556DD">
            <w:pPr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        </w:t>
            </w:r>
            <w:r w:rsidRPr="006556DD">
              <w:rPr>
                <w:rFonts w:ascii="Times New Roman" w:hAnsi="Times New Roman"/>
                <w:color w:val="333333"/>
                <w:shd w:val="clear" w:color="auto" w:fill="FFFFFF"/>
              </w:rPr>
              <w:t>Надання комплексної послуги “єМалятко”:</w:t>
            </w:r>
          </w:p>
          <w:p w:rsidR="006556DD" w:rsidRPr="006556DD" w:rsidRDefault="006556DD" w:rsidP="006556DD">
            <w:pPr>
              <w:pStyle w:val="ae"/>
              <w:ind w:left="720"/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</w:pPr>
          </w:p>
          <w:p w:rsidR="00AF726D" w:rsidRDefault="008519B1" w:rsidP="008519B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державна реєстрація народження та визначення походження дитини</w:t>
            </w:r>
            <w:r w:rsidRPr="008519B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;</w:t>
            </w:r>
          </w:p>
          <w:p w:rsidR="006556DD" w:rsidRPr="006556DD" w:rsidRDefault="006556DD" w:rsidP="006556DD">
            <w:pPr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</w:pPr>
          </w:p>
          <w:p w:rsidR="008519B1" w:rsidRPr="008519B1" w:rsidRDefault="008519B1" w:rsidP="008519B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реєстрація місця проживання</w:t>
            </w:r>
          </w:p>
          <w:p w:rsidR="008519B1" w:rsidRPr="008519B1" w:rsidRDefault="008519B1" w:rsidP="008519B1">
            <w:pPr>
              <w:pStyle w:val="ae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  <w:p w:rsidR="008519B1" w:rsidRPr="008519B1" w:rsidRDefault="008519B1" w:rsidP="008519B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 призначення допомоги при народженні дитини</w:t>
            </w:r>
          </w:p>
          <w:p w:rsidR="008519B1" w:rsidRPr="008519B1" w:rsidRDefault="008519B1" w:rsidP="008519B1">
            <w:pPr>
              <w:pStyle w:val="ae"/>
              <w:rPr>
                <w:rFonts w:ascii="Times New Roman" w:hAnsi="Times New Roman"/>
                <w:szCs w:val="24"/>
                <w:lang w:val="uk-UA"/>
              </w:rPr>
            </w:pPr>
          </w:p>
          <w:p w:rsidR="008519B1" w:rsidRPr="008519B1" w:rsidRDefault="008519B1" w:rsidP="008519B1">
            <w:pPr>
              <w:pStyle w:val="ae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  <w:p w:rsidR="008519B1" w:rsidRPr="006556DD" w:rsidRDefault="008519B1" w:rsidP="008519B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призначення допомоги на дітей, які виховуються у багатодітних сі</w:t>
            </w:r>
            <w:proofErr w:type="gramStart"/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м</w:t>
            </w:r>
            <w:proofErr w:type="gramEnd"/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’ях</w:t>
            </w:r>
          </w:p>
          <w:p w:rsidR="006556DD" w:rsidRPr="008519B1" w:rsidRDefault="006556DD" w:rsidP="006556DD">
            <w:pPr>
              <w:pStyle w:val="ae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  <w:p w:rsidR="008519B1" w:rsidRPr="008519B1" w:rsidRDefault="008519B1" w:rsidP="008519B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внесення відомостей про дитину до Реєстру пацієнтів, що ведеться у центральній базі даних електронної системи охорони здоров’я</w:t>
            </w:r>
          </w:p>
          <w:p w:rsidR="006556DD" w:rsidRPr="006556DD" w:rsidRDefault="006556DD" w:rsidP="006556DD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6556DD" w:rsidRPr="006556DD" w:rsidRDefault="008519B1" w:rsidP="008519B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реєстрація у Державному реє</w:t>
            </w:r>
            <w:proofErr w:type="gramStart"/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стр</w:t>
            </w:r>
            <w:proofErr w:type="gramEnd"/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і фізичних </w:t>
            </w:r>
          </w:p>
          <w:p w:rsidR="008519B1" w:rsidRPr="008519B1" w:rsidRDefault="008519B1" w:rsidP="006556DD">
            <w:pPr>
              <w:pStyle w:val="ae"/>
              <w:ind w:left="720"/>
              <w:rPr>
                <w:rFonts w:ascii="Times New Roman" w:hAnsi="Times New Roman"/>
                <w:szCs w:val="24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осіб - платників податкі</w:t>
            </w:r>
            <w:proofErr w:type="gramStart"/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в</w:t>
            </w:r>
            <w:proofErr w:type="gramEnd"/>
          </w:p>
          <w:p w:rsidR="008519B1" w:rsidRPr="006556DD" w:rsidRDefault="008519B1" w:rsidP="008519B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видача посвідчень батьків багатодітної сім’ї та дитини з багатодітної сім’ї</w:t>
            </w:r>
          </w:p>
          <w:p w:rsidR="006556DD" w:rsidRPr="008519B1" w:rsidRDefault="006556DD" w:rsidP="006556DD">
            <w:pPr>
              <w:pStyle w:val="ae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  <w:p w:rsidR="008519B1" w:rsidRPr="006556DD" w:rsidRDefault="008519B1" w:rsidP="008519B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визначення належності новонародженої дитини до громадянства України</w:t>
            </w:r>
          </w:p>
          <w:p w:rsidR="006556DD" w:rsidRPr="006556DD" w:rsidRDefault="006556DD" w:rsidP="006556DD">
            <w:pPr>
              <w:pStyle w:val="ae"/>
              <w:rPr>
                <w:rFonts w:ascii="Times New Roman" w:hAnsi="Times New Roman"/>
                <w:szCs w:val="24"/>
                <w:lang w:val="uk-UA"/>
              </w:rPr>
            </w:pPr>
          </w:p>
          <w:p w:rsidR="006556DD" w:rsidRPr="008519B1" w:rsidRDefault="006556DD" w:rsidP="006556DD">
            <w:pPr>
              <w:pStyle w:val="ae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  <w:p w:rsidR="008519B1" w:rsidRPr="008519B1" w:rsidRDefault="008519B1" w:rsidP="008519B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uk-UA"/>
              </w:rPr>
            </w:pPr>
            <w:r w:rsidRPr="008519B1">
              <w:rPr>
                <w:rFonts w:ascii="Times New Roman" w:hAnsi="Times New Roman"/>
                <w:color w:val="333333"/>
                <w:shd w:val="clear" w:color="auto" w:fill="FFFFFF"/>
              </w:rPr>
              <w:t>внесення інформації про новонароджену дитину до Єдиного державного демографічного реєстру з присвоєнням унікального номера запису в ньому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DD" w:rsidRDefault="006556DD" w:rsidP="009C362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6556DD" w:rsidRDefault="006556DD" w:rsidP="009C362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6556DD" w:rsidRDefault="006556DD" w:rsidP="009C362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6556DD" w:rsidRDefault="006556DD" w:rsidP="009C362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F726D" w:rsidRDefault="00E62234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  <w:hyperlink r:id="rId21" w:tgtFrame="_blank" w:history="1">
              <w:r w:rsidR="008519B1">
                <w:rPr>
                  <w:rStyle w:val="a3"/>
                  <w:shd w:val="clear" w:color="auto" w:fill="FFFFFF"/>
                </w:rPr>
                <w:t>Закон України</w:t>
              </w:r>
            </w:hyperlink>
            <w:r w:rsidR="008519B1">
              <w:rPr>
                <w:color w:val="333333"/>
                <w:shd w:val="clear" w:color="auto" w:fill="FFFFFF"/>
              </w:rPr>
              <w:t> “Про державну реєстрацію актів цивільного стану”</w:t>
            </w:r>
          </w:p>
          <w:p w:rsidR="008519B1" w:rsidRPr="008519B1" w:rsidRDefault="008519B1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Default="00E62234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  <w:hyperlink r:id="rId22" w:tgtFrame="_blank" w:history="1">
              <w:r w:rsidR="008519B1">
                <w:rPr>
                  <w:rStyle w:val="a3"/>
                  <w:shd w:val="clear" w:color="auto" w:fill="FFFFFF"/>
                </w:rPr>
                <w:t>Закон України</w:t>
              </w:r>
            </w:hyperlink>
            <w:r w:rsidR="008519B1">
              <w:rPr>
                <w:color w:val="333333"/>
                <w:shd w:val="clear" w:color="auto" w:fill="FFFFFF"/>
              </w:rPr>
              <w:t> “Про свободу пересування та вільний вибі</w:t>
            </w:r>
            <w:proofErr w:type="gramStart"/>
            <w:r w:rsidR="008519B1">
              <w:rPr>
                <w:color w:val="333333"/>
                <w:shd w:val="clear" w:color="auto" w:fill="FFFFFF"/>
              </w:rPr>
              <w:t>р</w:t>
            </w:r>
            <w:proofErr w:type="gramEnd"/>
            <w:r w:rsidR="008519B1">
              <w:rPr>
                <w:color w:val="333333"/>
                <w:shd w:val="clear" w:color="auto" w:fill="FFFFFF"/>
              </w:rPr>
              <w:t xml:space="preserve"> місця проживання в Україні”</w:t>
            </w:r>
          </w:p>
          <w:p w:rsidR="008519B1" w:rsidRDefault="00E62234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  <w:hyperlink r:id="rId23" w:tgtFrame="_blank" w:history="1">
              <w:r w:rsidR="008519B1">
                <w:rPr>
                  <w:rStyle w:val="a3"/>
                  <w:shd w:val="clear" w:color="auto" w:fill="FFFFFF"/>
                </w:rPr>
                <w:t>Закон України</w:t>
              </w:r>
            </w:hyperlink>
            <w:r w:rsidR="008519B1">
              <w:rPr>
                <w:color w:val="333333"/>
                <w:shd w:val="clear" w:color="auto" w:fill="FFFFFF"/>
              </w:rPr>
              <w:t> “Про державну допомогу сі</w:t>
            </w:r>
            <w:proofErr w:type="gramStart"/>
            <w:r w:rsidR="008519B1">
              <w:rPr>
                <w:color w:val="333333"/>
                <w:shd w:val="clear" w:color="auto" w:fill="FFFFFF"/>
              </w:rPr>
              <w:t>м</w:t>
            </w:r>
            <w:proofErr w:type="gramEnd"/>
            <w:r w:rsidR="008519B1">
              <w:rPr>
                <w:color w:val="333333"/>
                <w:shd w:val="clear" w:color="auto" w:fill="FFFFFF"/>
              </w:rPr>
              <w:t>’ям з дітьми”</w:t>
            </w:r>
          </w:p>
          <w:p w:rsidR="008519B1" w:rsidRDefault="008519B1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Pr="008519B1" w:rsidRDefault="008519B1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Default="00E62234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  <w:hyperlink r:id="rId24" w:tgtFrame="_blank" w:history="1">
              <w:r w:rsidR="008519B1">
                <w:rPr>
                  <w:rStyle w:val="a3"/>
                  <w:shd w:val="clear" w:color="auto" w:fill="FFFFFF"/>
                </w:rPr>
                <w:t>Закон України</w:t>
              </w:r>
            </w:hyperlink>
            <w:r w:rsidR="008519B1">
              <w:rPr>
                <w:color w:val="333333"/>
                <w:shd w:val="clear" w:color="auto" w:fill="FFFFFF"/>
              </w:rPr>
              <w:t> “Про охорону дитинства”</w:t>
            </w:r>
          </w:p>
          <w:p w:rsidR="008519B1" w:rsidRPr="008519B1" w:rsidRDefault="008519B1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Default="00E62234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  <w:hyperlink r:id="rId25" w:tgtFrame="_blank" w:history="1">
              <w:r w:rsidR="008519B1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8519B1">
              <w:rPr>
                <w:color w:val="333333"/>
                <w:shd w:val="clear" w:color="auto" w:fill="FFFFFF"/>
              </w:rPr>
              <w:t> “Про державні фінансові гарантії медичного обслуговування населення”</w:t>
            </w:r>
          </w:p>
          <w:p w:rsidR="008519B1" w:rsidRDefault="008519B1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Default="008519B1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Pr="008519B1" w:rsidRDefault="008519B1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Default="00E62234" w:rsidP="009C362A">
            <w:pPr>
              <w:spacing w:after="0" w:line="240" w:lineRule="auto"/>
              <w:jc w:val="center"/>
              <w:rPr>
                <w:lang w:val="uk-UA"/>
              </w:rPr>
            </w:pPr>
            <w:hyperlink r:id="rId26" w:tgtFrame="_blank" w:history="1">
              <w:r w:rsidR="008519B1">
                <w:rPr>
                  <w:rStyle w:val="a3"/>
                  <w:color w:val="000099"/>
                  <w:shd w:val="clear" w:color="auto" w:fill="FFFFFF"/>
                </w:rPr>
                <w:t>Податковий кодекс України</w:t>
              </w:r>
            </w:hyperlink>
          </w:p>
          <w:p w:rsidR="008519B1" w:rsidRDefault="008519B1" w:rsidP="009C362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8519B1" w:rsidRDefault="008519B1" w:rsidP="008519B1">
            <w:pPr>
              <w:spacing w:after="0" w:line="240" w:lineRule="auto"/>
              <w:rPr>
                <w:lang w:val="uk-UA"/>
              </w:rPr>
            </w:pPr>
          </w:p>
          <w:p w:rsidR="008519B1" w:rsidRDefault="00E62234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  <w:hyperlink r:id="rId27" w:tgtFrame="_blank" w:history="1">
              <w:r w:rsidR="008519B1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8519B1">
              <w:rPr>
                <w:color w:val="333333"/>
                <w:shd w:val="clear" w:color="auto" w:fill="FFFFFF"/>
              </w:rPr>
              <w:t> “Про охорону дитинства”</w:t>
            </w:r>
          </w:p>
          <w:p w:rsidR="008519B1" w:rsidRDefault="008519B1" w:rsidP="008519B1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Default="00E62234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  <w:hyperlink r:id="rId28" w:tgtFrame="_blank" w:history="1">
              <w:r w:rsidR="008519B1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8519B1">
              <w:rPr>
                <w:color w:val="333333"/>
                <w:shd w:val="clear" w:color="auto" w:fill="FFFFFF"/>
              </w:rPr>
              <w:t> “Про громадянство України”</w:t>
            </w:r>
          </w:p>
          <w:p w:rsidR="008519B1" w:rsidRDefault="008519B1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Default="008519B1" w:rsidP="009C362A">
            <w:pPr>
              <w:spacing w:after="0" w:line="240" w:lineRule="auto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8519B1" w:rsidRPr="008519B1" w:rsidRDefault="00E62234" w:rsidP="009C3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hyperlink r:id="rId29" w:tgtFrame="_blank" w:history="1">
              <w:r w:rsidR="008519B1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8519B1">
              <w:rPr>
                <w:color w:val="333333"/>
                <w:shd w:val="clear" w:color="auto" w:fill="FFFFFF"/>
              </w:rPr>
              <w:t> “Про Єдиний державний демографічний реє</w:t>
            </w:r>
            <w:proofErr w:type="gramStart"/>
            <w:r w:rsidR="008519B1">
              <w:rPr>
                <w:color w:val="333333"/>
                <w:shd w:val="clear" w:color="auto" w:fill="FFFFFF"/>
              </w:rPr>
              <w:t>стр</w:t>
            </w:r>
            <w:proofErr w:type="gramEnd"/>
            <w:r w:rsidR="008519B1">
              <w:rPr>
                <w:color w:val="333333"/>
                <w:shd w:val="clear" w:color="auto" w:fill="FFFFFF"/>
              </w:rPr>
              <w:t xml:space="preserve"> та документи, що підтверджують громадянство України, посвідчують особу чи її спеціальний статус”</w:t>
            </w:r>
          </w:p>
        </w:tc>
      </w:tr>
    </w:tbl>
    <w:p w:rsidR="00BF1EAE" w:rsidRDefault="00BF1EAE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BF1EAE" w:rsidRDefault="00BF1EAE" w:rsidP="00BF1EAE">
      <w:pPr>
        <w:pStyle w:val="ad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*-   послуги будуть надаватися після внесення Мін’юстом доповнення до переліку ЦНАП, через які надаватимуться послуги ДРАЦС, затвердженого наказом Мін’юсту від 29.08.2018 №2825/5</w:t>
      </w:r>
    </w:p>
    <w:p w:rsidR="00BF1EAE" w:rsidRDefault="00BF1EAE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** - послуги  Пенсійного фонду будуть надаватися з моменту підписання Угоди з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Овруцьким відділом обслуговування  громадян Головного управління ПФУ в Житомирській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через ЦНАП представниками відділу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обслуговування  громадян Головного управління ПФУ в Житомирській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графіку прийому</w:t>
      </w:r>
    </w:p>
    <w:p w:rsidR="00BF1EAE" w:rsidRDefault="00BF1EAE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BF1EAE" w:rsidRDefault="00BF1EAE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917AD1" w:rsidRDefault="00917AD1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BF1EAE" w:rsidRDefault="00BF1EAE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BF1EAE" w:rsidRDefault="00BF1EAE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Секретар ради                                              </w:t>
      </w:r>
      <w:r w:rsidR="0073592E">
        <w:rPr>
          <w:rFonts w:ascii="Times New Roman" w:hAnsi="Times New Roman"/>
          <w:sz w:val="28"/>
          <w:szCs w:val="28"/>
          <w:lang w:val="uk-UA"/>
        </w:rPr>
        <w:t>Кисіль В.Л.</w:t>
      </w:r>
    </w:p>
    <w:p w:rsidR="00BF1EAE" w:rsidRDefault="00BF1EAE" w:rsidP="00BF1EAE">
      <w:pPr>
        <w:pStyle w:val="ad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b/>
          <w:bCs/>
          <w:color w:val="000000"/>
          <w:spacing w:val="30"/>
          <w:sz w:val="28"/>
          <w:szCs w:val="28"/>
          <w:lang w:val="uk-UA"/>
        </w:rPr>
        <w:br w:type="page"/>
      </w:r>
    </w:p>
    <w:p w:rsidR="0073592E" w:rsidRPr="00B12F2E" w:rsidRDefault="002B30AD" w:rsidP="0073592E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</w:t>
      </w:r>
      <w:r w:rsidR="00C10E4A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73592E" w:rsidRPr="00B12F2E" w:rsidRDefault="0073592E" w:rsidP="0073592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B12F2E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 </w:t>
      </w:r>
      <w:r w:rsidRPr="00B12F2E">
        <w:rPr>
          <w:rFonts w:ascii="Times New Roman" w:hAnsi="Times New Roman"/>
          <w:sz w:val="24"/>
          <w:szCs w:val="24"/>
          <w:lang w:val="uk-UA"/>
        </w:rPr>
        <w:t xml:space="preserve">ради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B12F2E">
        <w:rPr>
          <w:rFonts w:ascii="Times New Roman" w:hAnsi="Times New Roman"/>
          <w:sz w:val="24"/>
          <w:szCs w:val="24"/>
          <w:lang w:val="uk-UA"/>
        </w:rPr>
        <w:t>скликання від</w:t>
      </w:r>
      <w:r>
        <w:rPr>
          <w:rFonts w:ascii="Times New Roman" w:hAnsi="Times New Roman"/>
          <w:sz w:val="24"/>
          <w:szCs w:val="24"/>
          <w:lang w:val="uk-UA"/>
        </w:rPr>
        <w:t xml:space="preserve">  28.01.2020 року</w:t>
      </w:r>
      <w:r w:rsidRPr="00B12F2E">
        <w:rPr>
          <w:rFonts w:ascii="Times New Roman" w:hAnsi="Times New Roman"/>
          <w:sz w:val="24"/>
          <w:szCs w:val="24"/>
          <w:lang w:val="uk-UA"/>
        </w:rPr>
        <w:t xml:space="preserve">  № </w:t>
      </w:r>
    </w:p>
    <w:p w:rsidR="005203C5" w:rsidRDefault="005203C5" w:rsidP="005203C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1EAE" w:rsidRDefault="00BF1EAE" w:rsidP="00BF1EAE">
      <w:pPr>
        <w:rPr>
          <w:lang w:val="uk-UA"/>
        </w:rPr>
      </w:pPr>
    </w:p>
    <w:p w:rsidR="00BF1EAE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BF1EAE" w:rsidRDefault="00BF1EAE" w:rsidP="00434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іністративних послуг,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які надаються через </w:t>
      </w:r>
      <w:r w:rsidR="00434FB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старостинські округи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Овруцької міської ради</w:t>
      </w:r>
    </w:p>
    <w:tbl>
      <w:tblPr>
        <w:tblpPr w:leftFromText="180" w:rightFromText="180" w:bottomFromText="200" w:vertAnchor="text" w:tblpX="-176" w:tblpY="1"/>
        <w:tblOverlap w:val="never"/>
        <w:tblW w:w="17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"/>
        <w:gridCol w:w="844"/>
        <w:gridCol w:w="7"/>
        <w:gridCol w:w="14"/>
        <w:gridCol w:w="5364"/>
        <w:gridCol w:w="7"/>
        <w:gridCol w:w="277"/>
        <w:gridCol w:w="2836"/>
        <w:gridCol w:w="2440"/>
        <w:gridCol w:w="2442"/>
        <w:gridCol w:w="2442"/>
      </w:tblGrid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послуги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адміністративної послуги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BF1EAE" w:rsidTr="008D0BF8">
        <w:trPr>
          <w:gridAfter w:val="3"/>
          <w:wAfter w:w="7324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Реєстрація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актів цивільного стану *</w:t>
            </w: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23"/>
              <w:numPr>
                <w:ilvl w:val="0"/>
                <w:numId w:val="12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народження фізичної особи та її походження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23"/>
              <w:numPr>
                <w:ilvl w:val="0"/>
                <w:numId w:val="12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a5"/>
                <w:b w:val="0"/>
                <w:sz w:val="24"/>
                <w:szCs w:val="24"/>
                <w:lang w:val="uk-UA"/>
              </w:rPr>
              <w:t>Державна реєстрація смерті</w:t>
            </w: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23"/>
              <w:numPr>
                <w:ilvl w:val="0"/>
                <w:numId w:val="12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a5"/>
                <w:b w:val="0"/>
                <w:sz w:val="24"/>
                <w:szCs w:val="24"/>
                <w:lang w:val="uk-UA"/>
              </w:rPr>
              <w:t>Державна реєстрація шлюбу</w:t>
            </w: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8D0BF8">
        <w:trPr>
          <w:gridAfter w:val="3"/>
          <w:wAfter w:w="7324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02   Реєстрація місця проживання</w:t>
            </w: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23"/>
              <w:numPr>
                <w:ilvl w:val="0"/>
                <w:numId w:val="12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both"/>
              <w:rPr>
                <w:rStyle w:val="a5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проживання особи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свободу пересування та вільний вибір місця проживання в Україні»</w:t>
            </w:r>
          </w:p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pple-converted-space"/>
                <w:bCs/>
                <w:spacing w:val="-3"/>
                <w:sz w:val="24"/>
                <w:szCs w:val="24"/>
                <w:lang w:val="uk-UA"/>
              </w:rPr>
              <w:t>Постанова Кабінету Міністрів України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реєстру».</w:t>
            </w: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23"/>
              <w:numPr>
                <w:ilvl w:val="0"/>
                <w:numId w:val="12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з реєстрації місця проживання особи</w:t>
            </w: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23"/>
              <w:numPr>
                <w:ilvl w:val="0"/>
                <w:numId w:val="12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23"/>
              <w:numPr>
                <w:ilvl w:val="0"/>
                <w:numId w:val="12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23"/>
              <w:numPr>
                <w:ilvl w:val="0"/>
                <w:numId w:val="12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перебування  особи</w:t>
            </w: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23"/>
              <w:numPr>
                <w:ilvl w:val="0"/>
                <w:numId w:val="12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</w:t>
            </w: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8D0BF8">
        <w:trPr>
          <w:gridAfter w:val="3"/>
          <w:wAfter w:w="7324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03 Паспортні послуги</w:t>
            </w:r>
          </w:p>
        </w:tc>
      </w:tr>
      <w:tr w:rsidR="00BF1EAE" w:rsidTr="00D61E60">
        <w:trPr>
          <w:gridAfter w:val="3"/>
          <w:wAfter w:w="7324" w:type="dxa"/>
          <w:trHeight w:val="29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8D0BF8">
            <w:p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:rsidR="00BF1EAE" w:rsidRDefault="00BF1EAE" w:rsidP="008D0BF8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BF1EAE" w:rsidRDefault="00BF1EAE" w:rsidP="008D0BF8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03-01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паспорт громадянина України, затвердженого Постановою ВРУ «Про затвердження положень про паспорт громадянина України та про паспорт громадянина України для виїзду за кордон» від 26.06.1992р. №2503-XII</w:t>
            </w:r>
          </w:p>
        </w:tc>
      </w:tr>
      <w:tr w:rsidR="00BF1EAE" w:rsidTr="008D0BF8">
        <w:trPr>
          <w:gridAfter w:val="3"/>
          <w:wAfter w:w="7324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E53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Земельні питання</w:t>
            </w:r>
          </w:p>
        </w:tc>
      </w:tr>
      <w:tr w:rsidR="00557A08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08" w:rsidRDefault="00557A08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08" w:rsidRDefault="00557A08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06-01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08" w:rsidRDefault="00557A08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про членство в особистому селянському господарстві на території ОТГ або про вихід з такого господарства.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08" w:rsidRDefault="00557A08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557A08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08" w:rsidRDefault="00557A08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08" w:rsidRDefault="00557A08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06-02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08" w:rsidRDefault="00557A08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продаж земельних ділянок комунальної власності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08" w:rsidRDefault="00557A08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557A08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08" w:rsidRDefault="00557A08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08" w:rsidRDefault="00557A08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06-03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08" w:rsidRDefault="00557A08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Продовження (поновлення), припинення договорів оренди (суборенди) землі. Внесення змін до договорів оренди (суборенди) землі (в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до додаткових угод до них).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08" w:rsidRDefault="00557A08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Земельний кодекс України</w:t>
            </w:r>
          </w:p>
        </w:tc>
      </w:tr>
      <w:tr w:rsidR="00557A08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08" w:rsidRDefault="00557A08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08" w:rsidRDefault="00557A08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06-04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08" w:rsidRDefault="00557A08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передачу у власність, надання у постійне користування та оренду земельних ділянок, що перебувають у комунальній власності. Погодження передачі ділянок в суборенду.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08" w:rsidRDefault="00557A08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557A08" w:rsidRDefault="00557A08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</w:t>
            </w: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06-05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Pr="00AE4B9D" w:rsidRDefault="005203C5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дозволу на розроблення проект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ділян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 зі зміною цільового призначення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3C5" w:rsidRDefault="005203C5" w:rsidP="008D0B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Закон України «Про </w:t>
            </w:r>
            <w:proofErr w:type="gramStart"/>
            <w:r>
              <w:rPr>
                <w:rFonts w:ascii="Times New Roman" w:hAnsi="Times New Roman"/>
                <w:color w:val="000000" w:themeColor="text1"/>
                <w:lang w:eastAsia="uk-UA"/>
              </w:rPr>
              <w:t>м</w:t>
            </w:r>
            <w:proofErr w:type="gramEnd"/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ісцеве самоврядування в Україні», </w:t>
            </w:r>
            <w:hyperlink r:id="rId30" w:tgtFrame="_top" w:history="1"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Земельний кодекс України</w:t>
              </w:r>
            </w:hyperlink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, Закон України «Про </w:t>
            </w:r>
            <w:r>
              <w:rPr>
                <w:rStyle w:val="rvts23"/>
                <w:rFonts w:ascii="Times New Roman" w:hAnsi="Times New Roman"/>
              </w:rPr>
              <w:t>регулювання містобудівної діяльності»</w:t>
            </w:r>
          </w:p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Pr="00087ED8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проектів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ділян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 зі зміною цільового призначення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Pr="00087ED8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Надання дозволу на розроблення проектів землеустрою щодо відведення земельних ділянок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Pr="00087ED8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проектів землеустрою щодо відведення земельних ділянок</w:t>
            </w:r>
          </w:p>
          <w:p w:rsidR="005203C5" w:rsidRDefault="005203C5" w:rsidP="008D0BF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Pr="00087ED8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Pr="00725B74" w:rsidRDefault="005203C5" w:rsidP="008D0BF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розроблення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ічної документації із землеустрою на земельні ділянки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Default="005203C5" w:rsidP="008D0BF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Затвердження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ічної документації із землеустрою на земельні ділянки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Default="005203C5" w:rsidP="008D0BF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розробку проекту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плану території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Default="005203C5" w:rsidP="008D0BF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детального плану території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Default="005203C5" w:rsidP="008D0BF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дозволу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виготовленнятехнічної документації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землеустрою щодо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поділу (об’єднання) земельних ділянок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Pr="00557A08" w:rsidRDefault="005203C5" w:rsidP="008D0BF8">
            <w:pPr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Затвердженнятехнічної документації із</w:t>
            </w:r>
            <w:r w:rsidRPr="00E011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землеустрою щодо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поділу (об’єднання) земельних ділянок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Pr="00557A08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3C5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Pr="00557A08" w:rsidRDefault="005203C5" w:rsidP="008D0BF8">
            <w:pPr>
              <w:pStyle w:val="3"/>
              <w:tabs>
                <w:tab w:val="left" w:pos="3402"/>
              </w:tabs>
              <w:spacing w:after="0" w:line="276" w:lineRule="auto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 w:rsidRPr="00557A0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Уточнення цільового призначення, площі та місця розташування щодо земельних ділянок, які передані у власність рішеннями, прийнятими відповідно до Декрету КМУ № 15-92 від 26.12.1992 року «Про приватизацію земельних ділянок громадянами»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Pr="00557A08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Default="005203C5" w:rsidP="008D0BF8">
            <w:pPr>
              <w:pStyle w:val="3"/>
              <w:tabs>
                <w:tab w:val="left" w:pos="3402"/>
              </w:tabs>
              <w:spacing w:after="0" w:line="276" w:lineRule="auto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становлення строкового особистого земельного сервітуту на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право розміщення тимчасової споруди (малої архітектурної форми)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Default="005203C5" w:rsidP="008D0BF8">
            <w:pPr>
              <w:pStyle w:val="3"/>
              <w:tabs>
                <w:tab w:val="left" w:pos="3402"/>
              </w:tabs>
              <w:spacing w:after="0" w:line="276" w:lineRule="auto"/>
              <w:ind w:right="-5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адання дозволу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</w:t>
            </w:r>
            <w:r>
              <w:rPr>
                <w:rStyle w:val="a5"/>
                <w:b w:val="0"/>
                <w:iCs/>
                <w:color w:val="000000"/>
                <w:sz w:val="24"/>
                <w:szCs w:val="24"/>
              </w:rPr>
              <w:t xml:space="preserve">технічної документації </w:t>
            </w:r>
            <w:r>
              <w:rPr>
                <w:rStyle w:val="a5"/>
                <w:b w:val="0"/>
                <w:iCs/>
                <w:color w:val="000000"/>
                <w:sz w:val="24"/>
                <w:szCs w:val="24"/>
                <w:lang w:val="uk-UA"/>
              </w:rPr>
              <w:t>із землеустрою щодо встановлення (відновлення) меж</w:t>
            </w:r>
            <w:r>
              <w:rPr>
                <w:rStyle w:val="a5"/>
                <w:b w:val="0"/>
                <w:iCs/>
                <w:color w:val="000000"/>
                <w:sz w:val="24"/>
                <w:szCs w:val="24"/>
              </w:rPr>
              <w:t xml:space="preserve">  земельних ділянок</w:t>
            </w:r>
            <w:r>
              <w:rPr>
                <w:rStyle w:val="a5"/>
                <w:b w:val="0"/>
                <w:iCs/>
                <w:color w:val="000000"/>
                <w:sz w:val="24"/>
                <w:szCs w:val="24"/>
                <w:lang w:val="uk-UA"/>
              </w:rPr>
              <w:t xml:space="preserve"> в натурі (на місцевості) для ведення товарного сільськогосподарського виробництва на землях реформованого КСП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RPr="006F3D93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06-18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Default="005203C5" w:rsidP="008D0BF8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sz w:val="24"/>
              </w:rPr>
              <w:t xml:space="preserve">Затвердження  </w:t>
            </w:r>
            <w:proofErr w:type="gramStart"/>
            <w:r>
              <w:rPr>
                <w:rStyle w:val="a5"/>
                <w:b w:val="0"/>
                <w:iCs/>
                <w:color w:val="000000"/>
                <w:sz w:val="24"/>
              </w:rPr>
              <w:t>техн</w:t>
            </w:r>
            <w:proofErr w:type="gramEnd"/>
            <w:r>
              <w:rPr>
                <w:rStyle w:val="a5"/>
                <w:b w:val="0"/>
                <w:iCs/>
                <w:color w:val="000000"/>
                <w:sz w:val="24"/>
              </w:rPr>
              <w:t xml:space="preserve">ічної документації із </w:t>
            </w:r>
            <w:r>
              <w:rPr>
                <w:rStyle w:val="a5"/>
                <w:b w:val="0"/>
                <w:iCs/>
                <w:color w:val="000000"/>
                <w:sz w:val="24"/>
              </w:rPr>
              <w:lastRenderedPageBreak/>
              <w:t>землеустрою щодо встановлення (відновлення) меж  земельних ділянок в натурі (на місцевості) для ведення товарного сільськогосподарського виробництва на землях реформованого КСП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Pr="00BF1EAE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Default="005203C5" w:rsidP="008D0BF8">
            <w:pPr>
              <w:ind w:right="-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адання дозволу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</w:t>
            </w:r>
            <w:r>
              <w:rPr>
                <w:rStyle w:val="a5"/>
                <w:b w:val="0"/>
                <w:iCs/>
                <w:color w:val="000000"/>
                <w:sz w:val="24"/>
                <w:szCs w:val="24"/>
              </w:rPr>
              <w:t>технічної документації по визначенню нормативної    грошової оцінки  земельних ділянок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5" w:rsidRDefault="005203C5" w:rsidP="008D0BF8">
            <w:pPr>
              <w:ind w:right="-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атвердження</w:t>
            </w:r>
            <w:r>
              <w:rPr>
                <w:rStyle w:val="a5"/>
                <w:b w:val="0"/>
                <w:iCs/>
                <w:color w:val="000000"/>
                <w:sz w:val="24"/>
                <w:szCs w:val="24"/>
              </w:rPr>
              <w:t>технічної документації по    визначенню нормативної грошової оцінки  земельних ділянок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Default="005203C5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hd w:val="clear" w:color="auto" w:fill="FCFDFD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Надання дозволу на виготовлення експертної грошової оцінки земельної ділянки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Default="005203C5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5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Pr="004D6EE7" w:rsidRDefault="005203C5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06-22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Default="005203C5" w:rsidP="005203C5">
            <w:pPr>
              <w:pStyle w:val="a9"/>
              <w:spacing w:line="276" w:lineRule="auto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Затвердження експертної грошової оцінки земельної ділянки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Pr="005203C5" w:rsidRDefault="005203C5" w:rsidP="0052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3C5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Pr="004D6EE7" w:rsidRDefault="005203C5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06-23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Default="005203C5" w:rsidP="005203C5">
            <w:pPr>
              <w:pStyle w:val="a9"/>
              <w:spacing w:line="276" w:lineRule="auto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4D6EE7">
              <w:rPr>
                <w:rFonts w:ascii="Times New Roman" w:hAnsi="Times New Roman"/>
                <w:sz w:val="24"/>
              </w:rPr>
              <w:t>адання дозволу</w:t>
            </w:r>
            <w:r>
              <w:rPr>
                <w:rFonts w:ascii="Times New Roman" w:hAnsi="Times New Roman"/>
                <w:sz w:val="24"/>
              </w:rPr>
              <w:t xml:space="preserve"> на виготовленнятехнічної документації із землеустрою щодо  </w:t>
            </w:r>
            <w:r w:rsidRPr="004D6EE7">
              <w:rPr>
                <w:rFonts w:ascii="Times New Roman" w:hAnsi="Times New Roman"/>
                <w:sz w:val="24"/>
              </w:rPr>
              <w:t>інвентаризації земельної</w:t>
            </w:r>
            <w:r>
              <w:rPr>
                <w:rFonts w:ascii="Times New Roman" w:hAnsi="Times New Roman"/>
                <w:sz w:val="24"/>
              </w:rPr>
              <w:t xml:space="preserve"> ділянки комунальної власності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Pr="005203C5" w:rsidRDefault="005203C5" w:rsidP="0052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3C5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Pr="004D6EE7" w:rsidRDefault="005203C5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06-24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Default="005203C5" w:rsidP="005203C5">
            <w:pPr>
              <w:pStyle w:val="a9"/>
              <w:spacing w:line="276" w:lineRule="auto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Затвердження технічної документації із землеустрою щодо  </w:t>
            </w:r>
            <w:r w:rsidRPr="004D6EE7">
              <w:rPr>
                <w:rFonts w:ascii="Times New Roman" w:hAnsi="Times New Roman"/>
                <w:sz w:val="24"/>
              </w:rPr>
              <w:t>інвентаризації земельної</w:t>
            </w:r>
            <w:r>
              <w:rPr>
                <w:rFonts w:ascii="Times New Roman" w:hAnsi="Times New Roman"/>
                <w:sz w:val="24"/>
              </w:rPr>
              <w:t xml:space="preserve"> ділянки комунальної власності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203C5" w:rsidRPr="005203C5" w:rsidRDefault="005203C5" w:rsidP="0052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3C5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5" w:rsidRDefault="005203C5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5" w:rsidRPr="004D6EE7" w:rsidRDefault="005203C5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06-25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5" w:rsidRPr="005203C5" w:rsidRDefault="005203C5" w:rsidP="005203C5">
            <w:pPr>
              <w:pStyle w:val="1"/>
              <w:spacing w:before="0" w:after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Р</w:t>
            </w:r>
            <w:r w:rsidRPr="005203C5">
              <w:rPr>
                <w:rFonts w:asciiTheme="minorHAnsi" w:hAnsiTheme="minorHAnsi" w:cstheme="minorHAnsi"/>
                <w:b w:val="0"/>
                <w:sz w:val="24"/>
                <w:szCs w:val="24"/>
              </w:rPr>
              <w:t>ішення</w:t>
            </w:r>
            <w:r w:rsidRPr="005203C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про розірвання договору оренди земельної ділянки, договору про встановлення особистого строкового сервітуту або припинення права користування земельною ділянкою</w:t>
            </w:r>
          </w:p>
          <w:p w:rsidR="005203C5" w:rsidRDefault="005203C5" w:rsidP="005203C5">
            <w:pPr>
              <w:pStyle w:val="a9"/>
              <w:spacing w:line="276" w:lineRule="auto"/>
              <w:ind w:right="109"/>
              <w:rPr>
                <w:rFonts w:ascii="Times New Roman" w:hAnsi="Times New Roman"/>
                <w:sz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203C5" w:rsidRDefault="005203C5" w:rsidP="0052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AE" w:rsidTr="008D0BF8">
        <w:trPr>
          <w:gridAfter w:val="3"/>
          <w:wAfter w:w="7324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E53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 Надання відомостей з Державного земельного кадастру</w:t>
            </w: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Видача витягу з технічної документації про нормативно-грошову оцінку земельної ділянки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оцінку земель»</w:t>
            </w: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землеустрій»</w:t>
            </w: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довідки, що містить узагальнену інформацію про землі (території)    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викопіювань з кадастрової карти (плану) та іншої картографічної документації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EAE" w:rsidRPr="00AE301E" w:rsidTr="00D61E60">
        <w:trPr>
          <w:gridAfter w:val="3"/>
          <w:wAfter w:w="7324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E" w:rsidRDefault="00BF1EAE" w:rsidP="00745BD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52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20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із звітності з кількісного обліку земель про наявність земель та розподіл їх за власниками земель, землекористувачами, угіддями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AE" w:rsidRDefault="00BF1EAE" w:rsidP="008D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RPr="006F3D93" w:rsidTr="00C912CD">
        <w:trPr>
          <w:gridAfter w:val="3"/>
          <w:wAfter w:w="7324" w:type="dxa"/>
          <w:trHeight w:val="400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912C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08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Державна реєстрація земельних ділянок</w:t>
            </w:r>
          </w:p>
        </w:tc>
      </w:tr>
      <w:tr w:rsidR="00C912CD" w:rsidRPr="006F3D93" w:rsidTr="00745BD2">
        <w:trPr>
          <w:gridAfter w:val="3"/>
          <w:wAfter w:w="7324" w:type="dxa"/>
          <w:trHeight w:val="1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745BD2">
            <w:pPr>
              <w:pStyle w:val="1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40"/>
                <w:rFonts w:ascii="Times New Roman" w:hAnsi="Times New Roman"/>
                <w:sz w:val="24"/>
                <w:szCs w:val="24"/>
              </w:rPr>
              <w:t>Закон України “Про Державний земельний кадастр”</w:t>
            </w:r>
          </w:p>
        </w:tc>
      </w:tr>
      <w:tr w:rsidR="00C912CD" w:rsidRPr="006F3D93" w:rsidTr="00745BD2">
        <w:trPr>
          <w:gridAfter w:val="3"/>
          <w:wAfter w:w="7324" w:type="dxa"/>
          <w:trHeight w:val="1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F4135B">
            <w:pPr>
              <w:pStyle w:val="1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8D0BF8">
        <w:trPr>
          <w:gridAfter w:val="3"/>
          <w:wAfter w:w="7324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745BD2" w:rsidRDefault="00C912CD" w:rsidP="00745BD2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745BD2">
              <w:rPr>
                <w:rFonts w:ascii="Times New Roman" w:hAnsi="Times New Roman"/>
                <w:b/>
                <w:szCs w:val="24"/>
                <w:lang w:val="uk-UA"/>
              </w:rPr>
              <w:t>09. Питання місцевого значення ( житлові, тощо)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Pr="00F4135B" w:rsidRDefault="00C912CD" w:rsidP="00F4135B">
            <w:pPr>
              <w:pStyle w:val="ae"/>
              <w:numPr>
                <w:ilvl w:val="0"/>
                <w:numId w:val="12"/>
              </w:numPr>
              <w:ind w:right="3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pStyle w:val="a9"/>
              <w:spacing w:line="276" w:lineRule="auto"/>
              <w:ind w:right="109"/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  <w:t>Присвоєння та зміна юридичних адрес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Pr="00F4135B" w:rsidRDefault="00C912CD" w:rsidP="00F4135B">
            <w:pPr>
              <w:pStyle w:val="ae"/>
              <w:numPr>
                <w:ilvl w:val="0"/>
                <w:numId w:val="12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поштової адреси об’єкту нерухомого майна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F4135B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адресу об’єкта нерухомого майна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Pr="00F4135B" w:rsidRDefault="00C912CD" w:rsidP="00F4135B">
            <w:pPr>
              <w:pStyle w:val="ae"/>
              <w:numPr>
                <w:ilvl w:val="0"/>
                <w:numId w:val="12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ордеру на видалення зелених насаджень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благоустрій населених пунктів»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Pr="00C37812" w:rsidRDefault="00C912CD" w:rsidP="00C37812">
            <w:pPr>
              <w:pStyle w:val="ae"/>
              <w:numPr>
                <w:ilvl w:val="0"/>
                <w:numId w:val="12"/>
              </w:numPr>
              <w:ind w:right="314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громадян на соціальний квартирний облік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житловий фонд соціального призначення»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Pr="00C37812" w:rsidRDefault="00C912CD" w:rsidP="00C37812">
            <w:pPr>
              <w:pStyle w:val="ae"/>
              <w:numPr>
                <w:ilvl w:val="0"/>
                <w:numId w:val="12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ордера на: </w:t>
            </w:r>
          </w:p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жиле приміщення; </w:t>
            </w:r>
          </w:p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службове жиле приміщення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переведення житлового будинку або житлового приміщення у нежитлові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будівельного паспорту  забудови земельної ділянки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C912CD" w:rsidRPr="006F3D93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містобудівних умов і обмежень забудови земельної ділянки 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(продовження дії) дозволу на розміщення об’єкту зовнішньої реклами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рекламу»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тимчасового дозволу на розміщення атракціонів, розваг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встановлення електроопалення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(погодження) режиму роботи підприємств, установ та організацій сфери обслуговування 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у приватну власність квартир, будинків які належать до комунальної власності Овруцької ОТГ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відходи», «Про місцеве самоврядування в Україні»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громадянам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для поховання деяких категорій осіб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Надання копій та витягів із рішень міської ради, виконавчого комітету міської ради та розпоряджень міського голови (п’ятирічний період)</w:t>
            </w: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паспорту прив’язки тимчасової споруди для здійснення підприємницької діяльності.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  <w:p w:rsidR="00C912CD" w:rsidRDefault="00C912CD" w:rsidP="00C9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2CD" w:rsidRDefault="00C912CD" w:rsidP="00C9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2CD" w:rsidRDefault="00C912CD" w:rsidP="00C9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2CD" w:rsidRDefault="00C912CD" w:rsidP="00C9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2CD" w:rsidRDefault="00C912CD" w:rsidP="00C9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2CD" w:rsidRDefault="00C912CD" w:rsidP="00C9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порушення об’єктів благоустрою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погодження до проекту землеустрою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Реєстрація декларації (внесення змін до декларації) про готовність до експлуатації об’єкта, на яке визнано право власності (у межах території Житомирської області)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Реєстрація змін до  декларації про готовність до експлуатації самочинно збудованого об’єкта, на яке визнано право власності за рішенням суду (у межах території  Житомирської  області)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талонів на проїзд громадським транспортом пільговим категоріям громадян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довідок Трудового архіву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довідки про склад сім’ї або зареєстрованих у житловому приміщенні/будинку осіб 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ізних за містом)</w:t>
            </w:r>
          </w:p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України « Про місцеве самоврядування»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Наказ Міністерства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іальної політики України від 22.07.2003р. №204 « Про затвердження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форми Декларації про доходи та майновий стан осіб,які звернулися за призначенням усіх видів соціальної допомоги,та довідки про склад сім’ї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або зареєстрованих у житловому приміщенні/будинку осіб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636080" w:rsidRDefault="00C912CD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пред’явлення  до нотаріальної контори  спадкоємцю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проживання та реєстрації   з громадянином на день його смерті 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</w:t>
            </w:r>
          </w:p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ісцеве самоврядування»,</w:t>
            </w:r>
          </w:p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Про нотаріат»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636080" w:rsidRDefault="00C912CD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пред’явлення  до нотаріальної контори про факт реєстрації та проживання   осіб, які не досягли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ічного віку</w:t>
            </w:r>
          </w:p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636080" w:rsidRDefault="00C912CD" w:rsidP="0063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довідки про проживання взоні посиленого радіологічного контролю внаслідок аварії на ЧАЕС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31" w:tgtFrame="_top" w:history="1"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 xml:space="preserve">Закон України "Про статус і </w:t>
              </w:r>
              <w:proofErr w:type="gramStart"/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соц</w:t>
              </w:r>
              <w:proofErr w:type="gramEnd"/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іальний захист громадян, які постраждали внаслідок Чорнобильської катастрофи"</w:t>
              </w:r>
            </w:hyperlink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3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09-3</w:t>
            </w:r>
            <w:r w:rsidR="006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263939" w:rsidRDefault="00C912CD" w:rsidP="00C912C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довідки про фактичне проживання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</w:t>
            </w:r>
          </w:p>
          <w:p w:rsidR="00C912CD" w:rsidRPr="00263939" w:rsidRDefault="00C912CD" w:rsidP="00C91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ісцеве самоврядування»</w:t>
            </w:r>
          </w:p>
          <w:p w:rsidR="00C912CD" w:rsidRDefault="00C912CD" w:rsidP="00C912CD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C912CD" w:rsidTr="008D0BF8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Питання соціального захисту  громадян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912CD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91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912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E60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0" w:rsidRDefault="00D61E60" w:rsidP="00D61E60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10-01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натуральної (монетизованої) допомоги «пакунок малюка»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Pr="0073592E" w:rsidRDefault="00D61E60" w:rsidP="00D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8C639C">
              <w:rPr>
                <w:rFonts w:ascii="Times New Roman" w:eastAsia="Times New Roman" w:hAnsi="Times New Roman" w:cs="Times New Roman"/>
                <w:color w:val="000000"/>
              </w:rPr>
              <w:t>Закон України „Про охорону дитинства</w:t>
            </w:r>
            <w:proofErr w:type="gramStart"/>
            <w:r w:rsidRPr="00EF0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 26.04.2001 № 2402-</w:t>
            </w:r>
            <w:r w:rsidRPr="00EF0873">
              <w:rPr>
                <w:rFonts w:ascii="Times New Roman" w:eastAsia="Times New Roman" w:hAnsi="Times New Roman" w:cs="Times New Roman"/>
              </w:rPr>
              <w:t>ІІ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Постанова КМУ №1180 від 25.11.2020 року « 1180  « Деякі питання надання при народженні дитини одноразової натуральної допомоги « пакунок малюка»</w:t>
            </w:r>
          </w:p>
        </w:tc>
      </w:tr>
      <w:tr w:rsidR="00C912CD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10-02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22.02.2006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 xml:space="preserve">189 „Про затвердження Порядку призначення і виплати, тимчасової державної допомоги дітям, батьки яких ухиляються від сплати аліментів, не мають можливості утримувати </w:t>
            </w:r>
            <w:r w:rsidRPr="000D20B7">
              <w:rPr>
                <w:rFonts w:ascii="Times New Roman" w:hAnsi="Times New Roman" w:cs="Times New Roman"/>
                <w:lang w:val="uk-UA"/>
              </w:rPr>
              <w:lastRenderedPageBreak/>
              <w:t>дитину або місце проживання їх невідоме”</w:t>
            </w:r>
          </w:p>
        </w:tc>
      </w:tr>
      <w:tr w:rsidR="00C912CD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10-03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соціальної допомоги малозабезпеченим сім’ям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 України „Про державну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іальну допомогу малозабезпеченим сім’ям” від 01.06.2000 № 1768- ІІІ</w:t>
            </w:r>
          </w:p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24.02.2003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250 „Про затвердження Порядку призначення і виплати державної соціальної допомоги малозабезпеченим сім’ям”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10-04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державну допомогу сім’ям з дітьми”     від 21.11.1992 № 2811-ХІІ</w:t>
            </w:r>
          </w:p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Постанова Кабінету Міністрів України від 27.12.2001  № 1751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затвердження Порядку призначення і виплати державної допомоги сім’ям з дітьми”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10-05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допомоги при народженні дитини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10-06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допомоги при усиновленні дитини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10-07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допомоги на дітей, над якими встановлено опіку чи піклування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10-08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допомоги на дітей одиноким матерям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10-09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 України „Про державну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іальну допомогу особам з інвалідністю з дитинства та дітям з інвалідністю”                 від 16.11.2000 № 2109-</w:t>
            </w:r>
            <w:r w:rsidRPr="000D20B7">
              <w:rPr>
                <w:rFonts w:ascii="Times New Roman" w:hAnsi="Times New Roman" w:cs="Times New Roman"/>
                <w:lang w:val="en-US"/>
              </w:rPr>
              <w:t>I</w:t>
            </w:r>
            <w:r w:rsidRPr="000D20B7">
              <w:rPr>
                <w:rFonts w:ascii="Times New Roman" w:hAnsi="Times New Roman" w:cs="Times New Roman"/>
              </w:rPr>
              <w:t>ІІ</w:t>
            </w:r>
            <w:r w:rsidRPr="000D20B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D20B7">
              <w:rPr>
                <w:rFonts w:ascii="Times New Roman" w:hAnsi="Times New Roman" w:cs="Times New Roman"/>
              </w:rPr>
              <w:t>зі змінами)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10-10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надбавки на догляд за  особами з інвалідністю з дитинства та дітьми з інвалідністю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Закон України „</w:t>
            </w:r>
            <w:r w:rsidRPr="000D20B7">
              <w:rPr>
                <w:rFonts w:ascii="Times New Roman" w:hAnsi="Times New Roman" w:cs="Times New Roman"/>
                <w:bCs/>
              </w:rPr>
              <w:t xml:space="preserve">Про державну </w:t>
            </w:r>
            <w:proofErr w:type="gramStart"/>
            <w:r w:rsidRPr="000D20B7">
              <w:rPr>
                <w:rFonts w:ascii="Times New Roman" w:hAnsi="Times New Roman" w:cs="Times New Roman"/>
                <w:bCs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  <w:bCs/>
              </w:rPr>
              <w:t>іальну допомогу особам, які не мають права на пенсію, та особам з інвалідністю</w:t>
            </w:r>
            <w:r w:rsidRPr="000D20B7">
              <w:rPr>
                <w:rFonts w:ascii="Times New Roman" w:hAnsi="Times New Roman" w:cs="Times New Roman"/>
              </w:rPr>
              <w:t>” від 18.05.2004 № 1727-IV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на догляд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10-13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Компенсаційна виплати фізичній особі, яка надає соціальні послуги;</w:t>
            </w:r>
          </w:p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 України „Про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іальні послуги” від 17.01.2019 № 2671-VIII</w:t>
            </w:r>
          </w:p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29.04.2004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558 „Про затвердження Порядку призначення і виплати компенсації фізичним особам, які надають соціальні послуги”</w:t>
            </w:r>
          </w:p>
        </w:tc>
      </w:tr>
      <w:tr w:rsidR="00D61E60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0" w:rsidRDefault="00D61E60" w:rsidP="00D61E60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грошової компенсації вартості проїзду до санаторно - 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Pr="000D20B7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Закон України «Про статус ветеранів війни, гарантії їх соціального захисту»</w:t>
            </w:r>
          </w:p>
          <w:p w:rsidR="00D61E60" w:rsidRPr="000D20B7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RPr="006F3D93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r>
              <w:rPr>
                <w:lang w:val="uk-UA"/>
              </w:rPr>
              <w:t xml:space="preserve">Надання </w:t>
            </w:r>
            <w:r w:rsidRPr="000D20B7">
              <w:rPr>
                <w:lang w:val="uk-UA"/>
              </w:rPr>
              <w:t xml:space="preserve">щомісячної грошової допомоги особі, яка проживає разом з особою з інвалідністю </w:t>
            </w:r>
            <w:r w:rsidRPr="000D20B7">
              <w:t xml:space="preserve">I чи II групи </w:t>
            </w:r>
            <w:r w:rsidRPr="000D20B7">
              <w:lastRenderedPageBreak/>
              <w:t>внаслідок психічного розладу, яка за висновком лікарської комісії медичного закладу потребує постійного стороннього догляду, на догляд за нею</w:t>
            </w:r>
          </w:p>
          <w:p w:rsidR="00C912CD" w:rsidRPr="000D20B7" w:rsidRDefault="00C912CD" w:rsidP="00C912CD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lastRenderedPageBreak/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 xml:space="preserve">ро психіатричну допомогу” </w:t>
            </w:r>
            <w:r w:rsidRPr="000D20B7">
              <w:rPr>
                <w:rFonts w:ascii="Times New Roman" w:hAnsi="Times New Roman" w:cs="Times New Roman"/>
              </w:rPr>
              <w:lastRenderedPageBreak/>
              <w:t xml:space="preserve">від 22.02.2000 № 1489- </w:t>
            </w:r>
            <w:r w:rsidRPr="000D20B7">
              <w:rPr>
                <w:rFonts w:ascii="Times New Roman" w:hAnsi="Times New Roman" w:cs="Times New Roman"/>
                <w:lang w:val="en-US"/>
              </w:rPr>
              <w:t>I</w:t>
            </w:r>
            <w:r w:rsidRPr="000D20B7">
              <w:rPr>
                <w:rFonts w:ascii="Times New Roman" w:hAnsi="Times New Roman" w:cs="Times New Roman"/>
              </w:rPr>
              <w:t>ІІ (зі змінами)</w:t>
            </w:r>
          </w:p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02.08.2000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1192 „</w:t>
            </w:r>
            <w:r w:rsidRPr="000D20B7">
              <w:rPr>
                <w:rStyle w:val="rvts23"/>
                <w:rFonts w:ascii="Times New Roman" w:hAnsi="Times New Roman" w:cs="Times New Roman"/>
                <w:lang w:val="uk-UA"/>
              </w:rPr>
              <w:t xml:space="preserve">Про надання щомісячної грошової допомоги особі, яка проживає разом з особою з інвалідністю </w:t>
            </w:r>
            <w:r w:rsidRPr="000D20B7">
              <w:rPr>
                <w:rStyle w:val="rvts23"/>
                <w:rFonts w:ascii="Times New Roman" w:hAnsi="Times New Roman" w:cs="Times New Roman"/>
              </w:rPr>
              <w:t>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      </w:r>
            <w:r w:rsidRPr="000D20B7">
              <w:rPr>
                <w:rFonts w:ascii="Times New Roman" w:hAnsi="Times New Roman" w:cs="Times New Roman"/>
              </w:rPr>
              <w:t>”</w:t>
            </w:r>
          </w:p>
        </w:tc>
      </w:tr>
      <w:tr w:rsidR="00C912CD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10-16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rPr>
                <w:lang w:val="uk-UA"/>
              </w:rPr>
            </w:pPr>
            <w:r w:rsidRPr="000D20B7">
              <w:rPr>
                <w:color w:val="000000"/>
                <w:lang w:val="uk-UA"/>
              </w:rPr>
      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виконавчих органів міських 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 України „ПрореабілітаціюосібзінвалідністювУкраїні</w:t>
            </w:r>
            <w:r w:rsidRPr="000D20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”від 06.10.2005 № 2961-</w:t>
            </w:r>
            <w:r w:rsidRPr="000D20B7">
              <w:rPr>
                <w:rFonts w:ascii="Times New Roman" w:hAnsi="Times New Roman" w:cs="Times New Roman"/>
                <w:shd w:val="clear" w:color="auto" w:fill="FFFFFF"/>
              </w:rPr>
              <w:t>IV</w:t>
            </w:r>
          </w:p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Українивід 08.12.2006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1686 „Про затвердження Державної типової програми реабілітації інвалідів”;постанова Кабінету Міністрів Українивід 23.05.2007 № 757 „Про затвердження Положення про індивідуальну програму реабілітації інваліда”;постанова Кабінету Міністрів України від 31.01.2007 № 80 „</w:t>
            </w:r>
            <w:r w:rsidRPr="000D20B7">
              <w:rPr>
                <w:rStyle w:val="rvts23"/>
                <w:rFonts w:ascii="Times New Roman" w:hAnsi="Times New Roman" w:cs="Times New Roman"/>
                <w:lang w:val="uk-UA"/>
              </w:rPr>
              <w:t>Про затвердження Порядку надання окремим категоріям осіб послуг із комплексної реабілітації (абілітації)</w:t>
            </w:r>
            <w:r w:rsidRPr="000D20B7">
              <w:rPr>
                <w:rFonts w:ascii="Times New Roman" w:hAnsi="Times New Roman" w:cs="Times New Roman"/>
                <w:lang w:val="uk-UA"/>
              </w:rPr>
              <w:t>”</w:t>
            </w:r>
          </w:p>
        </w:tc>
      </w:tr>
      <w:tr w:rsidR="00D61E60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0" w:rsidRDefault="00D61E60" w:rsidP="00D61E60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10-17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статусу батьків та дітей багатодітної сім’ї, в т.ч. видача продовження дії  посвідчення батьків багатодітної сім’ї  та дитини з багатодітної сім’ї.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0" w:rsidRPr="000D20B7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Закони України „Про охорону дитинства” від 26.04.2001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2402-ІІІ; „Про внесення змін до деяких законодавчих актів України з питань соціального захисту багатодітних сімей” від 19.05.2009 №1343-</w:t>
            </w:r>
            <w:r w:rsidRPr="000D20B7">
              <w:rPr>
                <w:rFonts w:ascii="Times New Roman" w:hAnsi="Times New Roman" w:cs="Times New Roman"/>
              </w:rPr>
              <w:t>VI</w:t>
            </w:r>
          </w:p>
        </w:tc>
      </w:tr>
      <w:tr w:rsidR="00C912CD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10-18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статусу особи з інвалідністю внаслідок війни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 України „Про статус ветеранів війни, гарантії їх соціального захисту” від 22.10.1993 № 3551-XII</w:t>
            </w:r>
          </w:p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 xml:space="preserve">Постанова Кабінету Міністрів України від 12.05.1994 № 302 „Про порядок видачі посвідчень і нагрудних знаків ветеранів війни”; </w:t>
            </w:r>
            <w:r w:rsidRPr="000D20B7">
              <w:rPr>
                <w:rFonts w:ascii="Times New Roman" w:hAnsi="Times New Roman" w:cs="Times New Roman"/>
                <w:lang w:val="uk-UA"/>
              </w:rPr>
              <w:lastRenderedPageBreak/>
              <w:t>постанова Кабінету Міністрів України від 23.09.2015 № 740 „Про затвердження Порядку надання статусу особи, на яку поширюється чинність Закону України “Про статус ветеранів війни, гарантії їх соціального захисту”, деяким категоріям осіб”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10-19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статусу учасника війни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статусу члена  сім’ї загиблого</w:t>
            </w:r>
            <w:r w:rsidR="00D6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(померлого)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ветерана війни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E60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0" w:rsidRDefault="00D61E60" w:rsidP="00D61E60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10-21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санаторно-курортним лікуванням (путівками) осіб з інвалідністю  з дитинства та внаслідок загального захворювання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Pr="000D20B7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D61E60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0" w:rsidRDefault="00D61E60" w:rsidP="00D61E60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10-22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санаторно-курортним лікуванням (путівками) осіб,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0" w:rsidRPr="000D20B7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війни, гарантії їх соціального захисту»</w:t>
            </w:r>
          </w:p>
          <w:p w:rsidR="00D61E60" w:rsidRPr="000D20B7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E60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0" w:rsidRDefault="00D61E60" w:rsidP="00D61E60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10-23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0" w:rsidRDefault="00D61E60" w:rsidP="00D6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10-24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статусу особи потерпілої від аварії на ЧАЕС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0D20B7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 w:rsidRPr="000D20B7">
              <w:rPr>
                <w:rFonts w:ascii="Times New Roman" w:hAnsi="Times New Roman"/>
                <w:lang w:val="uk-UA"/>
              </w:rPr>
              <w:t xml:space="preserve">, </w:t>
            </w:r>
            <w:hyperlink r:id="rId32" w:tgtFrame="_top" w:history="1">
              <w:r w:rsidRPr="000D20B7"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 xml:space="preserve">Закон України "Про статус і </w:t>
              </w:r>
              <w:proofErr w:type="gramStart"/>
              <w:r w:rsidRPr="000D20B7"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соц</w:t>
              </w:r>
              <w:proofErr w:type="gramEnd"/>
              <w:r w:rsidRPr="000D20B7"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іальний захист громадян, які постраждали внаслідок Чорнобильської катастрофи"</w:t>
              </w:r>
            </w:hyperlink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10-25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Надання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ільг на придбання твердого палива і скрапленого газу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Постанова Кабінету Міні</w:t>
            </w:r>
            <w:proofErr w:type="gramStart"/>
            <w:r w:rsidRPr="000D2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gramEnd"/>
            <w:r w:rsidRPr="000D2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 України від 31 січня 2007 р. № 77 «Порядок </w:t>
            </w:r>
            <w:r w:rsidRPr="000D2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надання пільг на придбання твердого палива і скрапленого газу за рахунок субвенцій з державного бюджету місцевим бюджетам” Закони України: </w:t>
            </w:r>
            <w:hyperlink r:id="rId33" w:history="1"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"Про статус ветеранів </w:t>
              </w:r>
              <w:proofErr w:type="gramStart"/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</w:t>
              </w:r>
              <w:proofErr w:type="gramEnd"/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ійни, гарантії їх соціального захисту"</w:t>
              </w:r>
            </w:hyperlink>
            <w:r w:rsidRPr="000D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hyperlink r:id="rId34" w:history="1"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"Про статус і соціальний захист громадян, які </w:t>
              </w:r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lastRenderedPageBreak/>
                <w:t>постраждали внаслідок Чорнобильської катастрофи"</w:t>
              </w:r>
            </w:hyperlink>
            <w:r w:rsidRPr="000D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5" w:history="1"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</w:t>
              </w:r>
            </w:hyperlink>
            <w:r w:rsidRPr="000D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 </w:t>
            </w:r>
            <w:hyperlink r:id="rId36" w:history="1">
              <w:r w:rsidRPr="000D20B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"Про охорону дитинства"</w:t>
              </w:r>
            </w:hyperlink>
          </w:p>
          <w:p w:rsidR="00C912CD" w:rsidRPr="000D20B7" w:rsidRDefault="00C912CD" w:rsidP="00C9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основи соціальної захищеності інвалідів </w:t>
            </w:r>
            <w:proofErr w:type="gramStart"/>
            <w:r w:rsidRPr="000D2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20B7">
              <w:rPr>
                <w:rFonts w:ascii="Times New Roman" w:hAnsi="Times New Roman" w:cs="Times New Roman"/>
                <w:sz w:val="24"/>
                <w:szCs w:val="24"/>
              </w:rPr>
              <w:t xml:space="preserve"> Україні»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10-26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</w:t>
            </w:r>
            <w:r w:rsidR="00D6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виплата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одноразової компенсації сім’ям, які втратили годувальника із числа осіб,віднесених до учасників ліквідації наслідків аварії на Чорнобильській АЄС,та смерть яких пов’язана з Чорнобильською катастрофою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України</w:t>
            </w:r>
          </w:p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 статус і </w:t>
            </w:r>
            <w:proofErr w:type="gramStart"/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іальний захист громадян, які постраждали </w:t>
            </w:r>
          </w:p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912CD" w:rsidRPr="000D20B7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12CD" w:rsidRPr="006F3D93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912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10-27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Призначення грошової компенсації замість санаторно – курортної путівки громадян, які постраждали внаслідок Чорнобильської катастрофи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BF1EAE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912CD" w:rsidRPr="006F3D93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10-28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субсидій для відшкодування витрат на оплату житлово-комунальних послуг, придбання скрапленого газу , твердого та рідкого пічного побутового палива.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житлово-комунальні послуги” від 09.11.2017 № 2189-VIII</w:t>
            </w:r>
          </w:p>
          <w:p w:rsidR="00C912CD" w:rsidRPr="00BF1EAE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Положення про порядок призначення житлових субсидій, затверджене </w:t>
            </w:r>
            <w:r w:rsidRPr="000D20B7">
              <w:rPr>
                <w:rStyle w:val="rvts9"/>
                <w:rFonts w:ascii="Times New Roman" w:hAnsi="Times New Roman"/>
              </w:rPr>
              <w:t>постановою Кабінету Міні</w:t>
            </w:r>
            <w:proofErr w:type="gramStart"/>
            <w:r w:rsidRPr="000D20B7">
              <w:rPr>
                <w:rStyle w:val="rvts9"/>
                <w:rFonts w:ascii="Times New Roman" w:hAnsi="Times New Roman"/>
              </w:rPr>
              <w:t>стр</w:t>
            </w:r>
            <w:proofErr w:type="gramEnd"/>
            <w:r w:rsidRPr="000D20B7">
              <w:rPr>
                <w:rStyle w:val="rvts9"/>
                <w:rFonts w:ascii="Times New Roman" w:hAnsi="Times New Roman"/>
              </w:rPr>
              <w:t>ів Українивід 21.10.1995 № 848</w:t>
            </w:r>
            <w:r w:rsidRPr="000D20B7">
              <w:rPr>
                <w:rFonts w:ascii="Times New Roman" w:hAnsi="Times New Roman" w:cs="Times New Roman"/>
              </w:rPr>
              <w:t xml:space="preserve"> (зі змінами) (далі – Положення)</w:t>
            </w:r>
          </w:p>
        </w:tc>
      </w:tr>
      <w:tr w:rsidR="00D61E60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0" w:rsidRDefault="00D61E60" w:rsidP="00D61E60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Default="00D61E60" w:rsidP="00D61E6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10-29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Pr="00BC0582" w:rsidRDefault="00D61E60" w:rsidP="00D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582">
              <w:rPr>
                <w:rFonts w:ascii="Times New Roman" w:hAnsi="Times New Roman" w:cs="Times New Roman"/>
                <w:lang w:val="uk-UA"/>
              </w:rPr>
              <w:t>Призначення одноразової компенсації сім’ям, які втратили годувальника із числа осіб</w:t>
            </w:r>
            <w:r w:rsidRPr="00BC058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C0582">
              <w:rPr>
                <w:rFonts w:ascii="Times New Roman" w:hAnsi="Times New Roman" w:cs="Times New Roman"/>
                <w:lang w:val="uk-UA"/>
              </w:rPr>
              <w:t>віднесених до учасників ліквідації наслідків аварії на Чорнобильській АЕС та смерть яких пов’язана з Чорнобильською катастрофою</w:t>
            </w:r>
            <w:r w:rsidRPr="00BC058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C0582">
              <w:rPr>
                <w:rFonts w:ascii="Times New Roman" w:hAnsi="Times New Roman" w:cs="Times New Roman"/>
                <w:lang w:val="uk-UA"/>
              </w:rPr>
              <w:t>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інших ядерних аварій, ядерних випробуваннях, військових навчаннях із застосуваннямядерної зброї складенні ядерних зарядів і виконанні на них регламентних робіт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0" w:rsidRPr="000D20B7" w:rsidRDefault="00D61E60" w:rsidP="00D61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0D20B7">
              <w:rPr>
                <w:rFonts w:ascii="Times New Roman" w:hAnsi="Times New Roman" w:cs="Times New Roman"/>
              </w:rPr>
              <w:t>XII</w:t>
            </w:r>
          </w:p>
        </w:tc>
      </w:tr>
      <w:tr w:rsidR="00F0012C" w:rsidRPr="00AE301E" w:rsidTr="00CD3D9F">
        <w:trPr>
          <w:gridAfter w:val="3"/>
          <w:wAfter w:w="7324" w:type="dxa"/>
          <w:trHeight w:val="583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C" w:rsidRDefault="00F0012C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12C" w:rsidRDefault="00F0012C" w:rsidP="00C912C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10-30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12C" w:rsidRPr="00260C5E" w:rsidRDefault="00F0012C" w:rsidP="00C912CD">
            <w:pPr>
              <w:rPr>
                <w:lang w:val="uk-UA"/>
              </w:rPr>
            </w:pPr>
            <w:r>
              <w:rPr>
                <w:lang w:val="uk-UA"/>
              </w:rPr>
              <w:t>Виплата одноразової допомоги жінкам, яким присвоєно почесне звання України «Мати героїня»</w:t>
            </w: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Default="00F0012C" w:rsidP="00C912CD">
            <w:pPr>
              <w:spacing w:after="0" w:line="240" w:lineRule="auto"/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</w:pPr>
          </w:p>
          <w:p w:rsidR="00F0012C" w:rsidRPr="00260C5E" w:rsidRDefault="00F0012C" w:rsidP="00CD3D9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0D20B7" w:rsidRDefault="00F0012C" w:rsidP="00C912CD">
            <w:pPr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Указ Президента України від 25.12.2007 № 1254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 одноразову винагороду жінкам, яким присвоєно почесне звання України „Мати-героїня”</w:t>
            </w:r>
          </w:p>
          <w:p w:rsidR="00F0012C" w:rsidRDefault="00F0012C" w:rsidP="00C912CD">
            <w:pPr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Постанова Кабінету Міністрів України від 28.02.2011 №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  <w:p w:rsidR="00F0012C" w:rsidRPr="000D20B7" w:rsidRDefault="00F0012C" w:rsidP="00C912C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0012C" w:rsidRPr="00152DD4" w:rsidTr="00F0012C">
        <w:trPr>
          <w:gridAfter w:val="3"/>
          <w:wAfter w:w="7324" w:type="dxa"/>
          <w:trHeight w:val="269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12C" w:rsidRP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10-31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12C" w:rsidRPr="00725B74" w:rsidRDefault="00F0012C" w:rsidP="00F0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611"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  <w:t>Прийняття рішення щодо соціального обслуговування громадян</w:t>
            </w:r>
            <w:r>
              <w:rPr>
                <w:rFonts w:ascii="Times New Roman" w:hAnsi="Times New Roman" w:cs="Times New Roman"/>
                <w:color w:val="252121"/>
                <w:sz w:val="24"/>
                <w:szCs w:val="24"/>
                <w:shd w:val="clear" w:color="auto" w:fill="F9F9F0"/>
                <w:lang w:val="uk-UA"/>
              </w:rPr>
              <w:t xml:space="preserve"> Центром надання соціальних службОвруцької міської ради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0D20B7" w:rsidRDefault="00F0012C" w:rsidP="00F001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Закони України „Про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іальні послуги” від 17.01.2019 № 2671-VIII; „</w:t>
            </w:r>
            <w:r w:rsidRPr="000D20B7">
              <w:rPr>
                <w:rStyle w:val="rvts23"/>
                <w:rFonts w:ascii="Times New Roman" w:hAnsi="Times New Roman" w:cs="Times New Roman"/>
              </w:rPr>
              <w:t>Про основні засади соціального захисту ветеранів праці та інших громадян похилого віку в Україні” від 16.12.1993 № 3721-XII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10-32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23"/>
                <w:lang w:val="uk-UA"/>
              </w:rPr>
              <w:t>П</w:t>
            </w:r>
            <w:r w:rsidRPr="00D66D0D">
              <w:rPr>
                <w:rStyle w:val="rvts23"/>
              </w:rPr>
              <w:t>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Закони України „Про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іальні послуги” від 17.01.2019 № 2671-VIII; „</w:t>
            </w:r>
            <w:r w:rsidRPr="000D20B7">
              <w:rPr>
                <w:rStyle w:val="rvts23"/>
                <w:rFonts w:ascii="Times New Roman" w:hAnsi="Times New Roman" w:cs="Times New Roman"/>
              </w:rPr>
              <w:t>Про основні засади соціального захисту ветеранів праці та інших громадян похилого віку в Україні” від 16.12.1993 № 3721-XII</w:t>
            </w:r>
          </w:p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>ро забезпечення прав і свобод внутрішньо переміщених осіб” від 20.10.2014 № 1706-</w:t>
            </w:r>
            <w:r w:rsidRPr="000D20B7">
              <w:rPr>
                <w:rFonts w:ascii="Times New Roman" w:hAnsi="Times New Roman" w:cs="Times New Roman"/>
                <w:lang w:val="en-US"/>
              </w:rPr>
              <w:t>VII</w:t>
            </w:r>
          </w:p>
          <w:p w:rsidR="00C912CD" w:rsidRDefault="00C912CD" w:rsidP="00C9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B7">
              <w:rPr>
                <w:rFonts w:ascii="Times New Roman" w:hAnsi="Times New Roman" w:cs="Times New Roman"/>
              </w:rPr>
              <w:t>Постанова Кабінету Міністрів України від 01.10.2014 № 505</w:t>
            </w:r>
            <w:proofErr w:type="gramStart"/>
            <w:r w:rsidRPr="000D20B7">
              <w:rPr>
                <w:rFonts w:ascii="Times New Roman" w:hAnsi="Times New Roman" w:cs="Times New Roman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</w:rPr>
              <w:t xml:space="preserve">ро </w:t>
            </w:r>
            <w:r w:rsidRPr="000D20B7">
              <w:rPr>
                <w:rStyle w:val="rvts23"/>
                <w:rFonts w:ascii="Times New Roman" w:hAnsi="Times New Roman" w:cs="Times New Roman"/>
              </w:rPr>
              <w:t xml:space="preserve">надання щомісячної адресної допомоги внутрішньо переміщеним особам для покриття витрат на проживання, в тому числі на оплату </w:t>
            </w:r>
            <w:r w:rsidRPr="000D20B7">
              <w:rPr>
                <w:rStyle w:val="rvts23"/>
                <w:rFonts w:ascii="Times New Roman" w:hAnsi="Times New Roman" w:cs="Times New Roman"/>
              </w:rPr>
              <w:lastRenderedPageBreak/>
              <w:t>житлово-комунальних послуг</w:t>
            </w:r>
            <w:r w:rsidRPr="000D20B7">
              <w:rPr>
                <w:rFonts w:ascii="Times New Roman" w:hAnsi="Times New Roman" w:cs="Times New Roman"/>
              </w:rPr>
              <w:t>”</w:t>
            </w: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6F3D93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10-33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725B74" w:rsidRDefault="00F0012C" w:rsidP="00F0012C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725B74">
              <w:rPr>
                <w:rFonts w:cstheme="minorHAnsi"/>
                <w:szCs w:val="24"/>
                <w:lang w:val="uk-UA"/>
              </w:rPr>
              <w:t xml:space="preserve">Призначення </w:t>
            </w:r>
            <w:r>
              <w:rPr>
                <w:rFonts w:cstheme="minorHAnsi"/>
                <w:szCs w:val="24"/>
                <w:lang w:val="uk-UA"/>
              </w:rPr>
              <w:t xml:space="preserve"> та виплата одноразової компенсації учасникам ліквідації наслідків аварії на Чорнобильській АЕС, які стали інвалідами внаслідок Чорнобильської катастрофи.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0D20B7" w:rsidRDefault="00F0012C" w:rsidP="00F001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0D20B7">
              <w:rPr>
                <w:rFonts w:ascii="Times New Roman" w:hAnsi="Times New Roman" w:cs="Times New Roman"/>
              </w:rPr>
              <w:t>XII</w:t>
            </w:r>
          </w:p>
        </w:tc>
      </w:tr>
      <w:tr w:rsidR="00F0012C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6F3D93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10-34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DE3C7E" w:rsidRDefault="00F0012C" w:rsidP="00F0012C">
            <w:pPr>
              <w:spacing w:after="0" w:line="240" w:lineRule="auto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Style w:val="rvts23"/>
                <w:sz w:val="24"/>
                <w:lang w:val="uk-UA"/>
              </w:rPr>
              <w:t>П</w:t>
            </w:r>
            <w:r w:rsidRPr="00DE3C7E">
              <w:rPr>
                <w:rStyle w:val="rvts23"/>
                <w:sz w:val="24"/>
                <w:lang w:val="uk-UA"/>
              </w:rPr>
              <w:t xml:space="preserve">ризначення </w:t>
            </w:r>
            <w:r>
              <w:rPr>
                <w:rStyle w:val="rvts23"/>
                <w:sz w:val="24"/>
                <w:lang w:val="uk-UA"/>
              </w:rPr>
              <w:t>та виплата одноразової компенсації  учасникам ліквідації наслідків аварії  на Чорнобильській АЕС, які стали інвалідами внаслідок Чорнобильської катастрофи, у разі зміни групи інвалідності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0D20B7" w:rsidRDefault="00F0012C" w:rsidP="00F001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0D20B7">
              <w:rPr>
                <w:rFonts w:ascii="Times New Roman" w:hAnsi="Times New Roman" w:cs="Times New Roman"/>
              </w:rPr>
              <w:t>XII</w:t>
            </w: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6F3D93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DE3C7E" w:rsidRDefault="00F0012C" w:rsidP="00F0012C">
            <w:pPr>
              <w:spacing w:after="0" w:line="240" w:lineRule="auto"/>
              <w:rPr>
                <w:rStyle w:val="rvts23"/>
                <w:caps/>
                <w:sz w:val="24"/>
                <w:lang w:val="uk-UA"/>
              </w:rPr>
            </w:pPr>
            <w:r>
              <w:rPr>
                <w:rStyle w:val="rvts0"/>
                <w:sz w:val="24"/>
                <w:szCs w:val="24"/>
                <w:lang w:val="uk-UA"/>
              </w:rPr>
              <w:t>Надання державної допомоги особі, яка доглядає за хворою дитиною, без встановлення інвалідності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0D20B7" w:rsidRDefault="00F0012C" w:rsidP="00F0012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Постанова КМУ від 27.12.2001 №1751 «Про затвердження Порядку призначення і виплати державної допомоги сім’ям з дітьми»</w:t>
            </w:r>
          </w:p>
        </w:tc>
      </w:tr>
      <w:tr w:rsidR="00C912CD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10-36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DE3C7E" w:rsidRDefault="00F0012C" w:rsidP="00C912CD">
            <w:pPr>
              <w:spacing w:after="0" w:line="240" w:lineRule="auto"/>
              <w:rPr>
                <w:rStyle w:val="rvts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DE3C7E">
              <w:rPr>
                <w:sz w:val="24"/>
                <w:szCs w:val="24"/>
                <w:lang w:val="uk-UA"/>
              </w:rPr>
              <w:t xml:space="preserve">идача путівки на влаштування </w:t>
            </w:r>
            <w:r>
              <w:rPr>
                <w:sz w:val="24"/>
                <w:szCs w:val="24"/>
                <w:lang w:val="uk-UA"/>
              </w:rPr>
              <w:t xml:space="preserve"> громадян похилого віку та осіб з інвалідністю до </w:t>
            </w:r>
            <w:r w:rsidRPr="00DE3C7E">
              <w:rPr>
                <w:sz w:val="24"/>
                <w:szCs w:val="24"/>
                <w:lang w:val="uk-UA"/>
              </w:rPr>
              <w:t xml:space="preserve"> геріатричн</w:t>
            </w:r>
            <w:r>
              <w:rPr>
                <w:sz w:val="24"/>
                <w:szCs w:val="24"/>
                <w:lang w:val="uk-UA"/>
              </w:rPr>
              <w:t>их та психоневрологічних закладів інтернатного типу.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Закони України „Про соціальні послуги”від 17.01.2019 № 2671-VIII; „Про основні засади соціального захисту ветеранів праці та інших громадян похилого віку в Україні” від 16.12.1993 № 3721-XII; „Про психіатричну допомогу” від 22.02.2000 № 1489-</w:t>
            </w:r>
            <w:r w:rsidRPr="000D20B7">
              <w:rPr>
                <w:rFonts w:ascii="Times New Roman" w:hAnsi="Times New Roman" w:cs="Times New Roman"/>
                <w:bCs/>
                <w:shd w:val="clear" w:color="auto" w:fill="FFFFFF"/>
              </w:rPr>
              <w:t>III</w:t>
            </w:r>
            <w:r w:rsidRPr="000D20B7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; „Про реабілітацію осіб з інвалідністю в Україні” від 06.10.2005  № 2961-IV; „Про соціальну адаптацію осіб, які відбувають чи відбули покарання у виді обмеження волі або позбавлення волі на певний строк” від </w:t>
            </w:r>
            <w:r w:rsidRPr="000D20B7">
              <w:rPr>
                <w:rFonts w:ascii="Times New Roman" w:hAnsi="Times New Roman" w:cs="Times New Roman"/>
                <w:lang w:val="uk-UA"/>
              </w:rPr>
              <w:t>17.03.2011</w:t>
            </w:r>
            <w:r w:rsidRPr="000D20B7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№ 3160-VI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10-37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DE3C7E" w:rsidRDefault="00C912CD" w:rsidP="00C912CD">
            <w:pPr>
              <w:spacing w:after="0" w:line="240" w:lineRule="auto"/>
              <w:rPr>
                <w:caps/>
                <w:sz w:val="24"/>
                <w:szCs w:val="24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</w:t>
            </w:r>
            <w:r w:rsidRPr="00DE3C7E">
              <w:rPr>
                <w:bCs/>
                <w:sz w:val="26"/>
                <w:szCs w:val="26"/>
                <w:lang w:val="uk-UA"/>
              </w:rPr>
              <w:t>идача посвідчення особам з інвалідністю та дітям з інвалідністю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</w:pPr>
            <w:r w:rsidRPr="000D20B7">
              <w:rPr>
                <w:rFonts w:ascii="Times New Roman" w:hAnsi="Times New Roman" w:cs="Times New Roman"/>
              </w:rPr>
              <w:t xml:space="preserve">Закони України „Про державну </w:t>
            </w:r>
            <w:proofErr w:type="gramStart"/>
            <w:r w:rsidRPr="000D20B7">
              <w:rPr>
                <w:rFonts w:ascii="Times New Roman" w:hAnsi="Times New Roman" w:cs="Times New Roman"/>
              </w:rPr>
              <w:t>соц</w:t>
            </w:r>
            <w:proofErr w:type="gramEnd"/>
            <w:r w:rsidRPr="000D20B7">
              <w:rPr>
                <w:rFonts w:ascii="Times New Roman" w:hAnsi="Times New Roman" w:cs="Times New Roman"/>
              </w:rPr>
              <w:t>іальну допомогу особам з інвалідністю з дитинства та дітям з інвалідністю”                  від 16.11.2000 № 2109-</w:t>
            </w:r>
            <w:r w:rsidRPr="000D20B7">
              <w:rPr>
                <w:rFonts w:ascii="Times New Roman" w:hAnsi="Times New Roman" w:cs="Times New Roman"/>
                <w:lang w:val="en-US"/>
              </w:rPr>
              <w:t>I</w:t>
            </w:r>
            <w:r w:rsidRPr="000D20B7">
              <w:rPr>
                <w:rFonts w:ascii="Times New Roman" w:hAnsi="Times New Roman" w:cs="Times New Roman"/>
              </w:rPr>
              <w:t>ІІ; „Про державну соціальну допомогу особам, які не мають права на пенсію, та особам з інвалідністю” від 18.05.2004 № 1727-І</w:t>
            </w:r>
            <w:r w:rsidRPr="000D20B7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C912CD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10-38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DE3C7E" w:rsidRDefault="00C912CD" w:rsidP="00C912CD">
            <w:pPr>
              <w:spacing w:after="0" w:line="240" w:lineRule="auto"/>
              <w:rPr>
                <w:bCs/>
                <w:cap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Н</w:t>
            </w:r>
            <w:r w:rsidRPr="00DE3C7E">
              <w:rPr>
                <w:rFonts w:ascii="Times New Roman" w:hAnsi="Times New Roman" w:cs="Times New Roman"/>
                <w:bCs/>
                <w:lang w:val="uk-UA"/>
              </w:rPr>
              <w:t xml:space="preserve">адання державної допомоги </w:t>
            </w:r>
            <w:r w:rsidRPr="00DE3C7E">
              <w:rPr>
                <w:rFonts w:ascii="Times New Roman" w:hAnsi="Times New Roman" w:cs="Times New Roman"/>
                <w:lang w:val="uk-UA"/>
              </w:rPr>
              <w:t>на дітей, які виховуються у багатодітних сім’ях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  <w:color w:val="000000" w:themeColor="text1"/>
              </w:rPr>
              <w:t>Закон України</w:t>
            </w:r>
            <w:proofErr w:type="gramStart"/>
            <w:r w:rsidRPr="000D20B7">
              <w:rPr>
                <w:rFonts w:ascii="Times New Roman" w:hAnsi="Times New Roman" w:cs="Times New Roman"/>
                <w:color w:val="000000" w:themeColor="text1"/>
              </w:rPr>
              <w:t xml:space="preserve"> „П</w:t>
            </w:r>
            <w:proofErr w:type="gramEnd"/>
            <w:r w:rsidRPr="000D20B7">
              <w:rPr>
                <w:rFonts w:ascii="Times New Roman" w:hAnsi="Times New Roman" w:cs="Times New Roman"/>
                <w:color w:val="000000" w:themeColor="text1"/>
              </w:rPr>
              <w:t>ро охорону дитинства</w:t>
            </w:r>
            <w:r w:rsidRPr="000D2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 w:rsidRPr="000D20B7">
              <w:rPr>
                <w:rFonts w:ascii="Times New Roman" w:hAnsi="Times New Roman" w:cs="Times New Roman"/>
              </w:rPr>
              <w:t xml:space="preserve"> від 26.04.2001 № 2402-ІІ</w:t>
            </w:r>
            <w:r w:rsidRPr="000D20B7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D20B7">
              <w:rPr>
                <w:rFonts w:ascii="Times New Roman" w:hAnsi="Times New Roman" w:cs="Times New Roman"/>
                <w:lang w:val="uk-UA"/>
              </w:rPr>
              <w:t xml:space="preserve">Постанова Кабінет Міністрів України від 13.03.2019 № 250 „Деякі питання надання </w:t>
            </w:r>
            <w:r w:rsidRPr="000D20B7">
              <w:rPr>
                <w:rFonts w:ascii="Times New Roman" w:hAnsi="Times New Roman" w:cs="Times New Roman"/>
                <w:lang w:val="uk-UA"/>
              </w:rPr>
              <w:lastRenderedPageBreak/>
              <w:t>соціальної підтримки багатодітним сім’ям”; постанова Кабінету Міністрів України від 04.03.2002</w:t>
            </w:r>
            <w:r w:rsidRPr="000D20B7">
              <w:rPr>
                <w:rFonts w:ascii="Times New Roman" w:hAnsi="Times New Roman" w:cs="Times New Roman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0D20B7">
              <w:rPr>
                <w:rFonts w:ascii="Times New Roman" w:hAnsi="Times New Roman" w:cs="Times New Roman"/>
                <w:lang w:val="en-US"/>
              </w:rPr>
              <w:t> </w:t>
            </w:r>
            <w:r w:rsidRPr="000D20B7">
              <w:rPr>
                <w:rFonts w:ascii="Times New Roman" w:hAnsi="Times New Roman" w:cs="Times New Roman"/>
                <w:lang w:val="uk-UA"/>
              </w:rPr>
              <w:t>256 „Про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державного бюджету”</w:t>
            </w: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10-39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DE3C7E" w:rsidRDefault="00F0012C" w:rsidP="00F0012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Встановлення статусу та видача посвідчення «Ветеран праці»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0D20B7" w:rsidRDefault="00E62234" w:rsidP="00F001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37" w:tgtFrame="_blank" w:history="1">
              <w:r w:rsidR="00F0012C" w:rsidRPr="000D20B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Закони України</w:t>
              </w:r>
            </w:hyperlink>
            <w:r w:rsidR="00F0012C" w:rsidRPr="000D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0012C" w:rsidRPr="000D20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„Про </w:t>
            </w:r>
            <w:r w:rsidR="00F00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основні засади соціального захисту ветеранів праці та інших громадян похилого віку в Україні» від 21.12.1993 №3721-ХІ</w:t>
            </w:r>
            <w:r w:rsidR="00F0012C" w:rsidRPr="000D20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</w:t>
            </w:r>
            <w:r w:rsidR="00F00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Забезпечення путівками на оздоровлення та відпочинок до дитячого закладу дітей, які потребують особливої соціальної уваги та підтримки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Default="00F0012C" w:rsidP="00F0012C">
            <w:pPr>
              <w:spacing w:after="0" w:line="240" w:lineRule="auto"/>
            </w:pP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10-41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надання рекомендації щодо представлення до відзначення державною нагородою України та присвоєння почесного звання України «Мати-героїня»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Default="00F0012C" w:rsidP="00F0012C">
            <w:pPr>
              <w:spacing w:after="0" w:line="240" w:lineRule="auto"/>
            </w:pPr>
          </w:p>
        </w:tc>
      </w:tr>
      <w:tr w:rsidR="00F0012C" w:rsidRPr="00AE301E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10-42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Чорнобильський АЕС, смерть якого пов’язана з Чорнобильською катастрофою.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D945FC" w:rsidRDefault="00F0012C" w:rsidP="00F0012C">
            <w:pPr>
              <w:spacing w:after="0" w:line="240" w:lineRule="auto"/>
              <w:rPr>
                <w:lang w:val="uk-UA"/>
              </w:rPr>
            </w:pP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10-43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3B3C60" w:rsidRDefault="00F0012C" w:rsidP="00F0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50% вартості продуктів харчування потерпілим громадянам, які відносяться до категорії І</w:t>
            </w:r>
          </w:p>
          <w:p w:rsidR="00F0012C" w:rsidRDefault="00F0012C" w:rsidP="00F0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D945FC" w:rsidRDefault="00F0012C" w:rsidP="00F0012C">
            <w:pPr>
              <w:spacing w:after="0" w:line="240" w:lineRule="auto"/>
              <w:rPr>
                <w:lang w:val="uk-UA"/>
              </w:rPr>
            </w:pPr>
            <w:r w:rsidRPr="00003B41">
              <w:rPr>
                <w:rFonts w:ascii="Times New Roman" w:hAnsi="Times New Roman" w:cs="Times New Roman"/>
              </w:rPr>
              <w:t xml:space="preserve">Закон України „Про статус і </w:t>
            </w:r>
            <w:proofErr w:type="gramStart"/>
            <w:r w:rsidRPr="00003B41">
              <w:rPr>
                <w:rFonts w:ascii="Times New Roman" w:hAnsi="Times New Roman" w:cs="Times New Roman"/>
              </w:rPr>
              <w:t>соц</w:t>
            </w:r>
            <w:proofErr w:type="gramEnd"/>
            <w:r w:rsidRPr="00003B41">
              <w:rPr>
                <w:rFonts w:ascii="Times New Roman" w:hAnsi="Times New Roman" w:cs="Times New Roman"/>
              </w:rPr>
              <w:t>іальний захист громадян, які постраждали внаслідок Чорнобильської катастрофи” від 28.02.1991 № 796-XII</w:t>
            </w: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10-44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3B3C60" w:rsidRDefault="00F0012C" w:rsidP="00F0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вартості продуктів харчування потерпілим громадянам, які відносяться до категорії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F0012C" w:rsidRPr="003B3C60" w:rsidRDefault="00F0012C" w:rsidP="00F0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003B41" w:rsidRDefault="00F0012C" w:rsidP="00F0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B41">
              <w:rPr>
                <w:rFonts w:ascii="Times New Roman" w:hAnsi="Times New Roman" w:cs="Times New Roman"/>
              </w:rPr>
              <w:t xml:space="preserve">Закон України „Про статус і </w:t>
            </w:r>
            <w:proofErr w:type="gramStart"/>
            <w:r w:rsidRPr="00003B41">
              <w:rPr>
                <w:rFonts w:ascii="Times New Roman" w:hAnsi="Times New Roman" w:cs="Times New Roman"/>
              </w:rPr>
              <w:t>соц</w:t>
            </w:r>
            <w:proofErr w:type="gramEnd"/>
            <w:r w:rsidRPr="00003B41">
              <w:rPr>
                <w:rFonts w:ascii="Times New Roman" w:hAnsi="Times New Roman" w:cs="Times New Roman"/>
              </w:rPr>
              <w:t>іальний захист громадян, які постраждали внаслідок Чорнобильської катастрофи” від 28.02.1991 № 796-XII</w:t>
            </w: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10-45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3B3C60" w:rsidRDefault="00F0012C" w:rsidP="00F0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щорічної допомоги на оздоровлення громадянам, які постраждали внаслідок Чорнбильської катастрофи </w:t>
            </w:r>
          </w:p>
          <w:p w:rsidR="00F0012C" w:rsidRPr="003B3C60" w:rsidRDefault="00F0012C" w:rsidP="00F0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003B41" w:rsidRDefault="00F0012C" w:rsidP="00F0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B41">
              <w:rPr>
                <w:rFonts w:ascii="Times New Roman" w:hAnsi="Times New Roman" w:cs="Times New Roman"/>
              </w:rPr>
              <w:t xml:space="preserve">Закон України „Про статус і </w:t>
            </w:r>
            <w:proofErr w:type="gramStart"/>
            <w:r w:rsidRPr="00003B41">
              <w:rPr>
                <w:rFonts w:ascii="Times New Roman" w:hAnsi="Times New Roman" w:cs="Times New Roman"/>
              </w:rPr>
              <w:t>соц</w:t>
            </w:r>
            <w:proofErr w:type="gramEnd"/>
            <w:r w:rsidRPr="00003B41">
              <w:rPr>
                <w:rFonts w:ascii="Times New Roman" w:hAnsi="Times New Roman" w:cs="Times New Roman"/>
              </w:rPr>
              <w:t>іальний захист громадян, які постраждали внаслідок Чорнобильської катастрофи” від 28.02.1991 № 796-XII</w:t>
            </w: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10-46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3B3C60" w:rsidRDefault="00F0012C" w:rsidP="00F0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компенсації батькам потерпілих внаслідок Чорнобильської катастрофи дітей, які не харчувалися у навчальних закладах середньої освіти, які розміщені на території радіоактивного забруднення </w:t>
            </w:r>
          </w:p>
          <w:p w:rsidR="00F0012C" w:rsidRPr="00627544" w:rsidRDefault="00F0012C" w:rsidP="00F0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3B3C60" w:rsidRDefault="00F0012C" w:rsidP="00F0012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03B41">
              <w:rPr>
                <w:rFonts w:ascii="Times New Roman" w:hAnsi="Times New Roman" w:cs="Times New Roman"/>
              </w:rPr>
              <w:t xml:space="preserve">Закон України „Про статус і </w:t>
            </w:r>
            <w:proofErr w:type="gramStart"/>
            <w:r w:rsidRPr="00003B41">
              <w:rPr>
                <w:rFonts w:ascii="Times New Roman" w:hAnsi="Times New Roman" w:cs="Times New Roman"/>
              </w:rPr>
              <w:t>соц</w:t>
            </w:r>
            <w:proofErr w:type="gramEnd"/>
            <w:r w:rsidRPr="00003B41">
              <w:rPr>
                <w:rFonts w:ascii="Times New Roman" w:hAnsi="Times New Roman" w:cs="Times New Roman"/>
              </w:rPr>
              <w:t>іальний захист громадян, які постраждали внаслідок Чорнобильської катастрофи” від 28.02.1991 № 796-XII</w:t>
            </w:r>
          </w:p>
        </w:tc>
      </w:tr>
      <w:tr w:rsidR="00F0012C" w:rsidRPr="00152DD4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C" w:rsidRDefault="00F0012C" w:rsidP="00F0012C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Default="00F0012C" w:rsidP="00F00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10-47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C" w:rsidRPr="003B3C60" w:rsidRDefault="00F0012C" w:rsidP="00F0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Внесення відомостей та змін до Єдиного державного автоматизованого реєстру осіб, які мають право на пільги (ЄДАРП) та видача довідок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C" w:rsidRPr="00003B41" w:rsidRDefault="00F0012C" w:rsidP="00F00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2CD" w:rsidTr="008D0BF8">
        <w:trPr>
          <w:gridAfter w:val="3"/>
          <w:wAfter w:w="7324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Pr="00D95611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ослуги служби у справах дітей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органу опіки та піклування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відмови від майнових прав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ідопічного</w:t>
            </w:r>
          </w:p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Цивільний кодекс України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видання письмових зобов'язань від імені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ідопічного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укладення договорів, які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-04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ікуна на вчинення правочинів щодо укладення договорів щодо іншого цінного майна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-05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управління нерухомим  майном, яке потребує постійного управління, власником якого 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ідопічна недієздатна особа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-06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передання нерухомого майна або майна, яке потребує постійного управління, власником якого 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ідопічна недієздатна особа, за договором в управлінні іншій особі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-07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-08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іклувальнику дозволу на надання згоди особі, дієздатність якої обмежена, на вчинення правочинів щодо видання письмових зобов'язань від імені підопічного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-09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іклувальнику дозволу на надання згоди особі, дієздатність якої обмежена, на вчинення правочинів щодо укоадення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іклувальнику дозволу на надання згоди особі, дієздатність якої обмежена, на вчинення правочинів щодо укладення договорів щодо іншого цінного майна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376A1B">
        <w:trPr>
          <w:gridAfter w:val="3"/>
          <w:wAfter w:w="7324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Pr="00D95611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5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Послуги Пенсійного фонду</w:t>
            </w:r>
            <w:r w:rsidR="00C37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**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12-01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(перерахунок) пенсій</w:t>
            </w:r>
          </w:p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12-02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допомоги на поховання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загальнообов’язкове державне пенсійне </w:t>
            </w: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страхування»</w:t>
            </w:r>
          </w:p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12-03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пенсійного посвідчення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12-04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розмір пенсії;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12-05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перебування на обліку.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12-06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про заробітну плату за формою ОК-5 (ОК-2, ОК-7)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12-07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пенсії за новим місцем проживання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12-08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способу виплати пенсії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Pr="000D20B7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8D0BF8">
        <w:trPr>
          <w:gridAfter w:val="3"/>
          <w:wAfter w:w="7324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37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1</w:t>
            </w:r>
            <w:r w:rsidR="00C37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Нотаріальні послуги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37812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заповіту (крім секретного)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нотаріат»</w:t>
            </w: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Скасування заповіту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дубліката посвідченого органом місцевого самоврядування документа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-04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Засвідчення вірності копії  документа і виписки з документа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-05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Засвідчення справжності підпису на документі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-06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2CD" w:rsidTr="00D61E60">
        <w:trPr>
          <w:gridAfter w:val="3"/>
          <w:wAfter w:w="7324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D" w:rsidRDefault="00C912CD" w:rsidP="00C37812">
            <w:pPr>
              <w:pStyle w:val="ae"/>
              <w:numPr>
                <w:ilvl w:val="0"/>
                <w:numId w:val="12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37812" w:rsidP="00C912C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C912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-07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CD" w:rsidRDefault="00C912CD" w:rsidP="00C9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для оформлення спадщини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CD" w:rsidRDefault="00C912CD" w:rsidP="00C91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7A08" w:rsidRPr="00557A08" w:rsidRDefault="00557A08" w:rsidP="00BF1EAE">
      <w:pPr>
        <w:rPr>
          <w:rFonts w:ascii="Times New Roman" w:hAnsi="Times New Roman"/>
          <w:sz w:val="28"/>
          <w:szCs w:val="28"/>
          <w:lang w:val="uk-UA"/>
        </w:rPr>
      </w:pPr>
    </w:p>
    <w:p w:rsidR="00BF1EAE" w:rsidRDefault="00BF1EAE" w:rsidP="00BF1EAE">
      <w:pPr>
        <w:pStyle w:val="ad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*-   послуги будуть надаватися після внесення Мін’юстом доповнення до переліку ЦНАП, через які надаватимуться послуги ДРАЦС, затвердженого наказом Мін’юсту від 29.08.2018 №2825/5</w:t>
      </w:r>
    </w:p>
    <w:p w:rsidR="00C37812" w:rsidRDefault="00C37812" w:rsidP="00C37812">
      <w:pPr>
        <w:pStyle w:val="ad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** - послуги  Пенсійного фонду будуть надаватися представниками  Овруцького відділу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обслуговування  громадян Головного управління ПФУ в Житомирській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графіку прийому</w:t>
      </w:r>
    </w:p>
    <w:p w:rsidR="00BF1EAE" w:rsidRPr="00C37812" w:rsidRDefault="00BF1EAE" w:rsidP="00BF1EAE">
      <w:pPr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EAE" w:rsidRPr="00C10E4A" w:rsidRDefault="00BF1EAE" w:rsidP="00C10E4A">
      <w:pPr>
        <w:ind w:left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Секретар ради</w:t>
      </w:r>
      <w:r w:rsidR="00C10E4A">
        <w:rPr>
          <w:rFonts w:ascii="Times New Roman" w:hAnsi="Times New Roman" w:cs="Times New Roman"/>
          <w:sz w:val="24"/>
          <w:szCs w:val="24"/>
          <w:lang w:val="uk-UA"/>
        </w:rPr>
        <w:t>Віктор КИСІЛЬ</w:t>
      </w:r>
    </w:p>
    <w:p w:rsidR="00BF1EAE" w:rsidRDefault="00BF1EAE" w:rsidP="00BF1EAE">
      <w:pPr>
        <w:rPr>
          <w:rFonts w:ascii="Times New Roman" w:hAnsi="Times New Roman"/>
          <w:sz w:val="28"/>
          <w:szCs w:val="28"/>
        </w:rPr>
      </w:pPr>
    </w:p>
    <w:p w:rsidR="00BF1EAE" w:rsidRDefault="00BF1EAE" w:rsidP="00BF1EAE">
      <w:pPr>
        <w:rPr>
          <w:lang w:val="uk-UA"/>
        </w:rPr>
      </w:pPr>
    </w:p>
    <w:p w:rsidR="00BF1EAE" w:rsidRDefault="00BF1EAE"/>
    <w:sectPr w:rsidR="00BF1EAE" w:rsidSect="00D956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34" w:rsidRDefault="00E62234" w:rsidP="00D95611">
      <w:pPr>
        <w:spacing w:after="0" w:line="240" w:lineRule="auto"/>
      </w:pPr>
      <w:r>
        <w:separator/>
      </w:r>
    </w:p>
  </w:endnote>
  <w:endnote w:type="continuationSeparator" w:id="0">
    <w:p w:rsidR="00E62234" w:rsidRDefault="00E62234" w:rsidP="00D9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34" w:rsidRDefault="00E62234" w:rsidP="00D95611">
      <w:pPr>
        <w:spacing w:after="0" w:line="240" w:lineRule="auto"/>
      </w:pPr>
      <w:r>
        <w:separator/>
      </w:r>
    </w:p>
  </w:footnote>
  <w:footnote w:type="continuationSeparator" w:id="0">
    <w:p w:rsidR="00E62234" w:rsidRDefault="00E62234" w:rsidP="00D9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B53D5"/>
    <w:multiLevelType w:val="hybridMultilevel"/>
    <w:tmpl w:val="8D405CBC"/>
    <w:lvl w:ilvl="0" w:tplc="738659D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012E0"/>
    <w:multiLevelType w:val="hybridMultilevel"/>
    <w:tmpl w:val="17D6C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7AD3"/>
    <w:multiLevelType w:val="hybridMultilevel"/>
    <w:tmpl w:val="CB44935E"/>
    <w:lvl w:ilvl="0" w:tplc="738659D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36578"/>
    <w:multiLevelType w:val="hybridMultilevel"/>
    <w:tmpl w:val="929E62C8"/>
    <w:lvl w:ilvl="0" w:tplc="738659D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26B74"/>
    <w:multiLevelType w:val="hybridMultilevel"/>
    <w:tmpl w:val="E62E1AA4"/>
    <w:lvl w:ilvl="0" w:tplc="738659D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630E8"/>
    <w:multiLevelType w:val="hybridMultilevel"/>
    <w:tmpl w:val="1EE45220"/>
    <w:lvl w:ilvl="0" w:tplc="738659D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A03A5"/>
    <w:multiLevelType w:val="hybridMultilevel"/>
    <w:tmpl w:val="1060756C"/>
    <w:lvl w:ilvl="0" w:tplc="738659D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817C3"/>
    <w:multiLevelType w:val="hybridMultilevel"/>
    <w:tmpl w:val="2AAEC7CA"/>
    <w:lvl w:ilvl="0" w:tplc="738659D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30571"/>
    <w:multiLevelType w:val="hybridMultilevel"/>
    <w:tmpl w:val="781EB222"/>
    <w:lvl w:ilvl="0" w:tplc="99BA0992">
      <w:start w:val="2"/>
      <w:numFmt w:val="decimalZero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40EF9"/>
    <w:multiLevelType w:val="hybridMultilevel"/>
    <w:tmpl w:val="771A881A"/>
    <w:lvl w:ilvl="0" w:tplc="A790ACC4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3B754E7"/>
    <w:multiLevelType w:val="hybridMultilevel"/>
    <w:tmpl w:val="CAD26F0E"/>
    <w:lvl w:ilvl="0" w:tplc="D3BEDF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FE"/>
    <w:multiLevelType w:val="hybridMultilevel"/>
    <w:tmpl w:val="4A3A1250"/>
    <w:lvl w:ilvl="0" w:tplc="738659D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72597"/>
    <w:multiLevelType w:val="hybridMultilevel"/>
    <w:tmpl w:val="8D70995A"/>
    <w:lvl w:ilvl="0" w:tplc="738659D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  <w:lang w:val="ru-RU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64D24"/>
    <w:multiLevelType w:val="hybridMultilevel"/>
    <w:tmpl w:val="C6C03CA4"/>
    <w:lvl w:ilvl="0" w:tplc="3F202D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9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EAE"/>
    <w:rsid w:val="0003593E"/>
    <w:rsid w:val="00053F44"/>
    <w:rsid w:val="00074D9D"/>
    <w:rsid w:val="00087ED8"/>
    <w:rsid w:val="000A29B1"/>
    <w:rsid w:val="000D20B7"/>
    <w:rsid w:val="000E0952"/>
    <w:rsid w:val="001249DA"/>
    <w:rsid w:val="00131D79"/>
    <w:rsid w:val="00152DD4"/>
    <w:rsid w:val="001535F3"/>
    <w:rsid w:val="001C54A2"/>
    <w:rsid w:val="002024CA"/>
    <w:rsid w:val="002132F8"/>
    <w:rsid w:val="0025000F"/>
    <w:rsid w:val="00260C5E"/>
    <w:rsid w:val="00263939"/>
    <w:rsid w:val="00281CF8"/>
    <w:rsid w:val="00287A0B"/>
    <w:rsid w:val="002B30AD"/>
    <w:rsid w:val="002C5016"/>
    <w:rsid w:val="002E756F"/>
    <w:rsid w:val="00313352"/>
    <w:rsid w:val="00317764"/>
    <w:rsid w:val="00343CD1"/>
    <w:rsid w:val="00357ED6"/>
    <w:rsid w:val="00364AB9"/>
    <w:rsid w:val="00372BCC"/>
    <w:rsid w:val="00376A1B"/>
    <w:rsid w:val="00397EE3"/>
    <w:rsid w:val="003A0624"/>
    <w:rsid w:val="003B3C60"/>
    <w:rsid w:val="003D6E82"/>
    <w:rsid w:val="00416DF3"/>
    <w:rsid w:val="00434FB0"/>
    <w:rsid w:val="004678F3"/>
    <w:rsid w:val="004D6EE7"/>
    <w:rsid w:val="004D718F"/>
    <w:rsid w:val="0051392D"/>
    <w:rsid w:val="005203C5"/>
    <w:rsid w:val="0054183F"/>
    <w:rsid w:val="00557A08"/>
    <w:rsid w:val="005C6327"/>
    <w:rsid w:val="00611025"/>
    <w:rsid w:val="0063531A"/>
    <w:rsid w:val="00636080"/>
    <w:rsid w:val="006416F3"/>
    <w:rsid w:val="006521B9"/>
    <w:rsid w:val="006556DD"/>
    <w:rsid w:val="00690988"/>
    <w:rsid w:val="006B4436"/>
    <w:rsid w:val="006D0AE3"/>
    <w:rsid w:val="006E5F7A"/>
    <w:rsid w:val="006F217B"/>
    <w:rsid w:val="006F3D93"/>
    <w:rsid w:val="00711F86"/>
    <w:rsid w:val="00725B74"/>
    <w:rsid w:val="0073592E"/>
    <w:rsid w:val="00745BD2"/>
    <w:rsid w:val="00792805"/>
    <w:rsid w:val="007D63B0"/>
    <w:rsid w:val="008519B1"/>
    <w:rsid w:val="0086689D"/>
    <w:rsid w:val="008800F1"/>
    <w:rsid w:val="008B452B"/>
    <w:rsid w:val="008D0BF8"/>
    <w:rsid w:val="00913EE9"/>
    <w:rsid w:val="00917AD1"/>
    <w:rsid w:val="0093206E"/>
    <w:rsid w:val="00970CB5"/>
    <w:rsid w:val="00982DD4"/>
    <w:rsid w:val="009C362A"/>
    <w:rsid w:val="009D2D78"/>
    <w:rsid w:val="009D4F26"/>
    <w:rsid w:val="00A25925"/>
    <w:rsid w:val="00A52F09"/>
    <w:rsid w:val="00A679CB"/>
    <w:rsid w:val="00A74874"/>
    <w:rsid w:val="00A933DF"/>
    <w:rsid w:val="00A954F9"/>
    <w:rsid w:val="00AE301E"/>
    <w:rsid w:val="00AE4B9D"/>
    <w:rsid w:val="00AF726D"/>
    <w:rsid w:val="00B12F2E"/>
    <w:rsid w:val="00B2107E"/>
    <w:rsid w:val="00B2483D"/>
    <w:rsid w:val="00B850FA"/>
    <w:rsid w:val="00B911BD"/>
    <w:rsid w:val="00BC0582"/>
    <w:rsid w:val="00BF1EAE"/>
    <w:rsid w:val="00BF3AC3"/>
    <w:rsid w:val="00C10E4A"/>
    <w:rsid w:val="00C37812"/>
    <w:rsid w:val="00C912CD"/>
    <w:rsid w:val="00CD3D9F"/>
    <w:rsid w:val="00D161B7"/>
    <w:rsid w:val="00D61E60"/>
    <w:rsid w:val="00D66D0D"/>
    <w:rsid w:val="00D945FC"/>
    <w:rsid w:val="00D95611"/>
    <w:rsid w:val="00DB0DC8"/>
    <w:rsid w:val="00DB4DB1"/>
    <w:rsid w:val="00DD339F"/>
    <w:rsid w:val="00DE3C7E"/>
    <w:rsid w:val="00E0117E"/>
    <w:rsid w:val="00E17233"/>
    <w:rsid w:val="00E24E1C"/>
    <w:rsid w:val="00E53067"/>
    <w:rsid w:val="00E62234"/>
    <w:rsid w:val="00E70B31"/>
    <w:rsid w:val="00E860F0"/>
    <w:rsid w:val="00EB604A"/>
    <w:rsid w:val="00EC6737"/>
    <w:rsid w:val="00ED2CFC"/>
    <w:rsid w:val="00EF074B"/>
    <w:rsid w:val="00F0012C"/>
    <w:rsid w:val="00F4135B"/>
    <w:rsid w:val="00FD2795"/>
    <w:rsid w:val="00FE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2"/>
  </w:style>
  <w:style w:type="paragraph" w:styleId="1">
    <w:name w:val="heading 1"/>
    <w:basedOn w:val="a"/>
    <w:next w:val="a"/>
    <w:link w:val="10"/>
    <w:qFormat/>
    <w:rsid w:val="00BF1E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AE"/>
    <w:pPr>
      <w:keepNext/>
      <w:keepLines/>
      <w:spacing w:before="200" w:after="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EAE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F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BF1E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styleId="a3">
    <w:name w:val="Hyperlink"/>
    <w:basedOn w:val="a0"/>
    <w:semiHidden/>
    <w:unhideWhenUsed/>
    <w:rsid w:val="00BF1E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1EAE"/>
    <w:rPr>
      <w:color w:val="800080" w:themeColor="followedHyperlink"/>
      <w:u w:val="single"/>
    </w:rPr>
  </w:style>
  <w:style w:type="character" w:styleId="a5">
    <w:name w:val="Strong"/>
    <w:qFormat/>
    <w:rsid w:val="00BF1EA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BF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F1EAE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BF1EAE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unhideWhenUsed/>
    <w:rsid w:val="00BF1EAE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BF1EAE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21">
    <w:name w:val="Body Text 2"/>
    <w:basedOn w:val="a"/>
    <w:link w:val="22"/>
    <w:uiPriority w:val="99"/>
    <w:unhideWhenUsed/>
    <w:rsid w:val="00BF1EAE"/>
    <w:pPr>
      <w:spacing w:after="120" w:line="48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F1EAE"/>
    <w:rPr>
      <w:rFonts w:ascii="Bookman Old Style" w:eastAsia="Times New Roman" w:hAnsi="Bookman Old Style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BF1EAE"/>
    <w:pPr>
      <w:spacing w:after="120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EAE"/>
    <w:rPr>
      <w:rFonts w:ascii="Bookman Old Style" w:eastAsia="Times New Roman" w:hAnsi="Bookman Old Style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F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EA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F1E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BF1EAE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UkrainianPeterburg" w:eastAsia="Times New Roman" w:hAnsi="UkrainianPeterburg" w:cs="Times New Roman"/>
      <w:sz w:val="24"/>
      <w:szCs w:val="20"/>
    </w:rPr>
  </w:style>
  <w:style w:type="paragraph" w:customStyle="1" w:styleId="NoSpacing1">
    <w:name w:val="No Spacing1"/>
    <w:uiPriority w:val="99"/>
    <w:rsid w:val="00BF1EAE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paragraph" w:customStyle="1" w:styleId="11">
    <w:name w:val="Абзац списка1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Pa11">
    <w:name w:val="Pa11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40">
    <w:name w:val="Pa40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23">
    <w:name w:val="Абзац списка2"/>
    <w:basedOn w:val="a"/>
    <w:uiPriority w:val="99"/>
    <w:rsid w:val="00BF1EAE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Pa1">
    <w:name w:val="Pa1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31">
    <w:name w:val="Абзац списка3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4">
    <w:name w:val="Абзац списка4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5">
    <w:name w:val="Абзац списка5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6">
    <w:name w:val="Абзац списка6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A40">
    <w:name w:val="A4"/>
    <w:uiPriority w:val="99"/>
    <w:rsid w:val="00BF1EAE"/>
    <w:rPr>
      <w:rFonts w:ascii="SF UI Text" w:hAnsi="SF UI Text" w:cs="SF UI Text" w:hint="default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BF1EAE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BF1EAE"/>
  </w:style>
  <w:style w:type="character" w:customStyle="1" w:styleId="rvts0">
    <w:name w:val="rvts0"/>
    <w:basedOn w:val="a0"/>
    <w:rsid w:val="00BF1EAE"/>
  </w:style>
  <w:style w:type="character" w:customStyle="1" w:styleId="rvts9">
    <w:name w:val="rvts9"/>
    <w:basedOn w:val="a0"/>
    <w:rsid w:val="00EC6737"/>
    <w:rPr>
      <w:rFonts w:cs="Times New Roman"/>
    </w:rPr>
  </w:style>
  <w:style w:type="character" w:customStyle="1" w:styleId="rvts44">
    <w:name w:val="rvts44"/>
    <w:basedOn w:val="a0"/>
    <w:rsid w:val="00D66D0D"/>
    <w:rPr>
      <w:rFonts w:cs="Times New Roman"/>
    </w:rPr>
  </w:style>
  <w:style w:type="paragraph" w:styleId="af">
    <w:name w:val="header"/>
    <w:basedOn w:val="a"/>
    <w:link w:val="af0"/>
    <w:uiPriority w:val="99"/>
    <w:semiHidden/>
    <w:unhideWhenUsed/>
    <w:rsid w:val="00D9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95611"/>
  </w:style>
  <w:style w:type="paragraph" w:styleId="af1">
    <w:name w:val="footer"/>
    <w:basedOn w:val="a"/>
    <w:link w:val="af2"/>
    <w:uiPriority w:val="99"/>
    <w:semiHidden/>
    <w:unhideWhenUsed/>
    <w:rsid w:val="00D9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95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ligazakon.ua/l_doc2.nsf/link1/T079600.html" TargetMode="External"/><Relationship Id="rId18" Type="http://schemas.openxmlformats.org/officeDocument/2006/relationships/hyperlink" Target="http://zakon2.rada.gov.ua/laws/show/2402-14" TargetMode="External"/><Relationship Id="rId26" Type="http://schemas.openxmlformats.org/officeDocument/2006/relationships/hyperlink" Target="https://zakon.rada.gov.ua/laws/show/2755-1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2398-17" TargetMode="External"/><Relationship Id="rId34" Type="http://schemas.openxmlformats.org/officeDocument/2006/relationships/hyperlink" Target="http://zakon2.rada.gov.ua/laws/show/796-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T012768.html" TargetMode="External"/><Relationship Id="rId17" Type="http://schemas.openxmlformats.org/officeDocument/2006/relationships/hyperlink" Target="http://zakon2.rada.gov.ua/laws/show/203/98-%D0%B2%D1%80" TargetMode="External"/><Relationship Id="rId25" Type="http://schemas.openxmlformats.org/officeDocument/2006/relationships/hyperlink" Target="https://zakon.rada.gov.ua/laws/show/2168-19" TargetMode="External"/><Relationship Id="rId33" Type="http://schemas.openxmlformats.org/officeDocument/2006/relationships/hyperlink" Target="http://zakon2.rada.gov.ua/laws/show/3551-1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796-12" TargetMode="External"/><Relationship Id="rId20" Type="http://schemas.openxmlformats.org/officeDocument/2006/relationships/hyperlink" Target="https://zakon.rada.gov.ua/laws/show/3852-12" TargetMode="External"/><Relationship Id="rId29" Type="http://schemas.openxmlformats.org/officeDocument/2006/relationships/hyperlink" Target="https://zakon.rada.gov.ua/laws/show/5492-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nap.gov.ua/node/481" TargetMode="External"/><Relationship Id="rId24" Type="http://schemas.openxmlformats.org/officeDocument/2006/relationships/hyperlink" Target="https://zakon.rada.gov.ua/laws/show/2402-14" TargetMode="External"/><Relationship Id="rId32" Type="http://schemas.openxmlformats.org/officeDocument/2006/relationships/hyperlink" Target="http://search.ligazakon.ua/l_doc2.nsf/link1/T079600.html" TargetMode="External"/><Relationship Id="rId37" Type="http://schemas.openxmlformats.org/officeDocument/2006/relationships/hyperlink" Target="https://zakon.rada.gov.ua/laws/show/280/97-%D0%B2%D1%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2.rada.gov.ua/laws/show/3551-12" TargetMode="External"/><Relationship Id="rId23" Type="http://schemas.openxmlformats.org/officeDocument/2006/relationships/hyperlink" Target="https://zakon.rada.gov.ua/laws/show/2811-12" TargetMode="External"/><Relationship Id="rId28" Type="http://schemas.openxmlformats.org/officeDocument/2006/relationships/hyperlink" Target="https://zakon.rada.gov.ua/laws/show/2235-14" TargetMode="External"/><Relationship Id="rId36" Type="http://schemas.openxmlformats.org/officeDocument/2006/relationships/hyperlink" Target="http://zakon2.rada.gov.ua/laws/show/2402-14" TargetMode="External"/><Relationship Id="rId10" Type="http://schemas.openxmlformats.org/officeDocument/2006/relationships/hyperlink" Target="http://search.ligazakon.ua/l_doc2.nsf/link1/KP190783.html" TargetMode="External"/><Relationship Id="rId19" Type="http://schemas.openxmlformats.org/officeDocument/2006/relationships/hyperlink" Target="https://zakon.rada.gov.ua/laws/show/280/97-%D0%B2%D1%80" TargetMode="External"/><Relationship Id="rId31" Type="http://schemas.openxmlformats.org/officeDocument/2006/relationships/hyperlink" Target="http://search.ligazakon.ua/l_doc2.nsf/link1/T07960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earch.ligazakon.ua/l_doc2.nsf/link1/T079600.html" TargetMode="External"/><Relationship Id="rId22" Type="http://schemas.openxmlformats.org/officeDocument/2006/relationships/hyperlink" Target="https://zakon.rada.gov.ua/laws/show/1382-15" TargetMode="External"/><Relationship Id="rId27" Type="http://schemas.openxmlformats.org/officeDocument/2006/relationships/hyperlink" Target="https://zakon.rada.gov.ua/laws/show/2402-14" TargetMode="External"/><Relationship Id="rId30" Type="http://schemas.openxmlformats.org/officeDocument/2006/relationships/hyperlink" Target="http://search.ligazakon.ua/l_doc2.nsf/link1/T012768.html" TargetMode="External"/><Relationship Id="rId35" Type="http://schemas.openxmlformats.org/officeDocument/2006/relationships/hyperlink" Target="http://zakon2.rada.gov.ua/laws/show/203/98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30E7-40F6-4630-9050-3DBE9D14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32</Pages>
  <Words>44693</Words>
  <Characters>25476</Characters>
  <Application>Microsoft Office Word</Application>
  <DocSecurity>0</DocSecurity>
  <Lines>212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2021-01-18T16:11:00Z</cp:lastPrinted>
  <dcterms:created xsi:type="dcterms:W3CDTF">2020-07-15T06:05:00Z</dcterms:created>
  <dcterms:modified xsi:type="dcterms:W3CDTF">2021-01-19T07:15:00Z</dcterms:modified>
</cp:coreProperties>
</file>