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5AB" w:rsidRPr="002D0DE1" w:rsidRDefault="00DC75AB" w:rsidP="00470437">
      <w:pPr>
        <w:jc w:val="center"/>
        <w:rPr>
          <w:b/>
          <w:sz w:val="24"/>
          <w:szCs w:val="24"/>
        </w:rPr>
      </w:pPr>
      <w:bookmarkStart w:id="0" w:name="_GoBack"/>
      <w:bookmarkEnd w:id="0"/>
      <w:r w:rsidRPr="002D0DE1">
        <w:rPr>
          <w:b/>
          <w:sz w:val="24"/>
          <w:szCs w:val="24"/>
        </w:rPr>
        <w:t>АНАЛІЗ  РЕГУЛЯТОРНОГО ВПЛИВУ</w:t>
      </w:r>
    </w:p>
    <w:p w:rsidR="0047530B" w:rsidRPr="002D0DE1" w:rsidRDefault="0047530B" w:rsidP="00470437">
      <w:pPr>
        <w:jc w:val="center"/>
        <w:rPr>
          <w:b/>
          <w:sz w:val="24"/>
          <w:szCs w:val="24"/>
        </w:rPr>
      </w:pPr>
    </w:p>
    <w:p w:rsidR="0047530B" w:rsidRPr="002D0DE1" w:rsidRDefault="0047530B" w:rsidP="002C5988">
      <w:pPr>
        <w:rPr>
          <w:b/>
          <w:sz w:val="24"/>
          <w:szCs w:val="24"/>
        </w:rPr>
      </w:pPr>
      <w:r w:rsidRPr="002D0DE1">
        <w:rPr>
          <w:rFonts w:ascii="TimesNewRomanPS-BoldMT" w:hAnsi="TimesNewRomanPS-BoldMT"/>
          <w:b/>
          <w:bCs/>
          <w:color w:val="000000"/>
          <w:szCs w:val="28"/>
          <w:lang w:eastAsia="uk-UA"/>
        </w:rPr>
        <w:t xml:space="preserve">Назва регуляторного органу: </w:t>
      </w:r>
      <w:r w:rsidRPr="002D0DE1">
        <w:rPr>
          <w:rFonts w:ascii="TimesNewRomanPSMT" w:hAnsi="TimesNewRomanPSMT"/>
          <w:color w:val="000000"/>
          <w:sz w:val="24"/>
          <w:szCs w:val="24"/>
          <w:lang w:eastAsia="uk-UA"/>
        </w:rPr>
        <w:t>Овруцька міська рада</w:t>
      </w:r>
      <w:r w:rsidRPr="002D0DE1">
        <w:rPr>
          <w:rFonts w:ascii="TimesNewRomanPSMT" w:hAnsi="TimesNewRomanPSMT"/>
          <w:color w:val="000000"/>
          <w:sz w:val="24"/>
          <w:szCs w:val="24"/>
          <w:lang w:eastAsia="uk-UA"/>
        </w:rPr>
        <w:br/>
      </w:r>
      <w:r w:rsidRPr="002D0DE1">
        <w:rPr>
          <w:rFonts w:ascii="TimesNewRomanPS-BoldMT" w:hAnsi="TimesNewRomanPS-BoldMT"/>
          <w:b/>
          <w:bCs/>
          <w:color w:val="000000"/>
          <w:szCs w:val="28"/>
          <w:lang w:eastAsia="uk-UA"/>
        </w:rPr>
        <w:t xml:space="preserve">Назва документа: </w:t>
      </w:r>
      <w:r w:rsidRPr="002D0DE1">
        <w:rPr>
          <w:rFonts w:ascii="TimesNewRomanPSMT" w:hAnsi="TimesNewRomanPSMT"/>
          <w:color w:val="000000"/>
          <w:sz w:val="24"/>
          <w:szCs w:val="24"/>
          <w:lang w:eastAsia="uk-UA"/>
        </w:rPr>
        <w:t xml:space="preserve">проект </w:t>
      </w:r>
      <w:r w:rsidRPr="002D0DE1">
        <w:rPr>
          <w:rFonts w:cs="PT Sans Narrow"/>
          <w:sz w:val="24"/>
        </w:rPr>
        <w:t xml:space="preserve">рішення </w:t>
      </w:r>
      <w:r w:rsidRPr="002D0DE1">
        <w:rPr>
          <w:b/>
          <w:sz w:val="24"/>
          <w:szCs w:val="24"/>
        </w:rPr>
        <w:t>«</w:t>
      </w:r>
      <w:r w:rsidR="00F21987" w:rsidRPr="002D0DE1">
        <w:rPr>
          <w:szCs w:val="28"/>
        </w:rPr>
        <w:t xml:space="preserve">Про податок на майно  на території Овруцької  </w:t>
      </w:r>
      <w:r w:rsidR="006D2754" w:rsidRPr="002D0DE1">
        <w:rPr>
          <w:szCs w:val="28"/>
        </w:rPr>
        <w:t xml:space="preserve">міської </w:t>
      </w:r>
      <w:r w:rsidR="00F21987" w:rsidRPr="002D0DE1">
        <w:rPr>
          <w:szCs w:val="28"/>
        </w:rPr>
        <w:t xml:space="preserve"> територіальної громади та встановлення ставок податку</w:t>
      </w:r>
      <w:r w:rsidR="003E744E">
        <w:rPr>
          <w:szCs w:val="28"/>
        </w:rPr>
        <w:t xml:space="preserve"> на 2022р</w:t>
      </w:r>
      <w:r w:rsidRPr="002D0DE1">
        <w:rPr>
          <w:b/>
          <w:sz w:val="24"/>
          <w:szCs w:val="24"/>
        </w:rPr>
        <w:t>»</w:t>
      </w:r>
    </w:p>
    <w:p w:rsidR="0047530B" w:rsidRPr="002D0DE1" w:rsidRDefault="0047530B" w:rsidP="0047530B">
      <w:pPr>
        <w:rPr>
          <w:rFonts w:ascii="TimesNewRomanPSMT" w:hAnsi="TimesNewRomanPSMT"/>
          <w:color w:val="000000"/>
          <w:sz w:val="24"/>
          <w:szCs w:val="24"/>
          <w:lang w:eastAsia="uk-UA"/>
        </w:rPr>
      </w:pPr>
      <w:r w:rsidRPr="002D0DE1">
        <w:rPr>
          <w:rFonts w:ascii="TimesNewRomanPS-BoldMT" w:hAnsi="TimesNewRomanPS-BoldMT"/>
          <w:b/>
          <w:bCs/>
          <w:color w:val="000000"/>
          <w:szCs w:val="28"/>
          <w:lang w:eastAsia="uk-UA"/>
        </w:rPr>
        <w:t xml:space="preserve">Розробник аналізу регуляторного впливу: </w:t>
      </w:r>
      <w:r w:rsidR="009E4EC9" w:rsidRPr="002D0DE1">
        <w:rPr>
          <w:rFonts w:ascii="TimesNewRomanPSMT" w:hAnsi="TimesNewRomanPSMT"/>
          <w:color w:val="000000"/>
          <w:sz w:val="24"/>
          <w:szCs w:val="24"/>
          <w:lang w:eastAsia="uk-UA"/>
        </w:rPr>
        <w:t xml:space="preserve">відділ </w:t>
      </w:r>
      <w:r w:rsidRPr="002D0DE1">
        <w:rPr>
          <w:rFonts w:ascii="TimesNewRomanPSMT" w:hAnsi="TimesNewRomanPSMT"/>
          <w:color w:val="000000"/>
          <w:sz w:val="24"/>
          <w:szCs w:val="24"/>
          <w:lang w:eastAsia="uk-UA"/>
        </w:rPr>
        <w:t xml:space="preserve"> </w:t>
      </w:r>
      <w:r w:rsidR="00F21987" w:rsidRPr="002D0DE1">
        <w:rPr>
          <w:rFonts w:ascii="TimesNewRomanPSMT" w:hAnsi="TimesNewRomanPSMT"/>
          <w:color w:val="000000"/>
          <w:sz w:val="24"/>
          <w:szCs w:val="24"/>
          <w:lang w:eastAsia="uk-UA"/>
        </w:rPr>
        <w:t xml:space="preserve">фінансів </w:t>
      </w:r>
      <w:r w:rsidRPr="002D0DE1">
        <w:rPr>
          <w:rFonts w:ascii="TimesNewRomanPSMT" w:hAnsi="TimesNewRomanPSMT"/>
          <w:color w:val="000000"/>
          <w:sz w:val="24"/>
          <w:szCs w:val="24"/>
          <w:lang w:eastAsia="uk-UA"/>
        </w:rPr>
        <w:t>Овруцької міської ради.</w:t>
      </w:r>
    </w:p>
    <w:p w:rsidR="007E0E1E" w:rsidRPr="002D0DE1" w:rsidRDefault="007E0E1E" w:rsidP="003E187B">
      <w:pPr>
        <w:pStyle w:val="3"/>
        <w:jc w:val="center"/>
        <w:rPr>
          <w:lang w:val="uk-UA"/>
        </w:rPr>
      </w:pPr>
      <w:r w:rsidRPr="002D0DE1">
        <w:rPr>
          <w:lang w:val="uk-UA"/>
        </w:rPr>
        <w:t>I. Визначення проблеми</w:t>
      </w:r>
    </w:p>
    <w:p w:rsidR="00DC75AB" w:rsidRPr="002D0DE1" w:rsidRDefault="00DC75AB" w:rsidP="00470437">
      <w:pPr>
        <w:jc w:val="both"/>
        <w:rPr>
          <w:sz w:val="24"/>
          <w:szCs w:val="24"/>
          <w:highlight w:val="yellow"/>
        </w:rPr>
      </w:pPr>
      <w:r w:rsidRPr="002D0DE1">
        <w:rPr>
          <w:sz w:val="24"/>
          <w:szCs w:val="24"/>
          <w:highlight w:val="yellow"/>
        </w:rPr>
        <w:t xml:space="preserve">         </w:t>
      </w:r>
    </w:p>
    <w:p w:rsidR="00DC75AB" w:rsidRPr="006C02A8" w:rsidRDefault="00DC75AB" w:rsidP="00470437">
      <w:pPr>
        <w:ind w:firstLine="709"/>
        <w:jc w:val="both"/>
        <w:rPr>
          <w:sz w:val="24"/>
          <w:szCs w:val="24"/>
        </w:rPr>
      </w:pPr>
      <w:r w:rsidRPr="006C02A8">
        <w:rPr>
          <w:sz w:val="24"/>
          <w:szCs w:val="24"/>
        </w:rPr>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69221E" w:rsidRPr="00480B13" w:rsidRDefault="0069221E" w:rsidP="0069221E">
      <w:pPr>
        <w:ind w:firstLine="567"/>
        <w:jc w:val="both"/>
        <w:rPr>
          <w:rFonts w:ascii="PT Sans Narrow" w:hAnsi="PT Sans Narrow" w:cs="PT Sans Narrow"/>
          <w:sz w:val="24"/>
        </w:rPr>
      </w:pPr>
      <w:r w:rsidRPr="006C02A8">
        <w:rPr>
          <w:rFonts w:ascii="PT Sans Narrow" w:hAnsi="PT Sans Narrow" w:cs="PT Sans Narrow"/>
          <w:sz w:val="24"/>
        </w:rPr>
        <w:t>Згідно п.12.3.3. ст. 12 Податкового кодексу України копія прийнятого рішення про встановлення місцевих податків та зборів або про внесення змін до них надсилається в електронному вигляді у десятиденний строк з дня прийняття</w:t>
      </w:r>
      <w:r w:rsidRPr="00480B13">
        <w:rPr>
          <w:rFonts w:ascii="PT Sans Narrow" w:hAnsi="PT Sans Narrow" w:cs="PT Sans Narrow"/>
          <w:sz w:val="24"/>
        </w:rPr>
        <w:t xml:space="preserve"> до контролюючого органу, в якому перебувають на обліку платники відповідних місцевих податків та зборів, але не пізніше 25 липня року, що передує бюджетному періоду, в якому планується застосовування встановлюваних місцевих податків та зборів або змін до них.</w:t>
      </w:r>
    </w:p>
    <w:p w:rsidR="0069221E" w:rsidRPr="00480B13" w:rsidRDefault="0069221E" w:rsidP="0069221E">
      <w:pPr>
        <w:ind w:firstLine="567"/>
        <w:jc w:val="both"/>
        <w:rPr>
          <w:rFonts w:ascii="PT Sans Narrow" w:hAnsi="PT Sans Narrow" w:cs="PT Sans Narrow"/>
          <w:sz w:val="24"/>
        </w:rPr>
      </w:pPr>
      <w:r w:rsidRPr="00480B13">
        <w:rPr>
          <w:rFonts w:ascii="PT Sans Narrow" w:hAnsi="PT Sans Narrow" w:cs="PT Sans Narrow"/>
          <w:sz w:val="24"/>
        </w:rPr>
        <w:t xml:space="preserve">Згідно п.12.3.4 ст. 12 Податкового кодексу України, рішення «Про встановлення ставки єдиного податку на території Овруцької міської територіальної громади на 2022р» повинно бути офіційно оприлюднене до 25 липня року, що передує бюджетному періоду, в якому планується застосування встановлюваних місцевих податків і зборів або змін. Проблема має вплив на суб’єкти господарювання, громаду, місцеву владу. Проблема, яку пропонується вирішити шляхом прийняття відповідного регуляторного </w:t>
      </w:r>
      <w:proofErr w:type="spellStart"/>
      <w:r w:rsidRPr="00480B13">
        <w:rPr>
          <w:rFonts w:ascii="PT Sans Narrow" w:hAnsi="PT Sans Narrow" w:cs="PT Sans Narrow"/>
          <w:sz w:val="24"/>
        </w:rPr>
        <w:t>акта</w:t>
      </w:r>
      <w:proofErr w:type="spellEnd"/>
      <w:r w:rsidRPr="00480B13">
        <w:rPr>
          <w:rFonts w:ascii="PT Sans Narrow" w:hAnsi="PT Sans Narrow" w:cs="PT Sans Narrow"/>
          <w:sz w:val="24"/>
        </w:rPr>
        <w:t>, дуже важлива для всіх членів територіальної громади.</w:t>
      </w:r>
    </w:p>
    <w:p w:rsidR="00DC75AB" w:rsidRPr="006C02A8" w:rsidRDefault="00DC75AB" w:rsidP="00470437">
      <w:pPr>
        <w:ind w:firstLine="709"/>
        <w:jc w:val="both"/>
        <w:rPr>
          <w:sz w:val="24"/>
          <w:szCs w:val="24"/>
        </w:rPr>
      </w:pPr>
      <w:r w:rsidRPr="006C02A8">
        <w:rPr>
          <w:sz w:val="24"/>
          <w:szCs w:val="24"/>
        </w:rPr>
        <w:t xml:space="preserve">Місцеві податки та збори зараховуються в повному обсязі до </w:t>
      </w:r>
      <w:r w:rsidR="00FC5C48" w:rsidRPr="006C02A8">
        <w:rPr>
          <w:sz w:val="24"/>
          <w:szCs w:val="24"/>
        </w:rPr>
        <w:t>міського</w:t>
      </w:r>
      <w:r w:rsidRPr="006C02A8">
        <w:rPr>
          <w:sz w:val="24"/>
          <w:szCs w:val="24"/>
        </w:rPr>
        <w:t xml:space="preserve"> бюджету</w:t>
      </w:r>
      <w:r w:rsidR="000E4473" w:rsidRPr="006C02A8">
        <w:rPr>
          <w:sz w:val="24"/>
          <w:szCs w:val="24"/>
        </w:rPr>
        <w:t xml:space="preserve"> об</w:t>
      </w:r>
      <w:r w:rsidR="000E4473" w:rsidRPr="006C02A8">
        <w:rPr>
          <w:rFonts w:ascii="Calibri" w:hAnsi="Calibri"/>
          <w:sz w:val="24"/>
          <w:szCs w:val="24"/>
        </w:rPr>
        <w:t>’</w:t>
      </w:r>
      <w:r w:rsidR="000E4473" w:rsidRPr="006C02A8">
        <w:rPr>
          <w:sz w:val="24"/>
          <w:szCs w:val="24"/>
        </w:rPr>
        <w:t xml:space="preserve">єднаної територіальної громади </w:t>
      </w:r>
      <w:r w:rsidRPr="006C02A8">
        <w:rPr>
          <w:sz w:val="24"/>
          <w:szCs w:val="24"/>
        </w:rPr>
        <w:t xml:space="preserve"> та є його </w:t>
      </w:r>
      <w:proofErr w:type="spellStart"/>
      <w:r w:rsidRPr="006C02A8">
        <w:rPr>
          <w:sz w:val="24"/>
          <w:szCs w:val="24"/>
        </w:rPr>
        <w:t>бюджетоформуючим</w:t>
      </w:r>
      <w:proofErr w:type="spellEnd"/>
      <w:r w:rsidRPr="006C02A8">
        <w:rPr>
          <w:sz w:val="24"/>
          <w:szCs w:val="24"/>
        </w:rPr>
        <w:t xml:space="preserve">  джерелом, забезпечують збалансованість дохідної частини бюджету та задоволення нагальних потреб громади . </w:t>
      </w:r>
    </w:p>
    <w:p w:rsidR="00445A07" w:rsidRPr="00547FE7" w:rsidRDefault="00DC75AB" w:rsidP="00445A07">
      <w:pPr>
        <w:jc w:val="both"/>
        <w:rPr>
          <w:sz w:val="24"/>
          <w:szCs w:val="24"/>
        </w:rPr>
      </w:pPr>
      <w:r w:rsidRPr="006C02A8">
        <w:rPr>
          <w:sz w:val="24"/>
          <w:szCs w:val="24"/>
        </w:rPr>
        <w:t>Виходячи з вищевикладеного, з метою безумовного виконання Податкового кодексу України, недопущення суперечливих ситуацій, забезпечення дохідної частини  бюджету</w:t>
      </w:r>
      <w:r w:rsidR="000E4473" w:rsidRPr="006C02A8">
        <w:rPr>
          <w:sz w:val="24"/>
          <w:szCs w:val="24"/>
        </w:rPr>
        <w:t xml:space="preserve"> </w:t>
      </w:r>
      <w:r w:rsidRPr="006C02A8">
        <w:rPr>
          <w:sz w:val="24"/>
          <w:szCs w:val="24"/>
        </w:rPr>
        <w:t xml:space="preserve">, виконання програм соціально-економічного розвитку </w:t>
      </w:r>
      <w:r w:rsidR="000E4473" w:rsidRPr="006C02A8">
        <w:rPr>
          <w:sz w:val="24"/>
          <w:szCs w:val="24"/>
        </w:rPr>
        <w:t>об</w:t>
      </w:r>
      <w:r w:rsidR="000E4473" w:rsidRPr="006C02A8">
        <w:rPr>
          <w:rFonts w:ascii="Calibri" w:hAnsi="Calibri"/>
          <w:sz w:val="24"/>
          <w:szCs w:val="24"/>
        </w:rPr>
        <w:t>’</w:t>
      </w:r>
      <w:r w:rsidR="000E4473" w:rsidRPr="006C02A8">
        <w:rPr>
          <w:sz w:val="24"/>
          <w:szCs w:val="24"/>
        </w:rPr>
        <w:t>єднаної</w:t>
      </w:r>
      <w:r w:rsidRPr="006C02A8">
        <w:rPr>
          <w:sz w:val="24"/>
          <w:szCs w:val="24"/>
        </w:rPr>
        <w:t xml:space="preserve"> територіальної громади, міська рада має прийняти рішення «</w:t>
      </w:r>
      <w:r w:rsidR="007A5640" w:rsidRPr="006C02A8">
        <w:rPr>
          <w:sz w:val="24"/>
          <w:szCs w:val="24"/>
        </w:rPr>
        <w:t>Про податок на майно  на території Овруцької  міської територіальної громади та встановлення ставок податку</w:t>
      </w:r>
      <w:r w:rsidR="00AC63DA" w:rsidRPr="006C02A8">
        <w:rPr>
          <w:sz w:val="24"/>
          <w:szCs w:val="24"/>
        </w:rPr>
        <w:t xml:space="preserve"> на 202</w:t>
      </w:r>
      <w:r w:rsidR="006C02A8" w:rsidRPr="006C02A8">
        <w:rPr>
          <w:sz w:val="24"/>
          <w:szCs w:val="24"/>
        </w:rPr>
        <w:t>2</w:t>
      </w:r>
      <w:r w:rsidR="00AC63DA" w:rsidRPr="006C02A8">
        <w:rPr>
          <w:sz w:val="24"/>
          <w:szCs w:val="24"/>
        </w:rPr>
        <w:t>р</w:t>
      </w:r>
      <w:r w:rsidR="007A5640" w:rsidRPr="006C02A8">
        <w:rPr>
          <w:sz w:val="24"/>
          <w:szCs w:val="24"/>
        </w:rPr>
        <w:t>»</w:t>
      </w:r>
    </w:p>
    <w:p w:rsidR="00607DD4" w:rsidRPr="007500C5" w:rsidRDefault="00607DD4" w:rsidP="00607DD4">
      <w:pPr>
        <w:ind w:firstLine="567"/>
        <w:jc w:val="both"/>
        <w:rPr>
          <w:sz w:val="24"/>
          <w:szCs w:val="24"/>
        </w:rPr>
      </w:pPr>
      <w:r w:rsidRPr="006C02A8">
        <w:rPr>
          <w:sz w:val="24"/>
          <w:szCs w:val="24"/>
        </w:rPr>
        <w:t xml:space="preserve">  За даними</w:t>
      </w:r>
      <w:r w:rsidRPr="007500C5">
        <w:rPr>
          <w:sz w:val="24"/>
          <w:szCs w:val="24"/>
        </w:rPr>
        <w:t xml:space="preserve"> звітів відділу </w:t>
      </w:r>
      <w:r w:rsidR="00F46C96" w:rsidRPr="007500C5">
        <w:rPr>
          <w:sz w:val="24"/>
          <w:szCs w:val="24"/>
        </w:rPr>
        <w:t>фіна</w:t>
      </w:r>
      <w:r w:rsidR="00F15CCA" w:rsidRPr="007500C5">
        <w:rPr>
          <w:sz w:val="24"/>
          <w:szCs w:val="24"/>
        </w:rPr>
        <w:t>н</w:t>
      </w:r>
      <w:r w:rsidR="00F46C96" w:rsidRPr="007500C5">
        <w:rPr>
          <w:sz w:val="24"/>
          <w:szCs w:val="24"/>
        </w:rPr>
        <w:t>сів</w:t>
      </w:r>
      <w:r w:rsidRPr="007500C5">
        <w:rPr>
          <w:sz w:val="24"/>
          <w:szCs w:val="24"/>
        </w:rPr>
        <w:t xml:space="preserve"> </w:t>
      </w:r>
      <w:r w:rsidR="00F46C96" w:rsidRPr="007500C5">
        <w:rPr>
          <w:sz w:val="24"/>
          <w:szCs w:val="24"/>
        </w:rPr>
        <w:t>Овруцької</w:t>
      </w:r>
      <w:r w:rsidRPr="007500C5">
        <w:rPr>
          <w:sz w:val="24"/>
          <w:szCs w:val="24"/>
        </w:rPr>
        <w:t xml:space="preserve"> міської ради про виконання дохідної частини бюджету, платники </w:t>
      </w:r>
      <w:r w:rsidR="00CF7E23" w:rsidRPr="007500C5">
        <w:rPr>
          <w:sz w:val="24"/>
          <w:szCs w:val="24"/>
        </w:rPr>
        <w:t>сплатили</w:t>
      </w:r>
      <w:r w:rsidRPr="007500C5">
        <w:rPr>
          <w:sz w:val="24"/>
          <w:szCs w:val="24"/>
        </w:rPr>
        <w:t xml:space="preserve"> податку на </w:t>
      </w:r>
      <w:r w:rsidR="00CF7E23" w:rsidRPr="007500C5">
        <w:rPr>
          <w:sz w:val="24"/>
          <w:szCs w:val="24"/>
        </w:rPr>
        <w:t>майно</w:t>
      </w:r>
      <w:r w:rsidRPr="007500C5">
        <w:rPr>
          <w:sz w:val="24"/>
          <w:szCs w:val="24"/>
        </w:rPr>
        <w:t xml:space="preserve"> до міського бюджету у 20</w:t>
      </w:r>
      <w:r w:rsidR="00B24B9A" w:rsidRPr="007500C5">
        <w:rPr>
          <w:sz w:val="24"/>
          <w:szCs w:val="24"/>
        </w:rPr>
        <w:t>20</w:t>
      </w:r>
      <w:r w:rsidRPr="007500C5">
        <w:rPr>
          <w:sz w:val="24"/>
          <w:szCs w:val="24"/>
        </w:rPr>
        <w:t xml:space="preserve"> році </w:t>
      </w:r>
      <w:r w:rsidR="009C6225" w:rsidRPr="007500C5">
        <w:rPr>
          <w:sz w:val="24"/>
          <w:szCs w:val="24"/>
        </w:rPr>
        <w:t>1</w:t>
      </w:r>
      <w:r w:rsidR="009E605D" w:rsidRPr="007500C5">
        <w:rPr>
          <w:sz w:val="24"/>
          <w:szCs w:val="24"/>
        </w:rPr>
        <w:t>7</w:t>
      </w:r>
      <w:r w:rsidR="007500C5" w:rsidRPr="007500C5">
        <w:rPr>
          <w:sz w:val="24"/>
          <w:szCs w:val="24"/>
        </w:rPr>
        <w:t>685,3</w:t>
      </w:r>
      <w:r w:rsidRPr="007500C5">
        <w:rPr>
          <w:sz w:val="24"/>
          <w:szCs w:val="24"/>
        </w:rPr>
        <w:t xml:space="preserve"> тис. грн.</w:t>
      </w:r>
    </w:p>
    <w:p w:rsidR="00DC75AB" w:rsidRPr="002D0DE1" w:rsidRDefault="00DC75AB" w:rsidP="00470437">
      <w:pPr>
        <w:ind w:firstLine="709"/>
        <w:jc w:val="both"/>
        <w:rPr>
          <w:color w:val="FF0000"/>
          <w:sz w:val="24"/>
          <w:szCs w:val="24"/>
          <w:highlight w:val="yellow"/>
        </w:rPr>
      </w:pPr>
    </w:p>
    <w:p w:rsidR="00DC75AB" w:rsidRPr="00FE691B" w:rsidRDefault="00DC75AB" w:rsidP="00470437">
      <w:pPr>
        <w:ind w:firstLine="709"/>
        <w:jc w:val="both"/>
        <w:rPr>
          <w:sz w:val="24"/>
          <w:szCs w:val="24"/>
        </w:rPr>
      </w:pPr>
      <w:r w:rsidRPr="00FE691B">
        <w:rPr>
          <w:b/>
          <w:sz w:val="24"/>
          <w:szCs w:val="24"/>
        </w:rPr>
        <w:t>Підтвердження важливості проблеми:</w:t>
      </w:r>
      <w:r w:rsidRPr="00FE691B">
        <w:rPr>
          <w:sz w:val="24"/>
          <w:szCs w:val="24"/>
        </w:rPr>
        <w:t xml:space="preserve"> </w:t>
      </w:r>
    </w:p>
    <w:p w:rsidR="00DC75AB" w:rsidRPr="00FE691B" w:rsidRDefault="00DC75AB" w:rsidP="00470437">
      <w:pPr>
        <w:ind w:firstLine="709"/>
        <w:jc w:val="both"/>
        <w:rPr>
          <w:sz w:val="24"/>
          <w:szCs w:val="24"/>
        </w:rPr>
      </w:pPr>
      <w:r w:rsidRPr="00FE691B">
        <w:rPr>
          <w:sz w:val="24"/>
          <w:szCs w:val="24"/>
        </w:rPr>
        <w:t>Важливість проблеми при затвердженні місцевих податків</w:t>
      </w:r>
      <w:r w:rsidR="00D75EF8" w:rsidRPr="00FE691B">
        <w:rPr>
          <w:sz w:val="24"/>
          <w:szCs w:val="24"/>
        </w:rPr>
        <w:t>, а саме; податку на нерухоме майно, відмінне від земельної ділянки, транспортний податок, плата за землю</w:t>
      </w:r>
      <w:r w:rsidRPr="00FE691B">
        <w:rPr>
          <w:sz w:val="24"/>
          <w:szCs w:val="24"/>
        </w:rPr>
        <w:t xml:space="preserve"> полягає в необхідності наповнення міс</w:t>
      </w:r>
      <w:r w:rsidR="00D75EF8" w:rsidRPr="00FE691B">
        <w:rPr>
          <w:sz w:val="24"/>
          <w:szCs w:val="24"/>
        </w:rPr>
        <w:t>ького</w:t>
      </w:r>
      <w:r w:rsidRPr="00FE691B">
        <w:rPr>
          <w:sz w:val="24"/>
          <w:szCs w:val="24"/>
        </w:rPr>
        <w:t xml:space="preserve"> бюджету та спрямування отриманих коштів від сплати податків на вирішення соціальних проблем територіальної громади та покращення інфраструктури . </w:t>
      </w:r>
    </w:p>
    <w:p w:rsidR="00BC4D1F" w:rsidRPr="00FE691B" w:rsidRDefault="00BC4D1F" w:rsidP="00BC4D1F">
      <w:pPr>
        <w:pStyle w:val="a9"/>
        <w:spacing w:before="120" w:beforeAutospacing="0" w:after="0" w:afterAutospacing="0"/>
        <w:jc w:val="both"/>
        <w:rPr>
          <w:lang w:val="uk-UA"/>
        </w:rPr>
      </w:pPr>
      <w:r w:rsidRPr="00FE691B">
        <w:rPr>
          <w:lang w:val="uk-UA"/>
        </w:rPr>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04"/>
        <w:gridCol w:w="2840"/>
        <w:gridCol w:w="2572"/>
      </w:tblGrid>
      <w:tr w:rsidR="00BC4D1F" w:rsidRPr="00FE691B" w:rsidTr="00B227F8">
        <w:trPr>
          <w:tblCellSpacing w:w="22" w:type="dxa"/>
        </w:trPr>
        <w:tc>
          <w:tcPr>
            <w:tcW w:w="2208"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jc w:val="center"/>
              <w:rPr>
                <w:lang w:val="uk-UA"/>
              </w:rPr>
            </w:pPr>
            <w:r w:rsidRPr="00FE691B">
              <w:rPr>
                <w:lang w:val="uk-UA"/>
              </w:rPr>
              <w:t>Групи (підгрупи)</w:t>
            </w:r>
          </w:p>
        </w:tc>
        <w:tc>
          <w:tcPr>
            <w:tcW w:w="1423"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jc w:val="center"/>
              <w:rPr>
                <w:lang w:val="uk-UA"/>
              </w:rPr>
            </w:pPr>
            <w:r w:rsidRPr="00FE691B">
              <w:rPr>
                <w:lang w:val="uk-UA"/>
              </w:rPr>
              <w:t>Так</w:t>
            </w:r>
          </w:p>
        </w:tc>
        <w:tc>
          <w:tcPr>
            <w:tcW w:w="1276"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jc w:val="center"/>
              <w:rPr>
                <w:lang w:val="uk-UA"/>
              </w:rPr>
            </w:pPr>
            <w:r w:rsidRPr="00FE691B">
              <w:rPr>
                <w:lang w:val="uk-UA"/>
              </w:rPr>
              <w:t>Ні</w:t>
            </w:r>
          </w:p>
        </w:tc>
      </w:tr>
      <w:tr w:rsidR="00BC4D1F" w:rsidRPr="00FE691B" w:rsidTr="00B227F8">
        <w:trPr>
          <w:tblCellSpacing w:w="22" w:type="dxa"/>
        </w:trPr>
        <w:tc>
          <w:tcPr>
            <w:tcW w:w="2208"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rPr>
                <w:lang w:val="uk-UA"/>
              </w:rPr>
            </w:pPr>
            <w:r w:rsidRPr="00FE691B">
              <w:rPr>
                <w:lang w:val="uk-UA"/>
              </w:rPr>
              <w:t>Громадяни</w:t>
            </w:r>
          </w:p>
        </w:tc>
        <w:tc>
          <w:tcPr>
            <w:tcW w:w="1423"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jc w:val="center"/>
              <w:rPr>
                <w:lang w:val="en-US"/>
              </w:rPr>
            </w:pPr>
            <w:r w:rsidRPr="00FE691B">
              <w:rPr>
                <w:lang w:val="en-US"/>
              </w:rPr>
              <w:t>V</w:t>
            </w:r>
          </w:p>
        </w:tc>
        <w:tc>
          <w:tcPr>
            <w:tcW w:w="1276"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rPr>
                <w:lang w:val="uk-UA"/>
              </w:rPr>
            </w:pPr>
            <w:r w:rsidRPr="00FE691B">
              <w:rPr>
                <w:lang w:val="uk-UA"/>
              </w:rPr>
              <w:t> </w:t>
            </w:r>
          </w:p>
        </w:tc>
      </w:tr>
      <w:tr w:rsidR="00BC4D1F" w:rsidRPr="00FE691B" w:rsidTr="00B227F8">
        <w:trPr>
          <w:tblCellSpacing w:w="22" w:type="dxa"/>
        </w:trPr>
        <w:tc>
          <w:tcPr>
            <w:tcW w:w="2208"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rPr>
                <w:lang w:val="uk-UA"/>
              </w:rPr>
            </w:pPr>
            <w:r w:rsidRPr="00FE691B">
              <w:rPr>
                <w:lang w:val="uk-UA"/>
              </w:rPr>
              <w:t>Держава</w:t>
            </w:r>
          </w:p>
        </w:tc>
        <w:tc>
          <w:tcPr>
            <w:tcW w:w="1423"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jc w:val="center"/>
              <w:rPr>
                <w:lang w:val="en-US"/>
              </w:rPr>
            </w:pPr>
            <w:r w:rsidRPr="00FE691B">
              <w:rPr>
                <w:lang w:val="en-US"/>
              </w:rPr>
              <w:t>V</w:t>
            </w:r>
          </w:p>
        </w:tc>
        <w:tc>
          <w:tcPr>
            <w:tcW w:w="1276"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rPr>
                <w:lang w:val="uk-UA"/>
              </w:rPr>
            </w:pPr>
            <w:r w:rsidRPr="00FE691B">
              <w:rPr>
                <w:lang w:val="uk-UA"/>
              </w:rPr>
              <w:t> </w:t>
            </w:r>
          </w:p>
        </w:tc>
      </w:tr>
      <w:tr w:rsidR="00BC4D1F" w:rsidRPr="00FE691B" w:rsidTr="00B227F8">
        <w:trPr>
          <w:tblCellSpacing w:w="22" w:type="dxa"/>
        </w:trPr>
        <w:tc>
          <w:tcPr>
            <w:tcW w:w="2208"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rPr>
                <w:lang w:val="uk-UA"/>
              </w:rPr>
            </w:pPr>
            <w:r w:rsidRPr="00FE691B">
              <w:rPr>
                <w:lang w:val="uk-UA"/>
              </w:rPr>
              <w:t>Суб'єкти господарювання,</w:t>
            </w:r>
          </w:p>
        </w:tc>
        <w:tc>
          <w:tcPr>
            <w:tcW w:w="1423"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jc w:val="center"/>
              <w:rPr>
                <w:lang w:val="en-US"/>
              </w:rPr>
            </w:pPr>
            <w:r w:rsidRPr="00FE691B">
              <w:rPr>
                <w:lang w:val="en-US"/>
              </w:rPr>
              <w:t>V</w:t>
            </w:r>
          </w:p>
        </w:tc>
        <w:tc>
          <w:tcPr>
            <w:tcW w:w="1276"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rPr>
                <w:lang w:val="uk-UA"/>
              </w:rPr>
            </w:pPr>
            <w:r w:rsidRPr="00FE691B">
              <w:rPr>
                <w:lang w:val="uk-UA"/>
              </w:rPr>
              <w:t> </w:t>
            </w:r>
          </w:p>
        </w:tc>
      </w:tr>
      <w:tr w:rsidR="00BC4D1F" w:rsidRPr="00FE691B" w:rsidTr="00B227F8">
        <w:trPr>
          <w:tblCellSpacing w:w="22" w:type="dxa"/>
        </w:trPr>
        <w:tc>
          <w:tcPr>
            <w:tcW w:w="2208"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rPr>
                <w:lang w:val="uk-UA"/>
              </w:rPr>
            </w:pPr>
            <w:r w:rsidRPr="00FE691B">
              <w:rPr>
                <w:lang w:val="uk-UA"/>
              </w:rPr>
              <w:t>у тому числі суб'єкти малого підприємництва*</w:t>
            </w:r>
          </w:p>
        </w:tc>
        <w:tc>
          <w:tcPr>
            <w:tcW w:w="1423"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jc w:val="center"/>
              <w:rPr>
                <w:lang w:val="uk-UA"/>
              </w:rPr>
            </w:pPr>
            <w:r w:rsidRPr="00FE691B">
              <w:rPr>
                <w:lang w:val="en-US"/>
              </w:rPr>
              <w:t>V</w:t>
            </w:r>
          </w:p>
        </w:tc>
        <w:tc>
          <w:tcPr>
            <w:tcW w:w="1276" w:type="pct"/>
            <w:tcBorders>
              <w:top w:val="outset" w:sz="6" w:space="0" w:color="auto"/>
              <w:left w:val="outset" w:sz="6" w:space="0" w:color="auto"/>
              <w:bottom w:val="outset" w:sz="6" w:space="0" w:color="auto"/>
              <w:right w:val="outset" w:sz="6" w:space="0" w:color="auto"/>
            </w:tcBorders>
          </w:tcPr>
          <w:p w:rsidR="00BC4D1F" w:rsidRPr="00FE691B" w:rsidRDefault="00BC4D1F" w:rsidP="00B227F8">
            <w:pPr>
              <w:pStyle w:val="a9"/>
              <w:rPr>
                <w:lang w:val="uk-UA"/>
              </w:rPr>
            </w:pPr>
            <w:r w:rsidRPr="00FE691B">
              <w:rPr>
                <w:lang w:val="uk-UA"/>
              </w:rPr>
              <w:t> </w:t>
            </w:r>
          </w:p>
        </w:tc>
      </w:tr>
    </w:tbl>
    <w:p w:rsidR="003502C7" w:rsidRPr="008C596A" w:rsidRDefault="00BC4D1F" w:rsidP="003502C7">
      <w:pPr>
        <w:jc w:val="both"/>
        <w:rPr>
          <w:sz w:val="24"/>
          <w:szCs w:val="24"/>
        </w:rPr>
      </w:pPr>
      <w:r w:rsidRPr="008C596A">
        <w:rPr>
          <w:sz w:val="24"/>
          <w:szCs w:val="24"/>
        </w:rPr>
        <w:lastRenderedPageBreak/>
        <w:t xml:space="preserve">                   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Овруцької</w:t>
      </w:r>
      <w:r w:rsidRPr="008C596A">
        <w:rPr>
          <w:b/>
          <w:sz w:val="24"/>
          <w:szCs w:val="24"/>
        </w:rPr>
        <w:t xml:space="preserve"> </w:t>
      </w:r>
      <w:r w:rsidRPr="008C596A">
        <w:rPr>
          <w:sz w:val="24"/>
          <w:szCs w:val="24"/>
        </w:rPr>
        <w:t xml:space="preserve">територіальної громади, і пропонується прийняття рішення міської ради </w:t>
      </w:r>
      <w:r w:rsidR="003502C7" w:rsidRPr="008C596A">
        <w:rPr>
          <w:sz w:val="24"/>
          <w:szCs w:val="24"/>
        </w:rPr>
        <w:t>«Про податок на майно  на території Овруцької  міської територіальної громади та встановлення ставок податку</w:t>
      </w:r>
      <w:r w:rsidR="008D52A8">
        <w:rPr>
          <w:sz w:val="24"/>
          <w:szCs w:val="24"/>
        </w:rPr>
        <w:t xml:space="preserve"> на 2022р</w:t>
      </w:r>
      <w:r w:rsidR="003502C7" w:rsidRPr="008C596A">
        <w:rPr>
          <w:sz w:val="24"/>
          <w:szCs w:val="24"/>
        </w:rPr>
        <w:t>»</w:t>
      </w:r>
    </w:p>
    <w:p w:rsidR="00BD2193" w:rsidRPr="002D0DE1" w:rsidRDefault="00BD2193" w:rsidP="00BD2193">
      <w:pPr>
        <w:jc w:val="both"/>
        <w:rPr>
          <w:b/>
          <w:sz w:val="24"/>
          <w:szCs w:val="24"/>
          <w:highlight w:val="yellow"/>
        </w:rPr>
      </w:pPr>
    </w:p>
    <w:p w:rsidR="00DC75AB" w:rsidRPr="00D0725A" w:rsidRDefault="00DC75AB" w:rsidP="00470437">
      <w:pPr>
        <w:ind w:firstLine="567"/>
        <w:jc w:val="both"/>
        <w:rPr>
          <w:b/>
          <w:sz w:val="24"/>
          <w:szCs w:val="24"/>
        </w:rPr>
      </w:pPr>
      <w:r w:rsidRPr="00D0725A">
        <w:rPr>
          <w:b/>
          <w:sz w:val="24"/>
          <w:szCs w:val="24"/>
        </w:rPr>
        <w:t>Обґрунтування неможливості вирішення проблеми за допомогою ринкових механізмів:</w:t>
      </w:r>
    </w:p>
    <w:p w:rsidR="00DC75AB" w:rsidRPr="009C314C" w:rsidRDefault="00DC75AB" w:rsidP="00470437">
      <w:pPr>
        <w:ind w:firstLine="567"/>
        <w:jc w:val="both"/>
        <w:rPr>
          <w:sz w:val="24"/>
          <w:szCs w:val="24"/>
        </w:rPr>
      </w:pPr>
      <w:r w:rsidRPr="00D0725A">
        <w:rPr>
          <w:sz w:val="24"/>
          <w:szCs w:val="24"/>
        </w:rPr>
        <w:t xml:space="preserve"> 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w:t>
      </w:r>
      <w:r w:rsidRPr="009C314C">
        <w:rPr>
          <w:sz w:val="24"/>
          <w:szCs w:val="24"/>
        </w:rPr>
        <w:t xml:space="preserve">відповідно до Податкового кодексу України є компетенцією міської ради. </w:t>
      </w:r>
    </w:p>
    <w:p w:rsidR="00DC75AB" w:rsidRPr="009C314C" w:rsidRDefault="00DC75AB" w:rsidP="00470437">
      <w:pPr>
        <w:ind w:firstLine="567"/>
        <w:jc w:val="both"/>
        <w:rPr>
          <w:sz w:val="24"/>
          <w:szCs w:val="24"/>
        </w:rPr>
      </w:pPr>
      <w:r w:rsidRPr="009C314C">
        <w:rPr>
          <w:b/>
          <w:sz w:val="24"/>
          <w:szCs w:val="24"/>
        </w:rPr>
        <w:t>Обґрунтування неможливості вирішення проблеми за допомогою діючих регуляторних актів:</w:t>
      </w:r>
      <w:r w:rsidRPr="009C314C">
        <w:rPr>
          <w:sz w:val="24"/>
          <w:szCs w:val="24"/>
        </w:rPr>
        <w:t xml:space="preserve"> </w:t>
      </w:r>
    </w:p>
    <w:p w:rsidR="009B628A" w:rsidRDefault="00DC75AB" w:rsidP="001C1B69">
      <w:pPr>
        <w:jc w:val="both"/>
        <w:rPr>
          <w:sz w:val="24"/>
          <w:szCs w:val="24"/>
        </w:rPr>
      </w:pPr>
      <w:r w:rsidRPr="009C314C">
        <w:rPr>
          <w:sz w:val="24"/>
          <w:szCs w:val="24"/>
        </w:rPr>
        <w:t>Зазначена проблема не може бути вирішена за допомогою діючих регуляторних актів з огляду на вимоги Податкового кодексу України. А саме, у разі, якщо міська рада у термін до 1</w:t>
      </w:r>
      <w:r w:rsidR="009C314C" w:rsidRPr="009C314C">
        <w:rPr>
          <w:sz w:val="24"/>
          <w:szCs w:val="24"/>
        </w:rPr>
        <w:t>5</w:t>
      </w:r>
      <w:r w:rsidRPr="009C314C">
        <w:rPr>
          <w:sz w:val="24"/>
          <w:szCs w:val="24"/>
        </w:rPr>
        <w:t xml:space="preserve"> липня не прийняла </w:t>
      </w:r>
      <w:r w:rsidR="009B628A" w:rsidRPr="009B628A">
        <w:rPr>
          <w:sz w:val="24"/>
          <w:szCs w:val="24"/>
        </w:rPr>
        <w:t xml:space="preserve"> рішення про встановлення відповідних місцевих податків та/або зборів, що є обов’язковими згідно з нормами цього Кодексу, такі податки та/або збори справляються виходячи з норм цього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та/або зборів.</w:t>
      </w:r>
    </w:p>
    <w:p w:rsidR="00F8439C" w:rsidRPr="008C596A" w:rsidRDefault="00926213" w:rsidP="00F8439C">
      <w:pPr>
        <w:jc w:val="both"/>
        <w:rPr>
          <w:sz w:val="24"/>
          <w:szCs w:val="24"/>
        </w:rPr>
      </w:pPr>
      <w:r w:rsidRPr="00F8439C">
        <w:rPr>
          <w:sz w:val="24"/>
          <w:szCs w:val="24"/>
        </w:rPr>
        <w:t xml:space="preserve">Отже, з метою правового регулювання господарських і адміністративних відносин між органом місцевого самоврядування та суб’єктами господарювання, недопущення суперечливих ситуацій, безумовного виконання вимог Податкового кодексу України, вказана проблема потребує розв’язання шляхом прийняття рішення </w:t>
      </w:r>
      <w:r w:rsidR="00F8439C" w:rsidRPr="00F8439C">
        <w:rPr>
          <w:sz w:val="24"/>
          <w:szCs w:val="24"/>
        </w:rPr>
        <w:t>«Про</w:t>
      </w:r>
      <w:r w:rsidR="00F8439C" w:rsidRPr="008C596A">
        <w:rPr>
          <w:sz w:val="24"/>
          <w:szCs w:val="24"/>
        </w:rPr>
        <w:t xml:space="preserve"> податок на майно  на території Овруцької  міської територіальної громади та встановлення ставок податку</w:t>
      </w:r>
      <w:r w:rsidR="00F8439C">
        <w:rPr>
          <w:sz w:val="24"/>
          <w:szCs w:val="24"/>
        </w:rPr>
        <w:t xml:space="preserve"> на 2022р</w:t>
      </w:r>
      <w:r w:rsidR="00F8439C" w:rsidRPr="008C596A">
        <w:rPr>
          <w:sz w:val="24"/>
          <w:szCs w:val="24"/>
        </w:rPr>
        <w:t>»</w:t>
      </w:r>
    </w:p>
    <w:p w:rsidR="009C314C" w:rsidRPr="00F8439C" w:rsidRDefault="009C314C" w:rsidP="00470437">
      <w:pPr>
        <w:ind w:firstLine="567"/>
        <w:jc w:val="both"/>
        <w:rPr>
          <w:sz w:val="24"/>
          <w:szCs w:val="24"/>
        </w:rPr>
      </w:pPr>
    </w:p>
    <w:p w:rsidR="00DC75AB" w:rsidRPr="002D0DE1" w:rsidRDefault="00DC75AB" w:rsidP="00470437">
      <w:pPr>
        <w:ind w:firstLine="567"/>
        <w:jc w:val="both"/>
        <w:rPr>
          <w:color w:val="FF0000"/>
          <w:sz w:val="24"/>
          <w:szCs w:val="24"/>
          <w:highlight w:val="yellow"/>
        </w:rPr>
      </w:pPr>
    </w:p>
    <w:p w:rsidR="00DC75AB" w:rsidRPr="009B628A" w:rsidRDefault="00DC75AB" w:rsidP="00470437">
      <w:pPr>
        <w:ind w:firstLine="567"/>
        <w:jc w:val="center"/>
        <w:rPr>
          <w:b/>
          <w:sz w:val="24"/>
          <w:szCs w:val="24"/>
        </w:rPr>
      </w:pPr>
      <w:r w:rsidRPr="009B628A">
        <w:rPr>
          <w:b/>
          <w:sz w:val="24"/>
          <w:szCs w:val="24"/>
        </w:rPr>
        <w:t>II. Цілі державного регулювання</w:t>
      </w:r>
    </w:p>
    <w:p w:rsidR="00DC75AB" w:rsidRPr="009B628A" w:rsidRDefault="00DC75AB" w:rsidP="00470437">
      <w:pPr>
        <w:ind w:firstLine="567"/>
        <w:jc w:val="both"/>
        <w:rPr>
          <w:sz w:val="24"/>
          <w:szCs w:val="24"/>
        </w:rPr>
      </w:pPr>
      <w:r w:rsidRPr="009B628A">
        <w:rPr>
          <w:b/>
          <w:sz w:val="24"/>
          <w:szCs w:val="24"/>
        </w:rPr>
        <w:t>Цілі державного регулювання, безпосередньо пов'язані з розв'язанням проблеми:</w:t>
      </w:r>
      <w:r w:rsidRPr="009B628A">
        <w:rPr>
          <w:sz w:val="24"/>
          <w:szCs w:val="24"/>
        </w:rPr>
        <w:t xml:space="preserve"> </w:t>
      </w:r>
    </w:p>
    <w:p w:rsidR="00DC75AB" w:rsidRPr="009B628A" w:rsidRDefault="00DC75AB" w:rsidP="00470437">
      <w:pPr>
        <w:ind w:firstLine="567"/>
        <w:jc w:val="both"/>
        <w:rPr>
          <w:sz w:val="24"/>
          <w:szCs w:val="24"/>
        </w:rPr>
      </w:pPr>
      <w:r w:rsidRPr="009B628A">
        <w:rPr>
          <w:sz w:val="24"/>
          <w:szCs w:val="24"/>
        </w:rPr>
        <w:t xml:space="preserve">Проект регуляторного </w:t>
      </w:r>
      <w:proofErr w:type="spellStart"/>
      <w:r w:rsidRPr="009B628A">
        <w:rPr>
          <w:sz w:val="24"/>
          <w:szCs w:val="24"/>
        </w:rPr>
        <w:t>акта</w:t>
      </w:r>
      <w:proofErr w:type="spellEnd"/>
      <w:r w:rsidRPr="009B628A">
        <w:rPr>
          <w:sz w:val="24"/>
          <w:szCs w:val="24"/>
        </w:rPr>
        <w:t xml:space="preserve"> спрямований на розв’язання проблеми, визначеної в попередньому розділі.</w:t>
      </w:r>
    </w:p>
    <w:p w:rsidR="00DC75AB" w:rsidRPr="009B628A" w:rsidRDefault="00DC75AB" w:rsidP="00470437">
      <w:pPr>
        <w:ind w:firstLine="567"/>
        <w:jc w:val="both"/>
        <w:rPr>
          <w:sz w:val="24"/>
          <w:szCs w:val="24"/>
        </w:rPr>
      </w:pPr>
      <w:r w:rsidRPr="009B628A">
        <w:rPr>
          <w:sz w:val="24"/>
          <w:szCs w:val="24"/>
        </w:rPr>
        <w:t xml:space="preserve"> Основними цілями регулювання є:</w:t>
      </w:r>
    </w:p>
    <w:p w:rsidR="00DC75AB" w:rsidRPr="009B628A" w:rsidRDefault="00DC75AB" w:rsidP="00470437">
      <w:pPr>
        <w:ind w:firstLine="567"/>
        <w:jc w:val="both"/>
        <w:rPr>
          <w:sz w:val="24"/>
          <w:szCs w:val="24"/>
        </w:rPr>
      </w:pPr>
      <w:r w:rsidRPr="009B628A">
        <w:rPr>
          <w:sz w:val="24"/>
          <w:szCs w:val="24"/>
        </w:rPr>
        <w:t>- здійснити планування та прогнозування надходжень від місцевих податків та зборів при формуванні бюджету;</w:t>
      </w:r>
    </w:p>
    <w:p w:rsidR="00DC75AB" w:rsidRPr="009B628A" w:rsidRDefault="00DC75AB" w:rsidP="00470437">
      <w:pPr>
        <w:ind w:firstLine="567"/>
        <w:jc w:val="both"/>
        <w:rPr>
          <w:sz w:val="24"/>
          <w:szCs w:val="24"/>
        </w:rPr>
      </w:pPr>
      <w:r w:rsidRPr="009B628A">
        <w:rPr>
          <w:sz w:val="24"/>
          <w:szCs w:val="24"/>
        </w:rPr>
        <w:t>- встановити доцільні і обґрунтовані розміри ставок місцевих податків і зборів з урахуванням рівня платоспроможності громадян та суб’єктів господарювання та відповідно до потреб міського бюджету;</w:t>
      </w:r>
    </w:p>
    <w:p w:rsidR="00DC75AB" w:rsidRPr="009B628A" w:rsidRDefault="00DC75AB" w:rsidP="00470437">
      <w:pPr>
        <w:ind w:firstLine="567"/>
        <w:jc w:val="both"/>
        <w:rPr>
          <w:sz w:val="24"/>
          <w:szCs w:val="24"/>
        </w:rPr>
      </w:pPr>
      <w:r w:rsidRPr="009B628A">
        <w:rPr>
          <w:sz w:val="24"/>
          <w:szCs w:val="24"/>
        </w:rPr>
        <w:t xml:space="preserve"> - встановити пільги щодо сплати місцевих податків і зборів;</w:t>
      </w:r>
    </w:p>
    <w:p w:rsidR="00DC75AB" w:rsidRPr="009B628A" w:rsidRDefault="00DC75AB" w:rsidP="00470437">
      <w:pPr>
        <w:ind w:firstLine="567"/>
        <w:jc w:val="both"/>
        <w:rPr>
          <w:sz w:val="24"/>
          <w:szCs w:val="24"/>
        </w:rPr>
      </w:pPr>
      <w:r w:rsidRPr="009B628A">
        <w:rPr>
          <w:sz w:val="24"/>
          <w:szCs w:val="24"/>
        </w:rPr>
        <w:t xml:space="preserve"> - забезпечити додаткові надходження до  бюджету</w:t>
      </w:r>
      <w:r w:rsidR="00980B2A" w:rsidRPr="009B628A">
        <w:rPr>
          <w:sz w:val="24"/>
          <w:szCs w:val="24"/>
        </w:rPr>
        <w:t xml:space="preserve"> об</w:t>
      </w:r>
      <w:r w:rsidR="00980B2A" w:rsidRPr="009B628A">
        <w:rPr>
          <w:rFonts w:ascii="Calibri" w:hAnsi="Calibri"/>
          <w:sz w:val="24"/>
          <w:szCs w:val="24"/>
        </w:rPr>
        <w:t>’</w:t>
      </w:r>
      <w:r w:rsidR="00980B2A" w:rsidRPr="009B628A">
        <w:rPr>
          <w:sz w:val="24"/>
          <w:szCs w:val="24"/>
        </w:rPr>
        <w:t xml:space="preserve">єднаної територіальної громади </w:t>
      </w:r>
      <w:r w:rsidRPr="009B628A">
        <w:rPr>
          <w:sz w:val="24"/>
          <w:szCs w:val="24"/>
        </w:rPr>
        <w:t xml:space="preserve"> з метою забезпечення належного фінансування програми соціально-економічного  розвитку громади;</w:t>
      </w:r>
    </w:p>
    <w:p w:rsidR="00DC75AB" w:rsidRPr="009B628A" w:rsidRDefault="00DC75AB" w:rsidP="00470437">
      <w:pPr>
        <w:ind w:firstLine="567"/>
        <w:jc w:val="both"/>
        <w:rPr>
          <w:sz w:val="24"/>
          <w:szCs w:val="24"/>
        </w:rPr>
      </w:pPr>
      <w:r w:rsidRPr="009B628A">
        <w:rPr>
          <w:sz w:val="24"/>
          <w:szCs w:val="24"/>
        </w:rPr>
        <w:t>- забезпечити своєчасне надходження до міс</w:t>
      </w:r>
      <w:r w:rsidR="00980B2A" w:rsidRPr="009B628A">
        <w:rPr>
          <w:sz w:val="24"/>
          <w:szCs w:val="24"/>
        </w:rPr>
        <w:t>цевого</w:t>
      </w:r>
      <w:r w:rsidRPr="009B628A">
        <w:rPr>
          <w:sz w:val="24"/>
          <w:szCs w:val="24"/>
        </w:rPr>
        <w:t xml:space="preserve"> бюджету місцевих податків та зборів;</w:t>
      </w:r>
    </w:p>
    <w:p w:rsidR="00DC75AB" w:rsidRPr="009B628A" w:rsidRDefault="00DC75AB" w:rsidP="00470437">
      <w:pPr>
        <w:ind w:firstLine="567"/>
        <w:jc w:val="both"/>
        <w:rPr>
          <w:sz w:val="24"/>
          <w:szCs w:val="24"/>
        </w:rPr>
      </w:pPr>
      <w:r w:rsidRPr="009B628A">
        <w:rPr>
          <w:sz w:val="24"/>
          <w:szCs w:val="24"/>
        </w:rPr>
        <w:t>- забезпечити відкритість процедури, прозорість дій органу місцевого самоврядування;</w:t>
      </w:r>
    </w:p>
    <w:p w:rsidR="00DC75AB" w:rsidRPr="009B628A" w:rsidRDefault="00DC75AB" w:rsidP="00470437">
      <w:pPr>
        <w:ind w:firstLine="567"/>
        <w:jc w:val="both"/>
        <w:rPr>
          <w:sz w:val="24"/>
          <w:szCs w:val="24"/>
        </w:rPr>
      </w:pPr>
      <w:r w:rsidRPr="009B628A">
        <w:rPr>
          <w:sz w:val="24"/>
          <w:szCs w:val="24"/>
        </w:rPr>
        <w:t>- привести рішення міської ради у відповідність до норм та вимог Податкового кодексу України.</w:t>
      </w:r>
    </w:p>
    <w:p w:rsidR="00DC75AB" w:rsidRPr="009B628A" w:rsidRDefault="00DC75AB" w:rsidP="00470437">
      <w:pPr>
        <w:rPr>
          <w:b/>
          <w:sz w:val="24"/>
          <w:szCs w:val="24"/>
        </w:rPr>
      </w:pPr>
    </w:p>
    <w:p w:rsidR="00D612E6" w:rsidRPr="009B628A" w:rsidRDefault="00D612E6" w:rsidP="00470437">
      <w:pPr>
        <w:rPr>
          <w:b/>
          <w:sz w:val="24"/>
          <w:szCs w:val="24"/>
        </w:rPr>
      </w:pPr>
    </w:p>
    <w:p w:rsidR="004A35C7" w:rsidRDefault="004A35C7" w:rsidP="00470437">
      <w:pPr>
        <w:jc w:val="center"/>
        <w:rPr>
          <w:b/>
          <w:sz w:val="24"/>
          <w:szCs w:val="24"/>
        </w:rPr>
      </w:pPr>
    </w:p>
    <w:p w:rsidR="004A35C7" w:rsidRDefault="004A35C7" w:rsidP="00470437">
      <w:pPr>
        <w:jc w:val="center"/>
        <w:rPr>
          <w:b/>
          <w:sz w:val="24"/>
          <w:szCs w:val="24"/>
        </w:rPr>
      </w:pPr>
    </w:p>
    <w:p w:rsidR="004A35C7" w:rsidRDefault="004A35C7" w:rsidP="00470437">
      <w:pPr>
        <w:jc w:val="center"/>
        <w:rPr>
          <w:b/>
          <w:sz w:val="24"/>
          <w:szCs w:val="24"/>
        </w:rPr>
      </w:pPr>
    </w:p>
    <w:p w:rsidR="004A35C7" w:rsidRDefault="004A35C7" w:rsidP="00470437">
      <w:pPr>
        <w:jc w:val="center"/>
        <w:rPr>
          <w:b/>
          <w:sz w:val="24"/>
          <w:szCs w:val="24"/>
        </w:rPr>
      </w:pPr>
    </w:p>
    <w:p w:rsidR="004A35C7" w:rsidRDefault="004A35C7" w:rsidP="00470437">
      <w:pPr>
        <w:jc w:val="center"/>
        <w:rPr>
          <w:b/>
          <w:sz w:val="24"/>
          <w:szCs w:val="24"/>
        </w:rPr>
      </w:pPr>
    </w:p>
    <w:p w:rsidR="004A35C7" w:rsidRDefault="004A35C7" w:rsidP="00470437">
      <w:pPr>
        <w:jc w:val="center"/>
        <w:rPr>
          <w:b/>
          <w:sz w:val="24"/>
          <w:szCs w:val="24"/>
        </w:rPr>
      </w:pPr>
    </w:p>
    <w:p w:rsidR="00DC75AB" w:rsidRPr="004A35C7" w:rsidRDefault="00DC75AB" w:rsidP="00470437">
      <w:pPr>
        <w:jc w:val="center"/>
        <w:rPr>
          <w:b/>
          <w:sz w:val="24"/>
          <w:szCs w:val="24"/>
        </w:rPr>
      </w:pPr>
      <w:r w:rsidRPr="004A35C7">
        <w:rPr>
          <w:b/>
          <w:sz w:val="24"/>
          <w:szCs w:val="24"/>
        </w:rPr>
        <w:lastRenderedPageBreak/>
        <w:t>ІІІ.  Визначення та оцінка способів досягнення визначених цілей</w:t>
      </w:r>
    </w:p>
    <w:p w:rsidR="006F1A16" w:rsidRPr="004A35C7" w:rsidRDefault="006F1A16" w:rsidP="00470437">
      <w:pPr>
        <w:jc w:val="center"/>
        <w:rPr>
          <w:sz w:val="24"/>
          <w:szCs w:val="24"/>
        </w:rPr>
      </w:pPr>
    </w:p>
    <w:p w:rsidR="00DC75AB" w:rsidRPr="004A35C7" w:rsidRDefault="00DC75AB" w:rsidP="004A35C7">
      <w:pPr>
        <w:pStyle w:val="af4"/>
        <w:numPr>
          <w:ilvl w:val="0"/>
          <w:numId w:val="4"/>
        </w:numPr>
        <w:rPr>
          <w:b/>
          <w:sz w:val="24"/>
          <w:szCs w:val="24"/>
        </w:rPr>
      </w:pPr>
      <w:r w:rsidRPr="004A35C7">
        <w:rPr>
          <w:b/>
          <w:sz w:val="24"/>
          <w:szCs w:val="24"/>
        </w:rPr>
        <w:t>Визначення альтернативних способів</w:t>
      </w:r>
    </w:p>
    <w:p w:rsidR="004A35C7" w:rsidRPr="004A35C7" w:rsidRDefault="004A35C7" w:rsidP="004A35C7">
      <w:pPr>
        <w:rPr>
          <w:b/>
          <w:sz w:val="24"/>
          <w:szCs w:val="24"/>
        </w:rPr>
      </w:pPr>
    </w:p>
    <w:tbl>
      <w:tblPr>
        <w:tblW w:w="9894" w:type="dxa"/>
        <w:tblInd w:w="-5" w:type="dxa"/>
        <w:tblLayout w:type="fixed"/>
        <w:tblLook w:val="0000" w:firstRow="0" w:lastRow="0" w:firstColumn="0" w:lastColumn="0" w:noHBand="0" w:noVBand="0"/>
      </w:tblPr>
      <w:tblGrid>
        <w:gridCol w:w="4927"/>
        <w:gridCol w:w="4967"/>
      </w:tblGrid>
      <w:tr w:rsidR="00DC75AB" w:rsidRPr="004A35C7" w:rsidTr="00414030">
        <w:tc>
          <w:tcPr>
            <w:tcW w:w="4927" w:type="dxa"/>
            <w:tcBorders>
              <w:top w:val="single" w:sz="4" w:space="0" w:color="000000"/>
              <w:left w:val="single" w:sz="4" w:space="0" w:color="000000"/>
              <w:bottom w:val="single" w:sz="4" w:space="0" w:color="000000"/>
            </w:tcBorders>
          </w:tcPr>
          <w:p w:rsidR="00DC75AB" w:rsidRPr="004A35C7" w:rsidRDefault="00DC75AB" w:rsidP="00414030">
            <w:pPr>
              <w:rPr>
                <w:b/>
                <w:sz w:val="24"/>
                <w:szCs w:val="24"/>
              </w:rPr>
            </w:pPr>
            <w:r w:rsidRPr="004A35C7">
              <w:rPr>
                <w:b/>
                <w:sz w:val="24"/>
                <w:szCs w:val="24"/>
              </w:rPr>
              <w:t xml:space="preserve">Вид альтернативи </w:t>
            </w:r>
          </w:p>
        </w:tc>
        <w:tc>
          <w:tcPr>
            <w:tcW w:w="4967" w:type="dxa"/>
            <w:tcBorders>
              <w:top w:val="single" w:sz="4" w:space="0" w:color="000000"/>
              <w:left w:val="single" w:sz="4" w:space="0" w:color="000000"/>
              <w:bottom w:val="single" w:sz="4" w:space="0" w:color="000000"/>
              <w:right w:val="single" w:sz="4" w:space="0" w:color="000000"/>
            </w:tcBorders>
          </w:tcPr>
          <w:p w:rsidR="00DC75AB" w:rsidRPr="004A35C7" w:rsidRDefault="00DC75AB" w:rsidP="00414030">
            <w:pPr>
              <w:rPr>
                <w:b/>
              </w:rPr>
            </w:pPr>
            <w:r w:rsidRPr="004A35C7">
              <w:rPr>
                <w:b/>
                <w:sz w:val="24"/>
                <w:szCs w:val="24"/>
              </w:rPr>
              <w:t>Опис альтернативи</w:t>
            </w:r>
          </w:p>
        </w:tc>
      </w:tr>
      <w:tr w:rsidR="00DC75AB" w:rsidRPr="002D0DE1" w:rsidTr="00414030">
        <w:tc>
          <w:tcPr>
            <w:tcW w:w="4927" w:type="dxa"/>
            <w:tcBorders>
              <w:top w:val="single" w:sz="4" w:space="0" w:color="000000"/>
              <w:left w:val="single" w:sz="4" w:space="0" w:color="000000"/>
              <w:bottom w:val="single" w:sz="4" w:space="0" w:color="000000"/>
            </w:tcBorders>
          </w:tcPr>
          <w:p w:rsidR="00DC75AB" w:rsidRPr="004A35C7" w:rsidRDefault="00DC75AB" w:rsidP="00414030">
            <w:pPr>
              <w:rPr>
                <w:b/>
                <w:sz w:val="24"/>
                <w:szCs w:val="24"/>
              </w:rPr>
            </w:pPr>
            <w:r w:rsidRPr="004A35C7">
              <w:rPr>
                <w:b/>
                <w:sz w:val="24"/>
                <w:szCs w:val="24"/>
              </w:rPr>
              <w:t>Альтернатива 1.</w:t>
            </w:r>
          </w:p>
          <w:p w:rsidR="00DC75AB" w:rsidRPr="004A35C7" w:rsidRDefault="00DC75AB" w:rsidP="004A35C7">
            <w:pPr>
              <w:jc w:val="both"/>
              <w:rPr>
                <w:color w:val="FF0000"/>
                <w:sz w:val="24"/>
                <w:szCs w:val="24"/>
              </w:rPr>
            </w:pPr>
            <w:r w:rsidRPr="004A35C7">
              <w:rPr>
                <w:sz w:val="24"/>
                <w:szCs w:val="24"/>
              </w:rPr>
              <w:t xml:space="preserve">Не виносити на розгляд сесії міської ради та не приймати рішення міської ради </w:t>
            </w:r>
            <w:r w:rsidR="00CF2D86" w:rsidRPr="004A35C7">
              <w:rPr>
                <w:sz w:val="24"/>
                <w:szCs w:val="24"/>
              </w:rPr>
              <w:t>«Про податок на майно  на території Овруцької  міської територіальної громади та встановлення ставок податку</w:t>
            </w:r>
            <w:r w:rsidR="004A35C7" w:rsidRPr="004A35C7">
              <w:rPr>
                <w:sz w:val="24"/>
                <w:szCs w:val="24"/>
              </w:rPr>
              <w:t xml:space="preserve"> на 2022р</w:t>
            </w:r>
            <w:r w:rsidR="00CF2D86" w:rsidRPr="004A35C7">
              <w:rPr>
                <w:sz w:val="24"/>
                <w:szCs w:val="24"/>
              </w:rPr>
              <w:t>»</w:t>
            </w:r>
          </w:p>
        </w:tc>
        <w:tc>
          <w:tcPr>
            <w:tcW w:w="4967" w:type="dxa"/>
            <w:tcBorders>
              <w:top w:val="single" w:sz="4" w:space="0" w:color="000000"/>
              <w:left w:val="single" w:sz="4" w:space="0" w:color="000000"/>
              <w:bottom w:val="single" w:sz="4" w:space="0" w:color="000000"/>
              <w:right w:val="single" w:sz="4" w:space="0" w:color="000000"/>
            </w:tcBorders>
          </w:tcPr>
          <w:p w:rsidR="00DC75AB" w:rsidRPr="004A35C7" w:rsidRDefault="004A35C7" w:rsidP="008F1FF2">
            <w:pPr>
              <w:rPr>
                <w:color w:val="FF0000"/>
                <w:sz w:val="24"/>
                <w:szCs w:val="24"/>
              </w:rPr>
            </w:pPr>
            <w:r w:rsidRPr="004A35C7">
              <w:rPr>
                <w:rStyle w:val="2"/>
                <w:sz w:val="24"/>
                <w:szCs w:val="24"/>
                <w:lang w:eastAsia="ru-RU"/>
              </w:rPr>
              <w:t xml:space="preserve">У разі не прийняття проекту рішення, відповідно до підпункту 12.3.5 пункту 12.3 статті 12 Податкового кодексу України, податок буде справлятись за  </w:t>
            </w:r>
            <w:r w:rsidRPr="004A35C7">
              <w:rPr>
                <w:sz w:val="26"/>
                <w:szCs w:val="26"/>
              </w:rPr>
              <w:t xml:space="preserve"> </w:t>
            </w:r>
            <w:r w:rsidRPr="004A35C7">
              <w:rPr>
                <w:rStyle w:val="2"/>
                <w:sz w:val="24"/>
                <w:szCs w:val="24"/>
                <w:lang w:eastAsia="ru-RU"/>
              </w:rPr>
              <w:t>ставками</w:t>
            </w:r>
            <w:r w:rsidR="008F1FF2">
              <w:rPr>
                <w:rStyle w:val="2"/>
                <w:sz w:val="24"/>
                <w:szCs w:val="24"/>
                <w:lang w:eastAsia="ru-RU"/>
              </w:rPr>
              <w:t>,</w:t>
            </w:r>
            <w:r w:rsidRPr="004A35C7">
              <w:rPr>
                <w:rStyle w:val="2"/>
                <w:sz w:val="24"/>
                <w:szCs w:val="24"/>
                <w:lang w:eastAsia="ru-RU"/>
              </w:rPr>
              <w:t xml:space="preserve">  які діяли до 31 грудня року, що передує бюджетному періоду.</w:t>
            </w:r>
            <w:r w:rsidRPr="004A35C7">
              <w:rPr>
                <w:sz w:val="26"/>
                <w:szCs w:val="26"/>
              </w:rPr>
              <w:t xml:space="preserve"> </w:t>
            </w:r>
            <w:r w:rsidRPr="004A35C7">
              <w:rPr>
                <w:rStyle w:val="2"/>
                <w:sz w:val="24"/>
                <w:szCs w:val="24"/>
                <w:lang w:eastAsia="ru-RU"/>
              </w:rPr>
              <w:t xml:space="preserve">Наслідком є недоотримання надходжень до бюджету коштів на прогнозному рівні </w:t>
            </w:r>
            <w:r w:rsidR="008F1FF2">
              <w:rPr>
                <w:rStyle w:val="2"/>
                <w:sz w:val="24"/>
                <w:szCs w:val="24"/>
                <w:lang w:eastAsia="ru-RU"/>
              </w:rPr>
              <w:t>податку на нерухоме майно</w:t>
            </w:r>
            <w:r w:rsidRPr="004A35C7">
              <w:rPr>
                <w:rStyle w:val="2"/>
                <w:sz w:val="24"/>
                <w:szCs w:val="24"/>
                <w:lang w:eastAsia="ru-RU"/>
              </w:rPr>
              <w:t xml:space="preserve">  - 1500,0 </w:t>
            </w:r>
            <w:proofErr w:type="spellStart"/>
            <w:r w:rsidRPr="004A35C7">
              <w:rPr>
                <w:rStyle w:val="2"/>
                <w:sz w:val="24"/>
                <w:szCs w:val="24"/>
                <w:lang w:eastAsia="ru-RU"/>
              </w:rPr>
              <w:t>тис.грн</w:t>
            </w:r>
            <w:proofErr w:type="spellEnd"/>
            <w:r w:rsidRPr="004A35C7">
              <w:rPr>
                <w:rStyle w:val="2"/>
                <w:sz w:val="24"/>
                <w:szCs w:val="24"/>
                <w:lang w:eastAsia="ru-RU"/>
              </w:rPr>
              <w:t>.</w:t>
            </w:r>
          </w:p>
        </w:tc>
      </w:tr>
      <w:tr w:rsidR="00DC75AB" w:rsidRPr="002D0DE1" w:rsidTr="00414030">
        <w:tc>
          <w:tcPr>
            <w:tcW w:w="4927" w:type="dxa"/>
            <w:tcBorders>
              <w:top w:val="single" w:sz="4" w:space="0" w:color="000000"/>
              <w:left w:val="single" w:sz="4" w:space="0" w:color="000000"/>
              <w:bottom w:val="single" w:sz="4" w:space="0" w:color="000000"/>
            </w:tcBorders>
          </w:tcPr>
          <w:p w:rsidR="00DC75AB" w:rsidRPr="00B1723E" w:rsidRDefault="00DC75AB" w:rsidP="00414030">
            <w:pPr>
              <w:rPr>
                <w:b/>
                <w:sz w:val="24"/>
                <w:szCs w:val="24"/>
              </w:rPr>
            </w:pPr>
            <w:r w:rsidRPr="00B1723E">
              <w:rPr>
                <w:b/>
                <w:sz w:val="24"/>
                <w:szCs w:val="24"/>
              </w:rPr>
              <w:t>Альтернатива 2.</w:t>
            </w:r>
          </w:p>
          <w:p w:rsidR="00DC75AB" w:rsidRPr="00B1723E" w:rsidRDefault="00DC75AB" w:rsidP="00B1723E">
            <w:pPr>
              <w:jc w:val="both"/>
              <w:rPr>
                <w:color w:val="FF0000"/>
                <w:sz w:val="24"/>
                <w:szCs w:val="24"/>
              </w:rPr>
            </w:pPr>
            <w:r w:rsidRPr="00B1723E">
              <w:rPr>
                <w:sz w:val="24"/>
                <w:szCs w:val="24"/>
              </w:rPr>
              <w:t>Прийняти  рішення</w:t>
            </w:r>
            <w:r w:rsidR="00311A59" w:rsidRPr="00B1723E">
              <w:rPr>
                <w:sz w:val="24"/>
                <w:szCs w:val="24"/>
              </w:rPr>
              <w:t xml:space="preserve"> «Про податок на майно  на території Овруцької  міської територіальної громади та встановлення ставок податку</w:t>
            </w:r>
            <w:r w:rsidR="004A35C7">
              <w:rPr>
                <w:sz w:val="24"/>
                <w:szCs w:val="24"/>
              </w:rPr>
              <w:t xml:space="preserve"> на 2022р</w:t>
            </w:r>
            <w:r w:rsidR="00311A59" w:rsidRPr="00B1723E">
              <w:rPr>
                <w:sz w:val="24"/>
                <w:szCs w:val="24"/>
              </w:rPr>
              <w:t>»</w:t>
            </w:r>
            <w:r w:rsidR="002A4672" w:rsidRPr="00B1723E">
              <w:rPr>
                <w:sz w:val="24"/>
                <w:szCs w:val="24"/>
              </w:rPr>
              <w:t xml:space="preserve"> на території </w:t>
            </w:r>
            <w:r w:rsidR="001B2ED8" w:rsidRPr="00B1723E">
              <w:rPr>
                <w:sz w:val="24"/>
                <w:szCs w:val="24"/>
              </w:rPr>
              <w:t>Овруцької</w:t>
            </w:r>
            <w:r w:rsidR="002A4672" w:rsidRPr="00B1723E">
              <w:rPr>
                <w:sz w:val="24"/>
                <w:szCs w:val="24"/>
              </w:rPr>
              <w:t xml:space="preserve"> </w:t>
            </w:r>
            <w:r w:rsidR="005466B8" w:rsidRPr="00B1723E">
              <w:rPr>
                <w:sz w:val="24"/>
                <w:szCs w:val="24"/>
              </w:rPr>
              <w:t>ОТ</w:t>
            </w:r>
            <w:r w:rsidR="00311A59" w:rsidRPr="00B1723E">
              <w:rPr>
                <w:sz w:val="24"/>
                <w:szCs w:val="24"/>
              </w:rPr>
              <w:t>Г.</w:t>
            </w:r>
            <w:r w:rsidRPr="00B1723E">
              <w:rPr>
                <w:color w:val="FF0000"/>
                <w:sz w:val="24"/>
                <w:szCs w:val="24"/>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311A59" w:rsidRDefault="00311A59" w:rsidP="00311A59">
            <w:pPr>
              <w:jc w:val="both"/>
              <w:rPr>
                <w:sz w:val="24"/>
                <w:szCs w:val="24"/>
              </w:rPr>
            </w:pPr>
            <w:r w:rsidRPr="00B1723E">
              <w:rPr>
                <w:rStyle w:val="2"/>
                <w:sz w:val="24"/>
                <w:szCs w:val="24"/>
              </w:rPr>
              <w:t>Застосування альтернативи є прийнятним.</w:t>
            </w:r>
            <w:r w:rsidRPr="00B1723E">
              <w:rPr>
                <w:sz w:val="24"/>
                <w:szCs w:val="24"/>
              </w:rPr>
              <w:t xml:space="preserve"> Прийняття даного рішення міської ради забезпечить досягнути встановлених цілей, чітких та прозорих механізмів справляння та сплати місцевих податків і зборів  та відповідне наповнення  міського бюджету. </w:t>
            </w:r>
          </w:p>
          <w:p w:rsidR="009E2256" w:rsidRPr="00B1723E" w:rsidRDefault="009E2256" w:rsidP="00311A59">
            <w:pPr>
              <w:jc w:val="both"/>
              <w:rPr>
                <w:sz w:val="24"/>
                <w:szCs w:val="24"/>
              </w:rPr>
            </w:pPr>
            <w:r w:rsidRPr="009E2256">
              <w:rPr>
                <w:sz w:val="24"/>
                <w:szCs w:val="24"/>
              </w:rPr>
              <w:t>Ставки податку для об’єктів житлової та/або нежитлової нерухомості, що перебувають у власності фізичних і юридичних осіб, установлюються з повним дотриманням вимог Кодексу диференційовано залежно від місця розташування (зональності) та типів таких об’єктів нерухомості. Встановлення диференційованого розміру ставок земельного податку відповідно до класифікації видів цільового призначення земель.</w:t>
            </w:r>
          </w:p>
          <w:p w:rsidR="00DC75AB" w:rsidRPr="00B1723E" w:rsidRDefault="00DC75AB" w:rsidP="006C4C3F">
            <w:pPr>
              <w:jc w:val="both"/>
              <w:rPr>
                <w:color w:val="FF0000"/>
              </w:rPr>
            </w:pPr>
            <w:r w:rsidRPr="00B1723E">
              <w:rPr>
                <w:sz w:val="24"/>
                <w:szCs w:val="24"/>
              </w:rPr>
              <w:t xml:space="preserve">Забезпечить  фінансову основу самостійності </w:t>
            </w:r>
            <w:r w:rsidR="006C4C3F" w:rsidRPr="00B1723E">
              <w:rPr>
                <w:sz w:val="24"/>
                <w:szCs w:val="24"/>
              </w:rPr>
              <w:t>органу місцевого самоврядування,</w:t>
            </w:r>
            <w:r w:rsidRPr="00B1723E">
              <w:rPr>
                <w:sz w:val="24"/>
                <w:szCs w:val="24"/>
              </w:rPr>
              <w:t xml:space="preserve"> що дозволить профінансувати в повному об’ємі комунальні</w:t>
            </w:r>
            <w:r w:rsidR="005466B8" w:rsidRPr="00B1723E">
              <w:rPr>
                <w:sz w:val="24"/>
                <w:szCs w:val="24"/>
              </w:rPr>
              <w:t>,</w:t>
            </w:r>
            <w:r w:rsidRPr="00B1723E">
              <w:rPr>
                <w:sz w:val="24"/>
                <w:szCs w:val="24"/>
              </w:rPr>
              <w:t xml:space="preserve"> дошкільні навчальні заклади, благоустрій та інші соціальні програми.</w:t>
            </w:r>
          </w:p>
        </w:tc>
      </w:tr>
    </w:tbl>
    <w:p w:rsidR="00DC75AB" w:rsidRPr="002D0DE1" w:rsidRDefault="00DC75AB" w:rsidP="00470437">
      <w:pPr>
        <w:rPr>
          <w:b/>
          <w:color w:val="FF0000"/>
          <w:sz w:val="24"/>
          <w:szCs w:val="24"/>
          <w:highlight w:val="yellow"/>
        </w:rPr>
      </w:pPr>
    </w:p>
    <w:p w:rsidR="00DC75AB" w:rsidRPr="000E2145" w:rsidRDefault="00DC75AB" w:rsidP="00470437">
      <w:pPr>
        <w:rPr>
          <w:b/>
          <w:sz w:val="24"/>
          <w:szCs w:val="24"/>
        </w:rPr>
      </w:pPr>
      <w:r w:rsidRPr="008F1FF2">
        <w:rPr>
          <w:b/>
          <w:sz w:val="24"/>
          <w:szCs w:val="24"/>
        </w:rPr>
        <w:t>2. Оцінка вибраних альтернативних способів досягнення цілей</w:t>
      </w:r>
    </w:p>
    <w:p w:rsidR="000F3F66" w:rsidRPr="000E2145" w:rsidRDefault="000F3F66" w:rsidP="000F3F66">
      <w:pPr>
        <w:pStyle w:val="a9"/>
        <w:spacing w:before="0" w:beforeAutospacing="0" w:after="0" w:afterAutospacing="0" w:line="240" w:lineRule="exact"/>
        <w:jc w:val="both"/>
        <w:rPr>
          <w:lang w:val="uk-UA"/>
        </w:rPr>
      </w:pPr>
      <w:r w:rsidRPr="000E2145">
        <w:rPr>
          <w:lang w:val="uk-UA"/>
        </w:rPr>
        <w:t>Оцінка впливу на сферу інтересів держави</w:t>
      </w:r>
    </w:p>
    <w:p w:rsidR="00321E72" w:rsidRPr="000E2145" w:rsidRDefault="00321E72" w:rsidP="00470437">
      <w:pPr>
        <w:rPr>
          <w:i/>
          <w:sz w:val="24"/>
          <w:szCs w:val="24"/>
        </w:rPr>
      </w:pPr>
    </w:p>
    <w:tbl>
      <w:tblPr>
        <w:tblW w:w="9864" w:type="dxa"/>
        <w:tblInd w:w="-5" w:type="dxa"/>
        <w:tblLayout w:type="fixed"/>
        <w:tblLook w:val="0000" w:firstRow="0" w:lastRow="0" w:firstColumn="0" w:lastColumn="0" w:noHBand="0" w:noVBand="0"/>
      </w:tblPr>
      <w:tblGrid>
        <w:gridCol w:w="2628"/>
        <w:gridCol w:w="3941"/>
        <w:gridCol w:w="3295"/>
      </w:tblGrid>
      <w:tr w:rsidR="00DC75AB" w:rsidRPr="000E2145" w:rsidTr="00321E72">
        <w:tc>
          <w:tcPr>
            <w:tcW w:w="2628" w:type="dxa"/>
            <w:tcBorders>
              <w:top w:val="single" w:sz="4" w:space="0" w:color="000000"/>
              <w:left w:val="single" w:sz="4" w:space="0" w:color="000000"/>
              <w:bottom w:val="single" w:sz="4" w:space="0" w:color="000000"/>
            </w:tcBorders>
          </w:tcPr>
          <w:p w:rsidR="00DC75AB" w:rsidRPr="000E2145" w:rsidRDefault="00DC75AB" w:rsidP="00414030">
            <w:pPr>
              <w:rPr>
                <w:b/>
                <w:sz w:val="24"/>
                <w:szCs w:val="24"/>
              </w:rPr>
            </w:pPr>
            <w:r w:rsidRPr="000E2145">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DC75AB" w:rsidRPr="000E2145" w:rsidRDefault="00DC75AB" w:rsidP="00414030">
            <w:pPr>
              <w:rPr>
                <w:b/>
                <w:sz w:val="24"/>
                <w:szCs w:val="24"/>
              </w:rPr>
            </w:pPr>
            <w:r w:rsidRPr="000E2145">
              <w:rPr>
                <w:b/>
                <w:sz w:val="24"/>
                <w:szCs w:val="24"/>
              </w:rPr>
              <w:t xml:space="preserve"> Вигоди</w:t>
            </w:r>
          </w:p>
        </w:tc>
        <w:tc>
          <w:tcPr>
            <w:tcW w:w="3295" w:type="dxa"/>
            <w:tcBorders>
              <w:top w:val="single" w:sz="4" w:space="0" w:color="000000"/>
              <w:left w:val="single" w:sz="4" w:space="0" w:color="000000"/>
              <w:bottom w:val="single" w:sz="4" w:space="0" w:color="000000"/>
              <w:right w:val="single" w:sz="4" w:space="0" w:color="000000"/>
            </w:tcBorders>
          </w:tcPr>
          <w:p w:rsidR="00DC75AB" w:rsidRPr="000E2145" w:rsidRDefault="00DC75AB" w:rsidP="00414030">
            <w:pPr>
              <w:rPr>
                <w:b/>
              </w:rPr>
            </w:pPr>
            <w:r w:rsidRPr="000E2145">
              <w:rPr>
                <w:b/>
                <w:sz w:val="24"/>
                <w:szCs w:val="24"/>
              </w:rPr>
              <w:t xml:space="preserve">  Витрати</w:t>
            </w:r>
          </w:p>
        </w:tc>
      </w:tr>
      <w:tr w:rsidR="00C96412" w:rsidRPr="002D0DE1" w:rsidTr="00321E72">
        <w:tc>
          <w:tcPr>
            <w:tcW w:w="2628" w:type="dxa"/>
            <w:tcBorders>
              <w:top w:val="single" w:sz="4" w:space="0" w:color="000000"/>
              <w:left w:val="single" w:sz="4" w:space="0" w:color="000000"/>
              <w:bottom w:val="single" w:sz="4" w:space="0" w:color="000000"/>
            </w:tcBorders>
          </w:tcPr>
          <w:p w:rsidR="00C96412" w:rsidRPr="000E2145" w:rsidRDefault="00C96412" w:rsidP="00C96412">
            <w:pPr>
              <w:rPr>
                <w:b/>
                <w:sz w:val="24"/>
                <w:szCs w:val="24"/>
              </w:rPr>
            </w:pPr>
            <w:r w:rsidRPr="000E2145">
              <w:rPr>
                <w:b/>
                <w:sz w:val="24"/>
                <w:szCs w:val="24"/>
              </w:rPr>
              <w:t>Альтернатива 1.</w:t>
            </w:r>
          </w:p>
          <w:p w:rsidR="00C96412" w:rsidRPr="000E2145" w:rsidRDefault="00C96412" w:rsidP="000E2145">
            <w:pPr>
              <w:jc w:val="both"/>
              <w:rPr>
                <w:color w:val="FF0000"/>
                <w:sz w:val="24"/>
                <w:szCs w:val="24"/>
              </w:rPr>
            </w:pPr>
            <w:r w:rsidRPr="000E2145">
              <w:rPr>
                <w:sz w:val="24"/>
                <w:szCs w:val="24"/>
              </w:rPr>
              <w:t>Не виносити на розгляд сесії міської ради та не приймати  рішення міської ради «Про податок на майно  на території Овруцької  міської  територіальної громади та встановлення ставок податку</w:t>
            </w:r>
            <w:r w:rsidR="008F1FF2">
              <w:rPr>
                <w:sz w:val="24"/>
                <w:szCs w:val="24"/>
              </w:rPr>
              <w:t xml:space="preserve"> на 2022р</w:t>
            </w:r>
            <w:r w:rsidRPr="000E2145">
              <w:rPr>
                <w:sz w:val="24"/>
                <w:szCs w:val="24"/>
              </w:rPr>
              <w:t>»</w:t>
            </w:r>
          </w:p>
        </w:tc>
        <w:tc>
          <w:tcPr>
            <w:tcW w:w="3941" w:type="dxa"/>
            <w:tcBorders>
              <w:top w:val="single" w:sz="4" w:space="0" w:color="000000"/>
              <w:left w:val="single" w:sz="4" w:space="0" w:color="000000"/>
              <w:bottom w:val="single" w:sz="4" w:space="0" w:color="000000"/>
            </w:tcBorders>
          </w:tcPr>
          <w:p w:rsidR="00C96412" w:rsidRPr="000E2145" w:rsidRDefault="00C96412" w:rsidP="00C96412">
            <w:pPr>
              <w:pStyle w:val="ad"/>
              <w:jc w:val="both"/>
              <w:rPr>
                <w:sz w:val="24"/>
                <w:szCs w:val="24"/>
                <w:lang w:val="uk-UA"/>
              </w:rPr>
            </w:pPr>
            <w:r w:rsidRPr="000E2145">
              <w:rPr>
                <w:sz w:val="24"/>
                <w:szCs w:val="24"/>
                <w:lang w:val="uk-UA"/>
              </w:rPr>
              <w:t xml:space="preserve">Вигоди відсутні. Незалежно від можливості покращення інвестиційної привабливості території, жителі втратять пільги, </w:t>
            </w:r>
            <w:proofErr w:type="spellStart"/>
            <w:r w:rsidRPr="000E2145">
              <w:rPr>
                <w:sz w:val="24"/>
                <w:szCs w:val="24"/>
                <w:lang w:val="uk-UA"/>
              </w:rPr>
              <w:t>спостерігатиметься</w:t>
            </w:r>
            <w:proofErr w:type="spellEnd"/>
            <w:r w:rsidRPr="000E2145">
              <w:rPr>
                <w:sz w:val="24"/>
                <w:szCs w:val="24"/>
                <w:lang w:val="uk-UA"/>
              </w:rPr>
              <w:t xml:space="preserve"> недофінансування витрат на місцеві соціально важливі програми.</w:t>
            </w:r>
          </w:p>
          <w:p w:rsidR="00C96412" w:rsidRPr="000E2145" w:rsidRDefault="00C96412" w:rsidP="00C96412">
            <w:pPr>
              <w:spacing w:line="264" w:lineRule="auto"/>
              <w:ind w:firstLine="708"/>
              <w:jc w:val="both"/>
              <w:rPr>
                <w:sz w:val="24"/>
                <w:szCs w:val="24"/>
              </w:rPr>
            </w:pPr>
          </w:p>
        </w:tc>
        <w:tc>
          <w:tcPr>
            <w:tcW w:w="3295" w:type="dxa"/>
            <w:tcBorders>
              <w:top w:val="single" w:sz="4" w:space="0" w:color="000000"/>
              <w:left w:val="single" w:sz="4" w:space="0" w:color="000000"/>
              <w:bottom w:val="single" w:sz="4" w:space="0" w:color="000000"/>
              <w:right w:val="single" w:sz="4" w:space="0" w:color="000000"/>
            </w:tcBorders>
          </w:tcPr>
          <w:p w:rsidR="00C96412" w:rsidRPr="002D0DE1" w:rsidRDefault="006C491C" w:rsidP="006C491C">
            <w:pPr>
              <w:pStyle w:val="ad"/>
              <w:jc w:val="both"/>
              <w:rPr>
                <w:sz w:val="24"/>
                <w:szCs w:val="24"/>
                <w:highlight w:val="yellow"/>
                <w:lang w:val="uk-UA"/>
              </w:rPr>
            </w:pPr>
            <w:r w:rsidRPr="006C491C">
              <w:rPr>
                <w:rStyle w:val="2"/>
                <w:sz w:val="24"/>
                <w:szCs w:val="24"/>
                <w:lang w:val="uk-UA"/>
              </w:rPr>
              <w:t>Н</w:t>
            </w:r>
            <w:r w:rsidR="00C96412" w:rsidRPr="006C491C">
              <w:rPr>
                <w:rStyle w:val="2"/>
                <w:sz w:val="24"/>
                <w:szCs w:val="24"/>
                <w:lang w:val="uk-UA"/>
              </w:rPr>
              <w:t>а наступний бюджетний рік у</w:t>
            </w:r>
            <w:r w:rsidRPr="006C491C">
              <w:rPr>
                <w:rStyle w:val="2"/>
                <w:sz w:val="24"/>
                <w:szCs w:val="24"/>
                <w:lang w:val="uk-UA"/>
              </w:rPr>
              <w:t xml:space="preserve"> </w:t>
            </w:r>
            <w:r w:rsidR="00C96412" w:rsidRPr="006C491C">
              <w:rPr>
                <w:rStyle w:val="2"/>
                <w:sz w:val="24"/>
                <w:szCs w:val="24"/>
                <w:lang w:val="uk-UA"/>
              </w:rPr>
              <w:t>місті відсутній регуляторний</w:t>
            </w:r>
            <w:r w:rsidR="00C96412" w:rsidRPr="000145B5">
              <w:rPr>
                <w:rStyle w:val="2"/>
                <w:sz w:val="24"/>
                <w:szCs w:val="24"/>
                <w:lang w:val="uk-UA"/>
              </w:rPr>
              <w:t xml:space="preserve"> акт, </w:t>
            </w:r>
            <w:proofErr w:type="spellStart"/>
            <w:r w:rsidRPr="004A35C7">
              <w:rPr>
                <w:rStyle w:val="2"/>
                <w:sz w:val="24"/>
                <w:szCs w:val="24"/>
              </w:rPr>
              <w:t>податок</w:t>
            </w:r>
            <w:proofErr w:type="spellEnd"/>
            <w:r w:rsidRPr="004A35C7">
              <w:rPr>
                <w:rStyle w:val="2"/>
                <w:sz w:val="24"/>
                <w:szCs w:val="24"/>
              </w:rPr>
              <w:t xml:space="preserve"> буде </w:t>
            </w:r>
            <w:proofErr w:type="spellStart"/>
            <w:r w:rsidRPr="004A35C7">
              <w:rPr>
                <w:rStyle w:val="2"/>
                <w:sz w:val="24"/>
                <w:szCs w:val="24"/>
              </w:rPr>
              <w:t>справлятись</w:t>
            </w:r>
            <w:proofErr w:type="spellEnd"/>
            <w:r w:rsidRPr="004A35C7">
              <w:rPr>
                <w:rStyle w:val="2"/>
                <w:sz w:val="24"/>
                <w:szCs w:val="24"/>
              </w:rPr>
              <w:t xml:space="preserve"> за  </w:t>
            </w:r>
            <w:r w:rsidRPr="004A35C7">
              <w:rPr>
                <w:sz w:val="26"/>
                <w:szCs w:val="26"/>
              </w:rPr>
              <w:t xml:space="preserve"> </w:t>
            </w:r>
            <w:r w:rsidRPr="004A35C7">
              <w:rPr>
                <w:rStyle w:val="2"/>
                <w:sz w:val="24"/>
                <w:szCs w:val="24"/>
              </w:rPr>
              <w:t>ставками</w:t>
            </w:r>
            <w:r>
              <w:rPr>
                <w:rStyle w:val="2"/>
                <w:sz w:val="24"/>
                <w:szCs w:val="24"/>
              </w:rPr>
              <w:t>,</w:t>
            </w:r>
            <w:r w:rsidRPr="004A35C7">
              <w:rPr>
                <w:rStyle w:val="2"/>
                <w:sz w:val="24"/>
                <w:szCs w:val="24"/>
              </w:rPr>
              <w:t xml:space="preserve">  </w:t>
            </w:r>
            <w:proofErr w:type="spellStart"/>
            <w:r w:rsidRPr="004A35C7">
              <w:rPr>
                <w:rStyle w:val="2"/>
                <w:sz w:val="24"/>
                <w:szCs w:val="24"/>
              </w:rPr>
              <w:t>які</w:t>
            </w:r>
            <w:proofErr w:type="spellEnd"/>
            <w:r w:rsidRPr="004A35C7">
              <w:rPr>
                <w:rStyle w:val="2"/>
                <w:sz w:val="24"/>
                <w:szCs w:val="24"/>
              </w:rPr>
              <w:t xml:space="preserve"> </w:t>
            </w:r>
            <w:proofErr w:type="spellStart"/>
            <w:r w:rsidRPr="004A35C7">
              <w:rPr>
                <w:rStyle w:val="2"/>
                <w:sz w:val="24"/>
                <w:szCs w:val="24"/>
              </w:rPr>
              <w:t>діяли</w:t>
            </w:r>
            <w:proofErr w:type="spellEnd"/>
            <w:r w:rsidRPr="004A35C7">
              <w:rPr>
                <w:rStyle w:val="2"/>
                <w:sz w:val="24"/>
                <w:szCs w:val="24"/>
              </w:rPr>
              <w:t xml:space="preserve"> до 31 </w:t>
            </w:r>
            <w:proofErr w:type="spellStart"/>
            <w:r w:rsidRPr="004A35C7">
              <w:rPr>
                <w:rStyle w:val="2"/>
                <w:sz w:val="24"/>
                <w:szCs w:val="24"/>
              </w:rPr>
              <w:t>грудня</w:t>
            </w:r>
            <w:proofErr w:type="spellEnd"/>
            <w:r w:rsidRPr="004A35C7">
              <w:rPr>
                <w:rStyle w:val="2"/>
                <w:sz w:val="24"/>
                <w:szCs w:val="24"/>
              </w:rPr>
              <w:t xml:space="preserve"> року, </w:t>
            </w:r>
            <w:proofErr w:type="spellStart"/>
            <w:r w:rsidRPr="004A35C7">
              <w:rPr>
                <w:rStyle w:val="2"/>
                <w:sz w:val="24"/>
                <w:szCs w:val="24"/>
              </w:rPr>
              <w:t>що</w:t>
            </w:r>
            <w:proofErr w:type="spellEnd"/>
            <w:r w:rsidRPr="004A35C7">
              <w:rPr>
                <w:rStyle w:val="2"/>
                <w:sz w:val="24"/>
                <w:szCs w:val="24"/>
              </w:rPr>
              <w:t xml:space="preserve"> </w:t>
            </w:r>
            <w:proofErr w:type="spellStart"/>
            <w:r w:rsidRPr="004A35C7">
              <w:rPr>
                <w:rStyle w:val="2"/>
                <w:sz w:val="24"/>
                <w:szCs w:val="24"/>
              </w:rPr>
              <w:t>передує</w:t>
            </w:r>
            <w:proofErr w:type="spellEnd"/>
            <w:r w:rsidRPr="004A35C7">
              <w:rPr>
                <w:rStyle w:val="2"/>
                <w:sz w:val="24"/>
                <w:szCs w:val="24"/>
              </w:rPr>
              <w:t xml:space="preserve"> бюджетному </w:t>
            </w:r>
            <w:proofErr w:type="spellStart"/>
            <w:r w:rsidRPr="004A35C7">
              <w:rPr>
                <w:rStyle w:val="2"/>
                <w:sz w:val="24"/>
                <w:szCs w:val="24"/>
              </w:rPr>
              <w:t>періоду</w:t>
            </w:r>
            <w:proofErr w:type="spellEnd"/>
            <w:r w:rsidRPr="000145B5">
              <w:rPr>
                <w:rStyle w:val="2"/>
                <w:sz w:val="24"/>
                <w:szCs w:val="24"/>
                <w:lang w:val="uk-UA"/>
              </w:rPr>
              <w:t xml:space="preserve"> </w:t>
            </w:r>
            <w:r w:rsidR="00C96412" w:rsidRPr="000145B5">
              <w:rPr>
                <w:sz w:val="24"/>
                <w:szCs w:val="24"/>
                <w:lang w:val="uk-UA"/>
              </w:rPr>
              <w:t xml:space="preserve">Наслідком є   недоотримання    бюджетом міста надходжень, які можливо було б направити на   фінансування соціально важливих міських цільових програм, </w:t>
            </w:r>
            <w:r w:rsidR="00C96412" w:rsidRPr="000145B5">
              <w:rPr>
                <w:rStyle w:val="a7"/>
                <w:rFonts w:eastAsia="Calibri"/>
                <w:sz w:val="24"/>
                <w:szCs w:val="24"/>
                <w:lang w:val="uk-UA"/>
              </w:rPr>
              <w:t xml:space="preserve"> бюджетної сфери в галузях освіти, соціального захисту, </w:t>
            </w:r>
            <w:r w:rsidR="00C96412" w:rsidRPr="000145B5">
              <w:rPr>
                <w:rStyle w:val="a7"/>
                <w:rFonts w:eastAsia="Calibri"/>
                <w:sz w:val="24"/>
                <w:szCs w:val="24"/>
                <w:lang w:val="uk-UA"/>
              </w:rPr>
              <w:lastRenderedPageBreak/>
              <w:t xml:space="preserve">житлово-комунального та дорожнього господарства, транспорту тощо. </w:t>
            </w:r>
          </w:p>
        </w:tc>
      </w:tr>
      <w:tr w:rsidR="00C96412" w:rsidRPr="002D0DE1" w:rsidTr="00321E72">
        <w:tc>
          <w:tcPr>
            <w:tcW w:w="2628" w:type="dxa"/>
            <w:tcBorders>
              <w:top w:val="single" w:sz="4" w:space="0" w:color="000000"/>
              <w:left w:val="single" w:sz="4" w:space="0" w:color="000000"/>
              <w:bottom w:val="single" w:sz="4" w:space="0" w:color="000000"/>
            </w:tcBorders>
          </w:tcPr>
          <w:p w:rsidR="00C96412" w:rsidRPr="00AC5D44" w:rsidRDefault="00C96412" w:rsidP="00C96412">
            <w:pPr>
              <w:rPr>
                <w:b/>
                <w:sz w:val="24"/>
                <w:szCs w:val="24"/>
              </w:rPr>
            </w:pPr>
            <w:r w:rsidRPr="00AC5D44">
              <w:rPr>
                <w:b/>
                <w:sz w:val="24"/>
                <w:szCs w:val="24"/>
              </w:rPr>
              <w:lastRenderedPageBreak/>
              <w:t>Альтернатива 2.</w:t>
            </w:r>
          </w:p>
          <w:p w:rsidR="00C96412" w:rsidRPr="00AC5D44" w:rsidRDefault="00C96412" w:rsidP="00AC5D44">
            <w:pPr>
              <w:jc w:val="both"/>
              <w:rPr>
                <w:color w:val="FF0000"/>
                <w:sz w:val="24"/>
                <w:szCs w:val="24"/>
              </w:rPr>
            </w:pPr>
            <w:r w:rsidRPr="00AC5D44">
              <w:rPr>
                <w:sz w:val="24"/>
                <w:szCs w:val="24"/>
              </w:rPr>
              <w:t>Прийняти  рішення «Про податок на майно  на території Овруцької  міської територіальної громади</w:t>
            </w:r>
            <w:r w:rsidR="00AC5D44" w:rsidRPr="00AC5D44">
              <w:rPr>
                <w:sz w:val="24"/>
                <w:szCs w:val="24"/>
              </w:rPr>
              <w:t xml:space="preserve"> </w:t>
            </w:r>
            <w:r w:rsidRPr="00AC5D44">
              <w:rPr>
                <w:sz w:val="24"/>
                <w:szCs w:val="24"/>
              </w:rPr>
              <w:t>та встановлення ставок податку</w:t>
            </w:r>
            <w:r w:rsidR="008F1FF2">
              <w:rPr>
                <w:sz w:val="24"/>
                <w:szCs w:val="24"/>
              </w:rPr>
              <w:t xml:space="preserve"> на 2022р</w:t>
            </w:r>
            <w:r w:rsidRPr="00AC5D44">
              <w:rPr>
                <w:sz w:val="24"/>
                <w:szCs w:val="24"/>
              </w:rPr>
              <w:t>» на території Овруцької ОТГ.</w:t>
            </w:r>
            <w:r w:rsidRPr="00AC5D44">
              <w:rPr>
                <w:color w:val="FF0000"/>
                <w:sz w:val="24"/>
                <w:szCs w:val="24"/>
              </w:rPr>
              <w:t xml:space="preserve"> </w:t>
            </w:r>
          </w:p>
        </w:tc>
        <w:tc>
          <w:tcPr>
            <w:tcW w:w="3941" w:type="dxa"/>
            <w:tcBorders>
              <w:top w:val="single" w:sz="4" w:space="0" w:color="000000"/>
              <w:left w:val="single" w:sz="4" w:space="0" w:color="000000"/>
              <w:bottom w:val="single" w:sz="4" w:space="0" w:color="000000"/>
            </w:tcBorders>
          </w:tcPr>
          <w:p w:rsidR="00C96412" w:rsidRPr="00AC5D44" w:rsidRDefault="00C96412" w:rsidP="00C96412">
            <w:pPr>
              <w:jc w:val="both"/>
              <w:rPr>
                <w:sz w:val="24"/>
                <w:szCs w:val="24"/>
              </w:rPr>
            </w:pPr>
            <w:r w:rsidRPr="00AC5D44">
              <w:rPr>
                <w:sz w:val="24"/>
                <w:szCs w:val="24"/>
              </w:rPr>
              <w:t>1. Забезпечить дотримання вимог Податкового кодексу України, реалізацію наданих органам місцевого самоврядування повноважень.</w:t>
            </w:r>
          </w:p>
          <w:p w:rsidR="00C96412" w:rsidRPr="00AC5D44" w:rsidRDefault="00C96412" w:rsidP="00C96412">
            <w:pPr>
              <w:jc w:val="both"/>
              <w:rPr>
                <w:sz w:val="24"/>
                <w:szCs w:val="24"/>
              </w:rPr>
            </w:pPr>
            <w:r w:rsidRPr="00AC5D44">
              <w:rPr>
                <w:sz w:val="24"/>
                <w:szCs w:val="24"/>
              </w:rPr>
              <w:t>2.Забезпечить відповідні надходження до бюджету об</w:t>
            </w:r>
            <w:r w:rsidRPr="00AC5D44">
              <w:rPr>
                <w:rFonts w:ascii="Calibri" w:hAnsi="Calibri"/>
                <w:sz w:val="24"/>
                <w:szCs w:val="24"/>
              </w:rPr>
              <w:t>’</w:t>
            </w:r>
            <w:r w:rsidRPr="00AC5D44">
              <w:rPr>
                <w:sz w:val="24"/>
                <w:szCs w:val="24"/>
              </w:rPr>
              <w:t>єднаної територіальної громади від сплати місцевих податків і зборів.</w:t>
            </w:r>
          </w:p>
          <w:p w:rsidR="00C96412" w:rsidRPr="00AC5D44" w:rsidRDefault="00C96412" w:rsidP="00C96412">
            <w:pPr>
              <w:jc w:val="both"/>
              <w:rPr>
                <w:sz w:val="24"/>
                <w:szCs w:val="24"/>
              </w:rPr>
            </w:pPr>
            <w:r w:rsidRPr="00AC5D44">
              <w:rPr>
                <w:sz w:val="24"/>
                <w:szCs w:val="24"/>
              </w:rPr>
              <w:t>3.Створить сприятливі фінансові можливості міської влади для задоволення соціальних та інших потреб територіальної громади.</w:t>
            </w:r>
          </w:p>
          <w:p w:rsidR="00C96412" w:rsidRPr="00AC5D44" w:rsidRDefault="00C96412" w:rsidP="00C96412">
            <w:pPr>
              <w:jc w:val="both"/>
              <w:rPr>
                <w:sz w:val="24"/>
                <w:szCs w:val="24"/>
              </w:rPr>
            </w:pPr>
            <w:r w:rsidRPr="00AC5D44">
              <w:rPr>
                <w:sz w:val="24"/>
                <w:szCs w:val="24"/>
              </w:rPr>
              <w:t>4. Вдосконалить відносини між міською радою, органом фіскальної служби та суб’єктами господарювання пов’язаних зі 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tcPr>
          <w:p w:rsidR="00C96412" w:rsidRPr="00AC5D44" w:rsidRDefault="00C96412" w:rsidP="00C96412">
            <w:r w:rsidRPr="00AC5D44">
              <w:rPr>
                <w:sz w:val="24"/>
                <w:szCs w:val="24"/>
              </w:rPr>
              <w:t xml:space="preserve">Витрати пов’язані з підготовкою регуляторного акту та проведення </w:t>
            </w:r>
            <w:proofErr w:type="spellStart"/>
            <w:r w:rsidRPr="00AC5D44">
              <w:rPr>
                <w:sz w:val="24"/>
                <w:szCs w:val="24"/>
              </w:rPr>
              <w:t>відстежень</w:t>
            </w:r>
            <w:proofErr w:type="spellEnd"/>
            <w:r w:rsidRPr="00AC5D44">
              <w:rPr>
                <w:sz w:val="24"/>
                <w:szCs w:val="24"/>
              </w:rPr>
              <w:t xml:space="preserve"> результативності даного регуляторного </w:t>
            </w:r>
            <w:proofErr w:type="spellStart"/>
            <w:r w:rsidRPr="00AC5D44">
              <w:rPr>
                <w:sz w:val="24"/>
                <w:szCs w:val="24"/>
              </w:rPr>
              <w:t>акта</w:t>
            </w:r>
            <w:proofErr w:type="spellEnd"/>
            <w:r w:rsidRPr="00AC5D44">
              <w:rPr>
                <w:sz w:val="24"/>
                <w:szCs w:val="24"/>
              </w:rPr>
              <w:t xml:space="preserve"> та процедур з його опублікування</w:t>
            </w:r>
          </w:p>
        </w:tc>
      </w:tr>
    </w:tbl>
    <w:p w:rsidR="00DC75AB" w:rsidRPr="002D0DE1" w:rsidRDefault="00DC75AB" w:rsidP="00470437">
      <w:pPr>
        <w:rPr>
          <w:sz w:val="24"/>
          <w:szCs w:val="24"/>
          <w:highlight w:val="yellow"/>
        </w:rPr>
      </w:pPr>
    </w:p>
    <w:p w:rsidR="00E3507A" w:rsidRPr="002D0DE1" w:rsidRDefault="00E3507A" w:rsidP="00470437">
      <w:pPr>
        <w:rPr>
          <w:sz w:val="24"/>
          <w:szCs w:val="24"/>
          <w:highlight w:val="yellow"/>
        </w:rPr>
      </w:pPr>
    </w:p>
    <w:p w:rsidR="00DC75AB" w:rsidRPr="006D009C" w:rsidRDefault="00DC75AB" w:rsidP="00470437">
      <w:pPr>
        <w:rPr>
          <w:i/>
          <w:sz w:val="24"/>
          <w:szCs w:val="24"/>
        </w:rPr>
      </w:pPr>
      <w:r w:rsidRPr="006D009C">
        <w:rPr>
          <w:i/>
          <w:sz w:val="24"/>
          <w:szCs w:val="24"/>
        </w:rPr>
        <w:t>Оцінка впливу на сферу інтересів громадян</w:t>
      </w:r>
    </w:p>
    <w:tbl>
      <w:tblPr>
        <w:tblW w:w="9864" w:type="dxa"/>
        <w:tblInd w:w="-5" w:type="dxa"/>
        <w:tblLayout w:type="fixed"/>
        <w:tblLook w:val="0000" w:firstRow="0" w:lastRow="0" w:firstColumn="0" w:lastColumn="0" w:noHBand="0" w:noVBand="0"/>
      </w:tblPr>
      <w:tblGrid>
        <w:gridCol w:w="2628"/>
        <w:gridCol w:w="3941"/>
        <w:gridCol w:w="3295"/>
      </w:tblGrid>
      <w:tr w:rsidR="00DC75AB" w:rsidRPr="006D009C" w:rsidTr="005307BB">
        <w:tc>
          <w:tcPr>
            <w:tcW w:w="2628" w:type="dxa"/>
            <w:tcBorders>
              <w:top w:val="single" w:sz="4" w:space="0" w:color="000000"/>
              <w:left w:val="single" w:sz="4" w:space="0" w:color="000000"/>
              <w:bottom w:val="single" w:sz="4" w:space="0" w:color="000000"/>
            </w:tcBorders>
          </w:tcPr>
          <w:p w:rsidR="00DC75AB" w:rsidRPr="006D009C" w:rsidRDefault="00DC75AB" w:rsidP="00414030">
            <w:pPr>
              <w:rPr>
                <w:b/>
                <w:sz w:val="24"/>
                <w:szCs w:val="24"/>
              </w:rPr>
            </w:pPr>
            <w:r w:rsidRPr="006D009C">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DC75AB" w:rsidRPr="006D009C" w:rsidRDefault="00DC75AB" w:rsidP="00414030">
            <w:pPr>
              <w:rPr>
                <w:b/>
                <w:sz w:val="24"/>
                <w:szCs w:val="24"/>
              </w:rPr>
            </w:pPr>
            <w:r w:rsidRPr="006D009C">
              <w:rPr>
                <w:b/>
                <w:sz w:val="24"/>
                <w:szCs w:val="24"/>
              </w:rPr>
              <w:t xml:space="preserve"> Вигоди</w:t>
            </w:r>
          </w:p>
        </w:tc>
        <w:tc>
          <w:tcPr>
            <w:tcW w:w="3295" w:type="dxa"/>
            <w:tcBorders>
              <w:top w:val="single" w:sz="4" w:space="0" w:color="000000"/>
              <w:left w:val="single" w:sz="4" w:space="0" w:color="000000"/>
              <w:bottom w:val="single" w:sz="4" w:space="0" w:color="000000"/>
              <w:right w:val="single" w:sz="4" w:space="0" w:color="000000"/>
            </w:tcBorders>
          </w:tcPr>
          <w:p w:rsidR="00DC75AB" w:rsidRPr="006D009C" w:rsidRDefault="00DC75AB" w:rsidP="00414030">
            <w:pPr>
              <w:rPr>
                <w:b/>
              </w:rPr>
            </w:pPr>
            <w:r w:rsidRPr="006D009C">
              <w:rPr>
                <w:b/>
                <w:sz w:val="24"/>
                <w:szCs w:val="24"/>
              </w:rPr>
              <w:t xml:space="preserve">  Витрати</w:t>
            </w:r>
          </w:p>
        </w:tc>
      </w:tr>
      <w:tr w:rsidR="000918E4" w:rsidRPr="002D0DE1" w:rsidTr="005307BB">
        <w:tc>
          <w:tcPr>
            <w:tcW w:w="2628" w:type="dxa"/>
            <w:tcBorders>
              <w:top w:val="single" w:sz="4" w:space="0" w:color="000000"/>
              <w:left w:val="single" w:sz="4" w:space="0" w:color="000000"/>
              <w:bottom w:val="single" w:sz="4" w:space="0" w:color="000000"/>
            </w:tcBorders>
          </w:tcPr>
          <w:p w:rsidR="000918E4" w:rsidRPr="006D009C" w:rsidRDefault="000918E4" w:rsidP="000918E4">
            <w:pPr>
              <w:rPr>
                <w:b/>
                <w:sz w:val="24"/>
                <w:szCs w:val="24"/>
              </w:rPr>
            </w:pPr>
            <w:r w:rsidRPr="006D009C">
              <w:rPr>
                <w:b/>
                <w:sz w:val="24"/>
                <w:szCs w:val="24"/>
              </w:rPr>
              <w:t>Альтернатива 1.</w:t>
            </w:r>
          </w:p>
          <w:p w:rsidR="000918E4" w:rsidRPr="006D009C" w:rsidRDefault="000918E4" w:rsidP="00446C22">
            <w:pPr>
              <w:jc w:val="both"/>
              <w:rPr>
                <w:color w:val="FF0000"/>
                <w:sz w:val="24"/>
                <w:szCs w:val="24"/>
              </w:rPr>
            </w:pPr>
            <w:r w:rsidRPr="006D009C">
              <w:rPr>
                <w:sz w:val="24"/>
                <w:szCs w:val="24"/>
              </w:rPr>
              <w:t>Не виносити на розгляд сесії міської ради та не приймати  рішення міської ради «Про податок на майно  на території Овруцької  міської територіальної громади та встановлення ставок податку</w:t>
            </w:r>
            <w:r w:rsidR="008F1FF2" w:rsidRPr="006D009C">
              <w:rPr>
                <w:sz w:val="24"/>
                <w:szCs w:val="24"/>
              </w:rPr>
              <w:t xml:space="preserve"> на 2022р</w:t>
            </w:r>
            <w:r w:rsidRPr="006D009C">
              <w:rPr>
                <w:sz w:val="24"/>
                <w:szCs w:val="24"/>
              </w:rPr>
              <w:t>»</w:t>
            </w:r>
          </w:p>
        </w:tc>
        <w:tc>
          <w:tcPr>
            <w:tcW w:w="3941" w:type="dxa"/>
            <w:tcBorders>
              <w:top w:val="single" w:sz="4" w:space="0" w:color="000000"/>
              <w:left w:val="single" w:sz="4" w:space="0" w:color="000000"/>
              <w:bottom w:val="single" w:sz="4" w:space="0" w:color="000000"/>
            </w:tcBorders>
          </w:tcPr>
          <w:p w:rsidR="000918E4" w:rsidRPr="006D009C" w:rsidRDefault="006D009C" w:rsidP="000918E4">
            <w:pPr>
              <w:rPr>
                <w:sz w:val="24"/>
                <w:szCs w:val="24"/>
              </w:rPr>
            </w:pPr>
            <w:r w:rsidRPr="006D009C">
              <w:rPr>
                <w:rStyle w:val="2"/>
                <w:sz w:val="24"/>
                <w:szCs w:val="24"/>
                <w:lang w:eastAsia="ru-RU"/>
              </w:rPr>
              <w:t xml:space="preserve">У разі не прийняття проекту рішення, відповідно до підпункту 12.3.5 пункту 12.3 статті 12 Податкового кодексу України, податок буде справлятись за  </w:t>
            </w:r>
            <w:r w:rsidRPr="006D009C">
              <w:rPr>
                <w:sz w:val="26"/>
                <w:szCs w:val="26"/>
              </w:rPr>
              <w:t xml:space="preserve"> </w:t>
            </w:r>
            <w:r w:rsidRPr="006D009C">
              <w:rPr>
                <w:rStyle w:val="2"/>
                <w:sz w:val="24"/>
                <w:szCs w:val="24"/>
                <w:lang w:eastAsia="ru-RU"/>
              </w:rPr>
              <w:t>ставками,  які діяли до 31 грудня року, що передує бюджетному періоду.</w:t>
            </w:r>
          </w:p>
        </w:tc>
        <w:tc>
          <w:tcPr>
            <w:tcW w:w="3295" w:type="dxa"/>
            <w:tcBorders>
              <w:top w:val="single" w:sz="4" w:space="0" w:color="000000"/>
              <w:left w:val="single" w:sz="4" w:space="0" w:color="000000"/>
              <w:bottom w:val="single" w:sz="4" w:space="0" w:color="000000"/>
              <w:right w:val="single" w:sz="4" w:space="0" w:color="000000"/>
            </w:tcBorders>
          </w:tcPr>
          <w:p w:rsidR="000918E4" w:rsidRPr="00446C22" w:rsidRDefault="000918E4" w:rsidP="000918E4">
            <w:r w:rsidRPr="006D009C">
              <w:rPr>
                <w:sz w:val="24"/>
                <w:szCs w:val="24"/>
              </w:rPr>
              <w:t xml:space="preserve">Витрати пов’язані  зі сплатою податку на майно, а саме; податку на нерухоме майно, відмінне від земельної ділянки, транспортний податок, плата за </w:t>
            </w:r>
            <w:proofErr w:type="spellStart"/>
            <w:r w:rsidRPr="006D009C">
              <w:rPr>
                <w:sz w:val="24"/>
                <w:szCs w:val="24"/>
              </w:rPr>
              <w:t>землю.земельного</w:t>
            </w:r>
            <w:proofErr w:type="spellEnd"/>
            <w:r w:rsidRPr="006D009C">
              <w:rPr>
                <w:sz w:val="24"/>
                <w:szCs w:val="24"/>
              </w:rPr>
              <w:t xml:space="preserve"> податку</w:t>
            </w:r>
            <w:r w:rsidRPr="00446C22">
              <w:rPr>
                <w:sz w:val="24"/>
                <w:szCs w:val="24"/>
              </w:rPr>
              <w:t xml:space="preserve">  </w:t>
            </w:r>
          </w:p>
        </w:tc>
      </w:tr>
      <w:tr w:rsidR="000918E4" w:rsidRPr="002D0DE1" w:rsidTr="005307BB">
        <w:tc>
          <w:tcPr>
            <w:tcW w:w="2628" w:type="dxa"/>
            <w:tcBorders>
              <w:top w:val="single" w:sz="4" w:space="0" w:color="000000"/>
              <w:left w:val="single" w:sz="4" w:space="0" w:color="000000"/>
              <w:bottom w:val="single" w:sz="4" w:space="0" w:color="000000"/>
            </w:tcBorders>
          </w:tcPr>
          <w:p w:rsidR="000918E4" w:rsidRPr="00081C86" w:rsidRDefault="000918E4" w:rsidP="000918E4">
            <w:pPr>
              <w:rPr>
                <w:b/>
                <w:sz w:val="24"/>
                <w:szCs w:val="24"/>
              </w:rPr>
            </w:pPr>
            <w:r w:rsidRPr="00081C86">
              <w:rPr>
                <w:b/>
                <w:sz w:val="24"/>
                <w:szCs w:val="24"/>
              </w:rPr>
              <w:t>Альтернатива 2.</w:t>
            </w:r>
          </w:p>
          <w:p w:rsidR="000918E4" w:rsidRPr="00081C86" w:rsidRDefault="000918E4" w:rsidP="00081C86">
            <w:pPr>
              <w:jc w:val="both"/>
              <w:rPr>
                <w:color w:val="FF0000"/>
                <w:sz w:val="24"/>
                <w:szCs w:val="24"/>
              </w:rPr>
            </w:pPr>
            <w:r w:rsidRPr="00081C86">
              <w:rPr>
                <w:sz w:val="24"/>
                <w:szCs w:val="24"/>
              </w:rPr>
              <w:t>Прийняти  рішення «Про податок на майно  на території Овруцької  міської  територіальної громади та встановлення ставок податку</w:t>
            </w:r>
            <w:r w:rsidR="006D009C">
              <w:rPr>
                <w:sz w:val="24"/>
                <w:szCs w:val="24"/>
              </w:rPr>
              <w:t xml:space="preserve"> на 2022р</w:t>
            </w:r>
            <w:r w:rsidRPr="00081C86">
              <w:rPr>
                <w:sz w:val="24"/>
                <w:szCs w:val="24"/>
              </w:rPr>
              <w:t>» на території Овруцької ОТГ.</w:t>
            </w:r>
            <w:r w:rsidRPr="00081C86">
              <w:rPr>
                <w:color w:val="FF0000"/>
                <w:sz w:val="24"/>
                <w:szCs w:val="24"/>
              </w:rPr>
              <w:t xml:space="preserve"> </w:t>
            </w:r>
          </w:p>
        </w:tc>
        <w:tc>
          <w:tcPr>
            <w:tcW w:w="3941" w:type="dxa"/>
            <w:tcBorders>
              <w:top w:val="single" w:sz="4" w:space="0" w:color="000000"/>
              <w:left w:val="single" w:sz="4" w:space="0" w:color="000000"/>
              <w:bottom w:val="single" w:sz="4" w:space="0" w:color="000000"/>
            </w:tcBorders>
          </w:tcPr>
          <w:p w:rsidR="000918E4" w:rsidRPr="00081C86" w:rsidRDefault="000918E4" w:rsidP="000918E4">
            <w:pPr>
              <w:rPr>
                <w:sz w:val="24"/>
                <w:szCs w:val="24"/>
              </w:rPr>
            </w:pPr>
            <w:r w:rsidRPr="00081C86">
              <w:rPr>
                <w:sz w:val="24"/>
                <w:szCs w:val="24"/>
              </w:rPr>
              <w:t>Сплата податків і зборів за обґрунтованими ставками. Встановлення пільг по сплаті податків для окремих категорій громадян.</w:t>
            </w:r>
          </w:p>
          <w:p w:rsidR="000918E4" w:rsidRPr="00081C86" w:rsidRDefault="000918E4" w:rsidP="000918E4">
            <w:pPr>
              <w:rPr>
                <w:sz w:val="24"/>
                <w:szCs w:val="24"/>
              </w:rPr>
            </w:pPr>
            <w:r w:rsidRPr="00081C86">
              <w:rPr>
                <w:sz w:val="24"/>
                <w:szCs w:val="24"/>
              </w:rPr>
              <w:t>Відкритість процедури, прозорість дій місцевого самоврядування.</w:t>
            </w:r>
          </w:p>
          <w:p w:rsidR="000918E4" w:rsidRPr="00081C86" w:rsidRDefault="000918E4" w:rsidP="000918E4">
            <w:pPr>
              <w:rPr>
                <w:sz w:val="24"/>
                <w:szCs w:val="24"/>
              </w:rPr>
            </w:pPr>
            <w:r w:rsidRPr="00081C86">
              <w:rPr>
                <w:sz w:val="24"/>
                <w:szCs w:val="24"/>
              </w:rPr>
              <w:t>Вдосконалить відносини між міською радою, органом фіскальної служби та суб’єктами господарювання пов’язаних зі 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tcPr>
          <w:p w:rsidR="000918E4" w:rsidRPr="00081C86" w:rsidRDefault="000918E4" w:rsidP="000918E4">
            <w:pPr>
              <w:rPr>
                <w:sz w:val="24"/>
                <w:szCs w:val="24"/>
              </w:rPr>
            </w:pPr>
            <w:r w:rsidRPr="00081C86">
              <w:rPr>
                <w:sz w:val="24"/>
                <w:szCs w:val="24"/>
              </w:rPr>
              <w:t>Відсутні</w:t>
            </w:r>
          </w:p>
        </w:tc>
      </w:tr>
    </w:tbl>
    <w:p w:rsidR="00DC75AB" w:rsidRPr="002D0DE1" w:rsidRDefault="00DC75AB" w:rsidP="00470437">
      <w:pPr>
        <w:rPr>
          <w:color w:val="FF0000"/>
          <w:sz w:val="24"/>
          <w:szCs w:val="24"/>
          <w:highlight w:val="yellow"/>
        </w:rPr>
      </w:pPr>
    </w:p>
    <w:p w:rsidR="00DC75AB" w:rsidRPr="002D0DE1" w:rsidRDefault="00DC75AB" w:rsidP="00470437">
      <w:pPr>
        <w:rPr>
          <w:i/>
          <w:color w:val="FF0000"/>
          <w:sz w:val="24"/>
          <w:szCs w:val="24"/>
          <w:highlight w:val="yellow"/>
        </w:rPr>
      </w:pPr>
    </w:p>
    <w:p w:rsidR="00F74A0B" w:rsidRDefault="00F74A0B" w:rsidP="00470437">
      <w:pPr>
        <w:rPr>
          <w:i/>
          <w:sz w:val="24"/>
          <w:szCs w:val="24"/>
        </w:rPr>
      </w:pPr>
    </w:p>
    <w:p w:rsidR="00F74A0B" w:rsidRDefault="00F74A0B" w:rsidP="00470437">
      <w:pPr>
        <w:rPr>
          <w:i/>
          <w:sz w:val="24"/>
          <w:szCs w:val="24"/>
        </w:rPr>
      </w:pPr>
    </w:p>
    <w:p w:rsidR="00F74A0B" w:rsidRDefault="00F74A0B" w:rsidP="00470437">
      <w:pPr>
        <w:rPr>
          <w:i/>
          <w:sz w:val="24"/>
          <w:szCs w:val="24"/>
        </w:rPr>
      </w:pPr>
    </w:p>
    <w:p w:rsidR="00AD0F42" w:rsidRDefault="00AD0F42" w:rsidP="00470437">
      <w:pPr>
        <w:rPr>
          <w:i/>
          <w:sz w:val="24"/>
          <w:szCs w:val="24"/>
        </w:rPr>
      </w:pPr>
    </w:p>
    <w:p w:rsidR="00DC75AB" w:rsidRPr="009459CB" w:rsidRDefault="00DC75AB" w:rsidP="00470437">
      <w:pPr>
        <w:rPr>
          <w:i/>
          <w:sz w:val="24"/>
          <w:szCs w:val="24"/>
        </w:rPr>
      </w:pPr>
      <w:r w:rsidRPr="009459CB">
        <w:rPr>
          <w:i/>
          <w:sz w:val="24"/>
          <w:szCs w:val="24"/>
        </w:rPr>
        <w:lastRenderedPageBreak/>
        <w:t xml:space="preserve">Оцінка впливу на сферу інтересів суб’єктів господарювання  </w:t>
      </w:r>
    </w:p>
    <w:p w:rsidR="004D0FC1" w:rsidRPr="009459CB" w:rsidRDefault="004D0FC1" w:rsidP="00470437">
      <w:pPr>
        <w:rPr>
          <w:i/>
          <w:sz w:val="24"/>
          <w:szCs w:val="24"/>
        </w:rPr>
      </w:pPr>
    </w:p>
    <w:p w:rsidR="0020734C" w:rsidRPr="009459CB" w:rsidRDefault="0020734C" w:rsidP="0020734C">
      <w:pPr>
        <w:pStyle w:val="ad"/>
        <w:jc w:val="both"/>
        <w:rPr>
          <w:sz w:val="24"/>
          <w:szCs w:val="24"/>
          <w:lang w:val="uk-UA"/>
        </w:rPr>
      </w:pPr>
      <w:r w:rsidRPr="009459CB">
        <w:rPr>
          <w:sz w:val="24"/>
          <w:szCs w:val="24"/>
          <w:lang w:val="uk-UA"/>
        </w:rPr>
        <w:t xml:space="preserve">    Розрахункова кількість суб’єктів господарювання, на яких поширюється дія регуляторного </w:t>
      </w:r>
      <w:proofErr w:type="spellStart"/>
      <w:r w:rsidRPr="009459CB">
        <w:rPr>
          <w:sz w:val="24"/>
          <w:szCs w:val="24"/>
          <w:lang w:val="uk-UA"/>
        </w:rPr>
        <w:t>акта</w:t>
      </w:r>
      <w:proofErr w:type="spellEnd"/>
      <w:r w:rsidRPr="009459CB">
        <w:rPr>
          <w:sz w:val="24"/>
          <w:szCs w:val="24"/>
          <w:lang w:val="uk-UA"/>
        </w:rPr>
        <w:t xml:space="preserve">, складає </w:t>
      </w:r>
      <w:r w:rsidR="00EF1445" w:rsidRPr="009459CB">
        <w:rPr>
          <w:sz w:val="24"/>
          <w:szCs w:val="24"/>
          <w:lang w:val="uk-UA"/>
        </w:rPr>
        <w:t>544</w:t>
      </w:r>
      <w:r w:rsidRPr="009459CB">
        <w:rPr>
          <w:sz w:val="24"/>
          <w:szCs w:val="24"/>
          <w:lang w:val="uk-UA"/>
        </w:rPr>
        <w:t xml:space="preserve"> осіб: </w:t>
      </w:r>
    </w:p>
    <w:p w:rsidR="004D0FC1" w:rsidRPr="009459CB" w:rsidRDefault="004D0FC1" w:rsidP="00470437">
      <w:pPr>
        <w:rPr>
          <w:i/>
          <w:sz w:val="24"/>
          <w:szCs w:val="24"/>
        </w:rPr>
      </w:pPr>
    </w:p>
    <w:p w:rsidR="004D0FC1" w:rsidRPr="009459CB" w:rsidRDefault="004D0FC1" w:rsidP="00470437">
      <w:pPr>
        <w:rPr>
          <w:i/>
          <w:sz w:val="24"/>
          <w:szCs w:val="24"/>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44"/>
        <w:gridCol w:w="1470"/>
        <w:gridCol w:w="1565"/>
        <w:gridCol w:w="1470"/>
        <w:gridCol w:w="1470"/>
        <w:gridCol w:w="1397"/>
      </w:tblGrid>
      <w:tr w:rsidR="001B4702" w:rsidRPr="009459CB" w:rsidTr="003F3FA2">
        <w:trPr>
          <w:tblCellSpacing w:w="22" w:type="dxa"/>
        </w:trPr>
        <w:tc>
          <w:tcPr>
            <w:tcW w:w="1211" w:type="pct"/>
            <w:tcBorders>
              <w:top w:val="outset" w:sz="6" w:space="0" w:color="auto"/>
              <w:left w:val="outset" w:sz="6" w:space="0" w:color="auto"/>
              <w:bottom w:val="outset" w:sz="6" w:space="0" w:color="auto"/>
              <w:right w:val="outset" w:sz="6" w:space="0" w:color="auto"/>
            </w:tcBorders>
          </w:tcPr>
          <w:p w:rsidR="001B4702" w:rsidRPr="009459CB" w:rsidRDefault="001B4702" w:rsidP="00B227F8">
            <w:pPr>
              <w:pStyle w:val="a9"/>
              <w:jc w:val="center"/>
              <w:rPr>
                <w:lang w:val="uk-UA"/>
              </w:rPr>
            </w:pPr>
            <w:r w:rsidRPr="009459CB">
              <w:rPr>
                <w:lang w:val="uk-UA"/>
              </w:rPr>
              <w:t>Показник</w:t>
            </w:r>
          </w:p>
        </w:tc>
        <w:tc>
          <w:tcPr>
            <w:tcW w:w="726" w:type="pct"/>
            <w:tcBorders>
              <w:top w:val="outset" w:sz="6" w:space="0" w:color="auto"/>
              <w:left w:val="outset" w:sz="6" w:space="0" w:color="auto"/>
              <w:bottom w:val="outset" w:sz="6" w:space="0" w:color="auto"/>
              <w:right w:val="outset" w:sz="6" w:space="0" w:color="auto"/>
            </w:tcBorders>
          </w:tcPr>
          <w:p w:rsidR="001B4702" w:rsidRPr="009459CB" w:rsidRDefault="001B4702" w:rsidP="00B227F8">
            <w:pPr>
              <w:pStyle w:val="a9"/>
              <w:jc w:val="center"/>
              <w:rPr>
                <w:lang w:val="uk-UA"/>
              </w:rPr>
            </w:pPr>
            <w:r w:rsidRPr="009459CB">
              <w:rPr>
                <w:lang w:val="uk-UA"/>
              </w:rPr>
              <w:t>Великі</w:t>
            </w:r>
          </w:p>
        </w:tc>
        <w:tc>
          <w:tcPr>
            <w:tcW w:w="775" w:type="pct"/>
            <w:tcBorders>
              <w:top w:val="outset" w:sz="6" w:space="0" w:color="auto"/>
              <w:left w:val="outset" w:sz="6" w:space="0" w:color="auto"/>
              <w:bottom w:val="outset" w:sz="6" w:space="0" w:color="auto"/>
              <w:right w:val="outset" w:sz="6" w:space="0" w:color="auto"/>
            </w:tcBorders>
          </w:tcPr>
          <w:p w:rsidR="001B4702" w:rsidRPr="009459CB" w:rsidRDefault="001B4702" w:rsidP="00B227F8">
            <w:pPr>
              <w:pStyle w:val="a9"/>
              <w:jc w:val="center"/>
              <w:rPr>
                <w:lang w:val="uk-UA"/>
              </w:rPr>
            </w:pPr>
            <w:r w:rsidRPr="009459CB">
              <w:rPr>
                <w:lang w:val="uk-UA"/>
              </w:rPr>
              <w:t>Середні</w:t>
            </w:r>
          </w:p>
        </w:tc>
        <w:tc>
          <w:tcPr>
            <w:tcW w:w="726" w:type="pct"/>
            <w:tcBorders>
              <w:top w:val="outset" w:sz="6" w:space="0" w:color="auto"/>
              <w:left w:val="outset" w:sz="6" w:space="0" w:color="auto"/>
              <w:bottom w:val="outset" w:sz="6" w:space="0" w:color="auto"/>
              <w:right w:val="outset" w:sz="6" w:space="0" w:color="auto"/>
            </w:tcBorders>
          </w:tcPr>
          <w:p w:rsidR="001B4702" w:rsidRPr="009459CB" w:rsidRDefault="001B4702" w:rsidP="00B227F8">
            <w:pPr>
              <w:pStyle w:val="a9"/>
              <w:jc w:val="center"/>
              <w:rPr>
                <w:lang w:val="uk-UA"/>
              </w:rPr>
            </w:pPr>
            <w:r w:rsidRPr="009459CB">
              <w:rPr>
                <w:lang w:val="uk-UA"/>
              </w:rPr>
              <w:t>Малі</w:t>
            </w:r>
          </w:p>
        </w:tc>
        <w:tc>
          <w:tcPr>
            <w:tcW w:w="726" w:type="pct"/>
            <w:tcBorders>
              <w:top w:val="outset" w:sz="6" w:space="0" w:color="auto"/>
              <w:left w:val="outset" w:sz="6" w:space="0" w:color="auto"/>
              <w:bottom w:val="outset" w:sz="6" w:space="0" w:color="auto"/>
              <w:right w:val="outset" w:sz="6" w:space="0" w:color="auto"/>
            </w:tcBorders>
          </w:tcPr>
          <w:p w:rsidR="001B4702" w:rsidRPr="009459CB" w:rsidRDefault="001B4702" w:rsidP="00B227F8">
            <w:pPr>
              <w:pStyle w:val="a9"/>
              <w:jc w:val="center"/>
              <w:rPr>
                <w:lang w:val="uk-UA"/>
              </w:rPr>
            </w:pPr>
            <w:r w:rsidRPr="009459CB">
              <w:rPr>
                <w:lang w:val="uk-UA"/>
              </w:rPr>
              <w:t>Мікро</w:t>
            </w:r>
          </w:p>
        </w:tc>
        <w:tc>
          <w:tcPr>
            <w:tcW w:w="678" w:type="pct"/>
            <w:tcBorders>
              <w:top w:val="outset" w:sz="6" w:space="0" w:color="auto"/>
              <w:left w:val="outset" w:sz="6" w:space="0" w:color="auto"/>
              <w:bottom w:val="outset" w:sz="6" w:space="0" w:color="auto"/>
              <w:right w:val="outset" w:sz="6" w:space="0" w:color="auto"/>
            </w:tcBorders>
          </w:tcPr>
          <w:p w:rsidR="001B4702" w:rsidRPr="009459CB" w:rsidRDefault="001B4702" w:rsidP="00B227F8">
            <w:pPr>
              <w:pStyle w:val="a9"/>
              <w:jc w:val="center"/>
              <w:rPr>
                <w:lang w:val="uk-UA"/>
              </w:rPr>
            </w:pPr>
            <w:r w:rsidRPr="009459CB">
              <w:rPr>
                <w:lang w:val="uk-UA"/>
              </w:rPr>
              <w:t>Разом</w:t>
            </w:r>
          </w:p>
        </w:tc>
      </w:tr>
      <w:tr w:rsidR="001B4702" w:rsidRPr="009459CB" w:rsidTr="003F3FA2">
        <w:trPr>
          <w:tblCellSpacing w:w="22" w:type="dxa"/>
        </w:trPr>
        <w:tc>
          <w:tcPr>
            <w:tcW w:w="1211" w:type="pct"/>
            <w:tcBorders>
              <w:top w:val="outset" w:sz="6" w:space="0" w:color="auto"/>
              <w:left w:val="outset" w:sz="6" w:space="0" w:color="auto"/>
              <w:bottom w:val="outset" w:sz="6" w:space="0" w:color="auto"/>
              <w:right w:val="outset" w:sz="6" w:space="0" w:color="auto"/>
            </w:tcBorders>
          </w:tcPr>
          <w:p w:rsidR="001B4702" w:rsidRPr="009459CB" w:rsidRDefault="001B4702" w:rsidP="00B227F8">
            <w:pPr>
              <w:pStyle w:val="a9"/>
              <w:jc w:val="center"/>
              <w:rPr>
                <w:lang w:val="uk-UA"/>
              </w:rPr>
            </w:pPr>
            <w:r w:rsidRPr="009459CB">
              <w:rPr>
                <w:lang w:val="uk-UA"/>
              </w:rPr>
              <w:t>Кількість суб'єктів господарювання, що підпадають під дію регулювання, одиниць</w:t>
            </w:r>
          </w:p>
        </w:tc>
        <w:tc>
          <w:tcPr>
            <w:tcW w:w="726" w:type="pct"/>
            <w:tcBorders>
              <w:top w:val="outset" w:sz="6" w:space="0" w:color="auto"/>
              <w:left w:val="outset" w:sz="6" w:space="0" w:color="auto"/>
              <w:bottom w:val="outset" w:sz="6" w:space="0" w:color="auto"/>
              <w:right w:val="outset" w:sz="6" w:space="0" w:color="auto"/>
            </w:tcBorders>
          </w:tcPr>
          <w:p w:rsidR="001B4702" w:rsidRPr="009459CB" w:rsidRDefault="001B4702" w:rsidP="00B227F8">
            <w:pPr>
              <w:pStyle w:val="a9"/>
              <w:jc w:val="center"/>
              <w:rPr>
                <w:lang w:val="uk-UA"/>
              </w:rPr>
            </w:pPr>
            <w:r w:rsidRPr="009459CB">
              <w:rPr>
                <w:lang w:val="uk-UA"/>
              </w:rPr>
              <w:t> 0</w:t>
            </w:r>
          </w:p>
        </w:tc>
        <w:tc>
          <w:tcPr>
            <w:tcW w:w="775" w:type="pct"/>
            <w:tcBorders>
              <w:top w:val="outset" w:sz="6" w:space="0" w:color="auto"/>
              <w:left w:val="outset" w:sz="6" w:space="0" w:color="auto"/>
              <w:bottom w:val="outset" w:sz="6" w:space="0" w:color="auto"/>
              <w:right w:val="outset" w:sz="6" w:space="0" w:color="auto"/>
            </w:tcBorders>
          </w:tcPr>
          <w:p w:rsidR="001B4702" w:rsidRPr="009459CB" w:rsidRDefault="001B4702" w:rsidP="001B4702">
            <w:pPr>
              <w:pStyle w:val="a9"/>
              <w:jc w:val="center"/>
              <w:rPr>
                <w:lang w:val="uk-UA"/>
              </w:rPr>
            </w:pPr>
            <w:r w:rsidRPr="009459CB">
              <w:rPr>
                <w:lang w:val="uk-UA"/>
              </w:rPr>
              <w:t>44</w:t>
            </w:r>
          </w:p>
        </w:tc>
        <w:tc>
          <w:tcPr>
            <w:tcW w:w="726" w:type="pct"/>
            <w:tcBorders>
              <w:top w:val="outset" w:sz="6" w:space="0" w:color="auto"/>
              <w:left w:val="outset" w:sz="6" w:space="0" w:color="auto"/>
              <w:bottom w:val="outset" w:sz="6" w:space="0" w:color="auto"/>
              <w:right w:val="outset" w:sz="6" w:space="0" w:color="auto"/>
            </w:tcBorders>
          </w:tcPr>
          <w:p w:rsidR="001B4702" w:rsidRPr="009459CB" w:rsidRDefault="001B4702" w:rsidP="001B4702">
            <w:pPr>
              <w:pStyle w:val="a9"/>
              <w:jc w:val="center"/>
              <w:rPr>
                <w:lang w:val="uk-UA"/>
              </w:rPr>
            </w:pPr>
            <w:r w:rsidRPr="009459CB">
              <w:rPr>
                <w:lang w:val="uk-UA"/>
              </w:rPr>
              <w:t>111</w:t>
            </w:r>
          </w:p>
        </w:tc>
        <w:tc>
          <w:tcPr>
            <w:tcW w:w="726" w:type="pct"/>
            <w:tcBorders>
              <w:top w:val="outset" w:sz="6" w:space="0" w:color="auto"/>
              <w:left w:val="outset" w:sz="6" w:space="0" w:color="auto"/>
              <w:bottom w:val="outset" w:sz="6" w:space="0" w:color="auto"/>
              <w:right w:val="outset" w:sz="6" w:space="0" w:color="auto"/>
            </w:tcBorders>
          </w:tcPr>
          <w:p w:rsidR="001B4702" w:rsidRPr="009459CB" w:rsidRDefault="001B4702" w:rsidP="001B4702">
            <w:pPr>
              <w:pStyle w:val="a9"/>
              <w:jc w:val="center"/>
              <w:rPr>
                <w:lang w:val="uk-UA"/>
              </w:rPr>
            </w:pPr>
            <w:r w:rsidRPr="009459CB">
              <w:rPr>
                <w:lang w:val="uk-UA"/>
              </w:rPr>
              <w:t>389</w:t>
            </w:r>
          </w:p>
        </w:tc>
        <w:tc>
          <w:tcPr>
            <w:tcW w:w="678" w:type="pct"/>
            <w:tcBorders>
              <w:top w:val="outset" w:sz="6" w:space="0" w:color="auto"/>
              <w:left w:val="outset" w:sz="6" w:space="0" w:color="auto"/>
              <w:bottom w:val="outset" w:sz="6" w:space="0" w:color="auto"/>
              <w:right w:val="outset" w:sz="6" w:space="0" w:color="auto"/>
            </w:tcBorders>
          </w:tcPr>
          <w:p w:rsidR="001B4702" w:rsidRPr="009459CB" w:rsidRDefault="001B4702" w:rsidP="001B4702">
            <w:pPr>
              <w:pStyle w:val="a9"/>
              <w:jc w:val="center"/>
              <w:rPr>
                <w:lang w:val="uk-UA"/>
              </w:rPr>
            </w:pPr>
            <w:r w:rsidRPr="009459CB">
              <w:rPr>
                <w:lang w:val="uk-UA"/>
              </w:rPr>
              <w:t>544</w:t>
            </w:r>
          </w:p>
        </w:tc>
      </w:tr>
      <w:tr w:rsidR="001B4702" w:rsidRPr="009459CB" w:rsidTr="003F3FA2">
        <w:trPr>
          <w:tblCellSpacing w:w="22" w:type="dxa"/>
        </w:trPr>
        <w:tc>
          <w:tcPr>
            <w:tcW w:w="1211" w:type="pct"/>
            <w:tcBorders>
              <w:top w:val="outset" w:sz="6" w:space="0" w:color="auto"/>
              <w:left w:val="outset" w:sz="6" w:space="0" w:color="auto"/>
              <w:bottom w:val="outset" w:sz="6" w:space="0" w:color="auto"/>
              <w:right w:val="outset" w:sz="6" w:space="0" w:color="auto"/>
            </w:tcBorders>
          </w:tcPr>
          <w:p w:rsidR="001B4702" w:rsidRPr="009459CB" w:rsidRDefault="001B4702" w:rsidP="00B227F8">
            <w:pPr>
              <w:pStyle w:val="a9"/>
              <w:jc w:val="center"/>
              <w:rPr>
                <w:lang w:val="uk-UA"/>
              </w:rPr>
            </w:pPr>
            <w:r w:rsidRPr="009459CB">
              <w:rPr>
                <w:lang w:val="uk-UA"/>
              </w:rPr>
              <w:t>Питома вага групи у загальній кількості, відсотків</w:t>
            </w:r>
          </w:p>
        </w:tc>
        <w:tc>
          <w:tcPr>
            <w:tcW w:w="726" w:type="pct"/>
            <w:tcBorders>
              <w:top w:val="outset" w:sz="6" w:space="0" w:color="auto"/>
              <w:left w:val="outset" w:sz="6" w:space="0" w:color="auto"/>
              <w:bottom w:val="outset" w:sz="6" w:space="0" w:color="auto"/>
              <w:right w:val="outset" w:sz="6" w:space="0" w:color="auto"/>
            </w:tcBorders>
          </w:tcPr>
          <w:p w:rsidR="001B4702" w:rsidRPr="009459CB" w:rsidRDefault="001B4702" w:rsidP="00B227F8">
            <w:pPr>
              <w:pStyle w:val="a9"/>
              <w:jc w:val="center"/>
              <w:rPr>
                <w:lang w:val="uk-UA"/>
              </w:rPr>
            </w:pPr>
            <w:r w:rsidRPr="009459CB">
              <w:rPr>
                <w:lang w:val="uk-UA"/>
              </w:rPr>
              <w:t>0 </w:t>
            </w:r>
          </w:p>
        </w:tc>
        <w:tc>
          <w:tcPr>
            <w:tcW w:w="775" w:type="pct"/>
            <w:tcBorders>
              <w:top w:val="outset" w:sz="6" w:space="0" w:color="auto"/>
              <w:left w:val="outset" w:sz="6" w:space="0" w:color="auto"/>
              <w:bottom w:val="outset" w:sz="6" w:space="0" w:color="auto"/>
              <w:right w:val="outset" w:sz="6" w:space="0" w:color="auto"/>
            </w:tcBorders>
          </w:tcPr>
          <w:p w:rsidR="001B4702" w:rsidRPr="009459CB" w:rsidRDefault="001B4702" w:rsidP="001B4702">
            <w:pPr>
              <w:pStyle w:val="a9"/>
              <w:jc w:val="center"/>
              <w:rPr>
                <w:lang w:val="uk-UA"/>
              </w:rPr>
            </w:pPr>
            <w:r w:rsidRPr="009459CB">
              <w:rPr>
                <w:lang w:val="uk-UA"/>
              </w:rPr>
              <w:t>8</w:t>
            </w:r>
          </w:p>
        </w:tc>
        <w:tc>
          <w:tcPr>
            <w:tcW w:w="726" w:type="pct"/>
            <w:tcBorders>
              <w:top w:val="outset" w:sz="6" w:space="0" w:color="auto"/>
              <w:left w:val="outset" w:sz="6" w:space="0" w:color="auto"/>
              <w:bottom w:val="outset" w:sz="6" w:space="0" w:color="auto"/>
              <w:right w:val="outset" w:sz="6" w:space="0" w:color="auto"/>
            </w:tcBorders>
          </w:tcPr>
          <w:p w:rsidR="001B4702" w:rsidRPr="009459CB" w:rsidRDefault="001B4702" w:rsidP="001B4702">
            <w:pPr>
              <w:pStyle w:val="a9"/>
              <w:jc w:val="center"/>
              <w:rPr>
                <w:lang w:val="uk-UA"/>
              </w:rPr>
            </w:pPr>
            <w:r w:rsidRPr="009459CB">
              <w:rPr>
                <w:lang w:val="uk-UA"/>
              </w:rPr>
              <w:t>20</w:t>
            </w:r>
          </w:p>
        </w:tc>
        <w:tc>
          <w:tcPr>
            <w:tcW w:w="726" w:type="pct"/>
            <w:tcBorders>
              <w:top w:val="outset" w:sz="6" w:space="0" w:color="auto"/>
              <w:left w:val="outset" w:sz="6" w:space="0" w:color="auto"/>
              <w:bottom w:val="outset" w:sz="6" w:space="0" w:color="auto"/>
              <w:right w:val="outset" w:sz="6" w:space="0" w:color="auto"/>
            </w:tcBorders>
          </w:tcPr>
          <w:p w:rsidR="001B4702" w:rsidRPr="009459CB" w:rsidRDefault="001B4702" w:rsidP="001B4702">
            <w:pPr>
              <w:pStyle w:val="a9"/>
              <w:jc w:val="center"/>
              <w:rPr>
                <w:lang w:val="uk-UA"/>
              </w:rPr>
            </w:pPr>
            <w:r w:rsidRPr="009459CB">
              <w:rPr>
                <w:lang w:val="uk-UA"/>
              </w:rPr>
              <w:t>72</w:t>
            </w:r>
          </w:p>
        </w:tc>
        <w:tc>
          <w:tcPr>
            <w:tcW w:w="678" w:type="pct"/>
            <w:tcBorders>
              <w:top w:val="outset" w:sz="6" w:space="0" w:color="auto"/>
              <w:left w:val="outset" w:sz="6" w:space="0" w:color="auto"/>
              <w:bottom w:val="outset" w:sz="6" w:space="0" w:color="auto"/>
              <w:right w:val="outset" w:sz="6" w:space="0" w:color="auto"/>
            </w:tcBorders>
          </w:tcPr>
          <w:p w:rsidR="001B4702" w:rsidRPr="009459CB" w:rsidRDefault="001B4702" w:rsidP="001B4702">
            <w:pPr>
              <w:pStyle w:val="a9"/>
              <w:jc w:val="center"/>
              <w:rPr>
                <w:lang w:val="uk-UA"/>
              </w:rPr>
            </w:pPr>
            <w:r w:rsidRPr="009459CB">
              <w:rPr>
                <w:lang w:val="uk-UA"/>
              </w:rPr>
              <w:t>100</w:t>
            </w:r>
          </w:p>
        </w:tc>
      </w:tr>
    </w:tbl>
    <w:p w:rsidR="003F3FA2" w:rsidRPr="009459CB" w:rsidRDefault="003F3FA2" w:rsidP="00FE6E60">
      <w:pPr>
        <w:rPr>
          <w:sz w:val="24"/>
          <w:szCs w:val="24"/>
        </w:rPr>
      </w:pPr>
      <w:r w:rsidRPr="009459CB">
        <w:rPr>
          <w:sz w:val="24"/>
          <w:szCs w:val="24"/>
        </w:rPr>
        <w:t xml:space="preserve">Оскільки відповідно до податкового законодавства податок на нерухоме майно, відмінне від земельної ділянки, сплачується до того місцевого бюджету, на території якого розташовані об’єкти нерухомості, до кількості суб’єктів господарювання, на яких поширюється дія регуляторного </w:t>
      </w:r>
      <w:proofErr w:type="spellStart"/>
      <w:r w:rsidRPr="009459CB">
        <w:rPr>
          <w:sz w:val="24"/>
          <w:szCs w:val="24"/>
        </w:rPr>
        <w:t>акта</w:t>
      </w:r>
      <w:proofErr w:type="spellEnd"/>
      <w:r w:rsidRPr="009459CB">
        <w:rPr>
          <w:sz w:val="24"/>
          <w:szCs w:val="24"/>
        </w:rPr>
        <w:t xml:space="preserve">, включено також суб’єктів господарювання, що зареєстровані за межами </w:t>
      </w:r>
      <w:r w:rsidR="00FF2497" w:rsidRPr="009459CB">
        <w:rPr>
          <w:sz w:val="24"/>
          <w:szCs w:val="24"/>
        </w:rPr>
        <w:t>ОТГ</w:t>
      </w:r>
      <w:r w:rsidRPr="009459CB">
        <w:rPr>
          <w:sz w:val="24"/>
          <w:szCs w:val="24"/>
        </w:rPr>
        <w:t xml:space="preserve">, але мають нерухомість на </w:t>
      </w:r>
      <w:r w:rsidR="00FF2497" w:rsidRPr="009459CB">
        <w:rPr>
          <w:sz w:val="24"/>
          <w:szCs w:val="24"/>
        </w:rPr>
        <w:t>її</w:t>
      </w:r>
      <w:r w:rsidRPr="009459CB">
        <w:rPr>
          <w:sz w:val="24"/>
          <w:szCs w:val="24"/>
        </w:rPr>
        <w:t xml:space="preserve"> території. </w:t>
      </w:r>
    </w:p>
    <w:p w:rsidR="004D0FC1" w:rsidRPr="002D0DE1" w:rsidRDefault="004D0FC1" w:rsidP="00470437">
      <w:pPr>
        <w:rPr>
          <w:i/>
          <w:sz w:val="24"/>
          <w:szCs w:val="24"/>
          <w:highlight w:val="yellow"/>
        </w:rPr>
      </w:pPr>
    </w:p>
    <w:p w:rsidR="00DC75AB" w:rsidRPr="002D0DE1" w:rsidRDefault="00DC75AB" w:rsidP="00470437">
      <w:pPr>
        <w:rPr>
          <w:sz w:val="24"/>
          <w:szCs w:val="24"/>
          <w:highlight w:val="yellow"/>
        </w:rPr>
      </w:pPr>
      <w:r w:rsidRPr="002D0DE1">
        <w:rPr>
          <w:sz w:val="24"/>
          <w:szCs w:val="24"/>
          <w:highlight w:val="yellow"/>
        </w:rPr>
        <w:t xml:space="preserve">                 </w:t>
      </w:r>
    </w:p>
    <w:p w:rsidR="00DC75AB" w:rsidRPr="002D0DE1" w:rsidRDefault="00DC75AB" w:rsidP="00470437">
      <w:pPr>
        <w:ind w:left="60"/>
        <w:rPr>
          <w:color w:val="FF0000"/>
          <w:sz w:val="24"/>
          <w:szCs w:val="24"/>
          <w:highlight w:val="yellow"/>
        </w:rPr>
      </w:pPr>
    </w:p>
    <w:tbl>
      <w:tblPr>
        <w:tblW w:w="9864" w:type="dxa"/>
        <w:tblInd w:w="-5" w:type="dxa"/>
        <w:tblLayout w:type="fixed"/>
        <w:tblLook w:val="0000" w:firstRow="0" w:lastRow="0" w:firstColumn="0" w:lastColumn="0" w:noHBand="0" w:noVBand="0"/>
      </w:tblPr>
      <w:tblGrid>
        <w:gridCol w:w="2628"/>
        <w:gridCol w:w="3941"/>
        <w:gridCol w:w="3295"/>
      </w:tblGrid>
      <w:tr w:rsidR="00DC75AB" w:rsidRPr="002D0DE1" w:rsidTr="00D24FC4">
        <w:tc>
          <w:tcPr>
            <w:tcW w:w="2628" w:type="dxa"/>
            <w:tcBorders>
              <w:top w:val="single" w:sz="4" w:space="0" w:color="000000"/>
              <w:left w:val="single" w:sz="4" w:space="0" w:color="000000"/>
              <w:bottom w:val="single" w:sz="4" w:space="0" w:color="000000"/>
            </w:tcBorders>
          </w:tcPr>
          <w:p w:rsidR="00DC75AB" w:rsidRPr="00F74A0B" w:rsidRDefault="00DC75AB" w:rsidP="00414030">
            <w:pPr>
              <w:rPr>
                <w:b/>
                <w:sz w:val="24"/>
                <w:szCs w:val="24"/>
              </w:rPr>
            </w:pPr>
            <w:r w:rsidRPr="00F74A0B">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DC75AB" w:rsidRPr="00F74A0B" w:rsidRDefault="00DC75AB" w:rsidP="00414030">
            <w:pPr>
              <w:rPr>
                <w:b/>
                <w:sz w:val="24"/>
                <w:szCs w:val="24"/>
              </w:rPr>
            </w:pPr>
            <w:r w:rsidRPr="00F74A0B">
              <w:rPr>
                <w:b/>
                <w:sz w:val="24"/>
                <w:szCs w:val="24"/>
              </w:rPr>
              <w:t xml:space="preserve"> Вигоди</w:t>
            </w:r>
          </w:p>
        </w:tc>
        <w:tc>
          <w:tcPr>
            <w:tcW w:w="3295" w:type="dxa"/>
            <w:tcBorders>
              <w:top w:val="single" w:sz="4" w:space="0" w:color="000000"/>
              <w:left w:val="single" w:sz="4" w:space="0" w:color="000000"/>
              <w:bottom w:val="single" w:sz="4" w:space="0" w:color="000000"/>
              <w:right w:val="single" w:sz="4" w:space="0" w:color="000000"/>
            </w:tcBorders>
          </w:tcPr>
          <w:p w:rsidR="00DC75AB" w:rsidRPr="00F74A0B" w:rsidRDefault="00DC75AB" w:rsidP="00414030">
            <w:pPr>
              <w:rPr>
                <w:b/>
                <w:sz w:val="24"/>
                <w:szCs w:val="24"/>
              </w:rPr>
            </w:pPr>
            <w:r w:rsidRPr="00F74A0B">
              <w:rPr>
                <w:b/>
                <w:sz w:val="24"/>
                <w:szCs w:val="24"/>
              </w:rPr>
              <w:t xml:space="preserve">  Витрати</w:t>
            </w:r>
          </w:p>
        </w:tc>
      </w:tr>
      <w:tr w:rsidR="00580F0F" w:rsidRPr="002D0DE1" w:rsidTr="00D24FC4">
        <w:tc>
          <w:tcPr>
            <w:tcW w:w="2628" w:type="dxa"/>
            <w:tcBorders>
              <w:top w:val="single" w:sz="4" w:space="0" w:color="000000"/>
              <w:left w:val="single" w:sz="4" w:space="0" w:color="000000"/>
              <w:bottom w:val="single" w:sz="4" w:space="0" w:color="000000"/>
            </w:tcBorders>
          </w:tcPr>
          <w:p w:rsidR="00580F0F" w:rsidRPr="00F74A0B" w:rsidRDefault="00580F0F" w:rsidP="00580F0F">
            <w:pPr>
              <w:rPr>
                <w:b/>
                <w:sz w:val="24"/>
                <w:szCs w:val="24"/>
              </w:rPr>
            </w:pPr>
            <w:r w:rsidRPr="00F74A0B">
              <w:rPr>
                <w:b/>
                <w:sz w:val="24"/>
                <w:szCs w:val="24"/>
              </w:rPr>
              <w:t>Альтернатива 1.</w:t>
            </w:r>
          </w:p>
          <w:p w:rsidR="00580F0F" w:rsidRPr="00F74A0B" w:rsidRDefault="00580F0F" w:rsidP="00F74A0B">
            <w:pPr>
              <w:jc w:val="both"/>
              <w:rPr>
                <w:color w:val="FF0000"/>
                <w:sz w:val="24"/>
                <w:szCs w:val="24"/>
              </w:rPr>
            </w:pPr>
            <w:r w:rsidRPr="00F74A0B">
              <w:rPr>
                <w:sz w:val="24"/>
                <w:szCs w:val="24"/>
              </w:rPr>
              <w:t>Не виносити на розгляд сесії міської ради та не приймати  рішення міської ради «Про податок на майно  на території Овруцької  міської територіальної громади та встановлення ставок податку на 202</w:t>
            </w:r>
            <w:r w:rsidR="00F74A0B" w:rsidRPr="00F74A0B">
              <w:rPr>
                <w:sz w:val="24"/>
                <w:szCs w:val="24"/>
              </w:rPr>
              <w:t>2</w:t>
            </w:r>
            <w:r w:rsidRPr="00F74A0B">
              <w:rPr>
                <w:sz w:val="24"/>
                <w:szCs w:val="24"/>
              </w:rPr>
              <w:t xml:space="preserve"> рік »</w:t>
            </w:r>
          </w:p>
        </w:tc>
        <w:tc>
          <w:tcPr>
            <w:tcW w:w="3941" w:type="dxa"/>
            <w:tcBorders>
              <w:top w:val="single" w:sz="4" w:space="0" w:color="000000"/>
              <w:left w:val="single" w:sz="4" w:space="0" w:color="000000"/>
              <w:bottom w:val="single" w:sz="4" w:space="0" w:color="000000"/>
            </w:tcBorders>
          </w:tcPr>
          <w:p w:rsidR="00580F0F" w:rsidRPr="00F74A0B" w:rsidRDefault="00580F0F" w:rsidP="00580F0F">
            <w:pPr>
              <w:rPr>
                <w:sz w:val="24"/>
                <w:szCs w:val="24"/>
              </w:rPr>
            </w:pPr>
            <w:r w:rsidRPr="00F74A0B">
              <w:rPr>
                <w:sz w:val="24"/>
                <w:szCs w:val="24"/>
              </w:rPr>
              <w:t>Відсутні</w:t>
            </w:r>
          </w:p>
        </w:tc>
        <w:tc>
          <w:tcPr>
            <w:tcW w:w="3295" w:type="dxa"/>
            <w:tcBorders>
              <w:top w:val="single" w:sz="4" w:space="0" w:color="000000"/>
              <w:left w:val="single" w:sz="4" w:space="0" w:color="000000"/>
              <w:bottom w:val="single" w:sz="4" w:space="0" w:color="000000"/>
              <w:right w:val="single" w:sz="4" w:space="0" w:color="000000"/>
            </w:tcBorders>
          </w:tcPr>
          <w:p w:rsidR="00580F0F" w:rsidRPr="00F74A0B" w:rsidRDefault="00580F0F" w:rsidP="00F74A0B">
            <w:pPr>
              <w:pStyle w:val="a9"/>
              <w:spacing w:before="0" w:beforeAutospacing="0" w:after="0" w:afterAutospacing="0"/>
              <w:jc w:val="both"/>
            </w:pPr>
            <w:r w:rsidRPr="00F74A0B">
              <w:rPr>
                <w:lang w:val="uk-UA"/>
              </w:rPr>
              <w:t xml:space="preserve">Суб'єкти господарювання </w:t>
            </w:r>
            <w:r w:rsidRPr="00F74A0B">
              <w:rPr>
                <w:rStyle w:val="2"/>
                <w:lang w:val="uk-UA"/>
              </w:rPr>
              <w:t>– платники податку у 202</w:t>
            </w:r>
            <w:r w:rsidR="00F74A0B" w:rsidRPr="00F74A0B">
              <w:rPr>
                <w:rStyle w:val="2"/>
                <w:lang w:val="uk-UA"/>
              </w:rPr>
              <w:t>2</w:t>
            </w:r>
            <w:r w:rsidRPr="00F74A0B">
              <w:rPr>
                <w:rStyle w:val="2"/>
                <w:lang w:val="uk-UA"/>
              </w:rPr>
              <w:t xml:space="preserve"> році будуть сплачувати податок за </w:t>
            </w:r>
            <w:r w:rsidR="00F74A0B" w:rsidRPr="00F74A0B">
              <w:rPr>
                <w:rStyle w:val="2"/>
              </w:rPr>
              <w:t xml:space="preserve">за  </w:t>
            </w:r>
            <w:r w:rsidR="00F74A0B" w:rsidRPr="00F74A0B">
              <w:rPr>
                <w:sz w:val="26"/>
                <w:szCs w:val="26"/>
              </w:rPr>
              <w:t xml:space="preserve"> </w:t>
            </w:r>
            <w:r w:rsidR="00F74A0B" w:rsidRPr="00F74A0B">
              <w:rPr>
                <w:rStyle w:val="2"/>
              </w:rPr>
              <w:t xml:space="preserve">ставками,  </w:t>
            </w:r>
            <w:proofErr w:type="spellStart"/>
            <w:r w:rsidR="00F74A0B" w:rsidRPr="00F74A0B">
              <w:rPr>
                <w:rStyle w:val="2"/>
              </w:rPr>
              <w:t>які</w:t>
            </w:r>
            <w:proofErr w:type="spellEnd"/>
            <w:r w:rsidR="00F74A0B" w:rsidRPr="00F74A0B">
              <w:rPr>
                <w:rStyle w:val="2"/>
              </w:rPr>
              <w:t xml:space="preserve"> </w:t>
            </w:r>
            <w:proofErr w:type="spellStart"/>
            <w:r w:rsidR="00F74A0B" w:rsidRPr="00F74A0B">
              <w:rPr>
                <w:rStyle w:val="2"/>
              </w:rPr>
              <w:t>діяли</w:t>
            </w:r>
            <w:proofErr w:type="spellEnd"/>
            <w:r w:rsidR="00F74A0B" w:rsidRPr="00F74A0B">
              <w:rPr>
                <w:rStyle w:val="2"/>
              </w:rPr>
              <w:t xml:space="preserve"> до 31 </w:t>
            </w:r>
            <w:proofErr w:type="spellStart"/>
            <w:r w:rsidR="00F74A0B" w:rsidRPr="00F74A0B">
              <w:rPr>
                <w:rStyle w:val="2"/>
              </w:rPr>
              <w:t>грудня</w:t>
            </w:r>
            <w:proofErr w:type="spellEnd"/>
            <w:r w:rsidR="00F74A0B" w:rsidRPr="00F74A0B">
              <w:rPr>
                <w:rStyle w:val="2"/>
              </w:rPr>
              <w:t xml:space="preserve"> року, </w:t>
            </w:r>
            <w:proofErr w:type="spellStart"/>
            <w:r w:rsidR="00F74A0B" w:rsidRPr="00F74A0B">
              <w:rPr>
                <w:rStyle w:val="2"/>
              </w:rPr>
              <w:t>що</w:t>
            </w:r>
            <w:proofErr w:type="spellEnd"/>
            <w:r w:rsidR="00F74A0B" w:rsidRPr="00F74A0B">
              <w:rPr>
                <w:rStyle w:val="2"/>
              </w:rPr>
              <w:t xml:space="preserve"> </w:t>
            </w:r>
            <w:proofErr w:type="spellStart"/>
            <w:r w:rsidR="00F74A0B" w:rsidRPr="00F74A0B">
              <w:rPr>
                <w:rStyle w:val="2"/>
              </w:rPr>
              <w:t>передує</w:t>
            </w:r>
            <w:proofErr w:type="spellEnd"/>
            <w:r w:rsidR="00F74A0B" w:rsidRPr="00F74A0B">
              <w:rPr>
                <w:rStyle w:val="2"/>
              </w:rPr>
              <w:t xml:space="preserve"> бюджетному </w:t>
            </w:r>
            <w:proofErr w:type="spellStart"/>
            <w:r w:rsidR="00F74A0B" w:rsidRPr="00F74A0B">
              <w:rPr>
                <w:rStyle w:val="2"/>
              </w:rPr>
              <w:t>періоду</w:t>
            </w:r>
            <w:proofErr w:type="spellEnd"/>
            <w:r w:rsidR="00F74A0B" w:rsidRPr="00F74A0B">
              <w:rPr>
                <w:rStyle w:val="2"/>
              </w:rPr>
              <w:t>.</w:t>
            </w:r>
            <w:r w:rsidR="00F74A0B" w:rsidRPr="00F74A0B">
              <w:t xml:space="preserve"> </w:t>
            </w:r>
            <w:proofErr w:type="spellStart"/>
            <w:r w:rsidRPr="00F74A0B">
              <w:t>Витрати</w:t>
            </w:r>
            <w:proofErr w:type="spellEnd"/>
            <w:r w:rsidRPr="00F74A0B">
              <w:t xml:space="preserve"> на </w:t>
            </w:r>
            <w:proofErr w:type="spellStart"/>
            <w:r w:rsidRPr="00F74A0B">
              <w:t>сплату</w:t>
            </w:r>
            <w:proofErr w:type="spellEnd"/>
            <w:r w:rsidRPr="00F74A0B">
              <w:t xml:space="preserve"> </w:t>
            </w:r>
            <w:proofErr w:type="spellStart"/>
            <w:r w:rsidRPr="00F74A0B">
              <w:t>податку</w:t>
            </w:r>
            <w:proofErr w:type="spellEnd"/>
            <w:r w:rsidRPr="00F74A0B">
              <w:t xml:space="preserve"> </w:t>
            </w:r>
            <w:proofErr w:type="spellStart"/>
            <w:r w:rsidRPr="00F74A0B">
              <w:t>зменшаться</w:t>
            </w:r>
            <w:proofErr w:type="spellEnd"/>
            <w:r w:rsidRPr="00F74A0B">
              <w:t xml:space="preserve">, при </w:t>
            </w:r>
            <w:proofErr w:type="spellStart"/>
            <w:r w:rsidRPr="00F74A0B">
              <w:t>цьому</w:t>
            </w:r>
            <w:proofErr w:type="spellEnd"/>
            <w:r w:rsidRPr="00F74A0B">
              <w:t xml:space="preserve"> </w:t>
            </w:r>
            <w:proofErr w:type="spellStart"/>
            <w:r w:rsidRPr="00F74A0B">
              <w:t>конкурентоспроможність</w:t>
            </w:r>
            <w:proofErr w:type="spellEnd"/>
            <w:r w:rsidRPr="00F74A0B">
              <w:t xml:space="preserve"> не </w:t>
            </w:r>
            <w:proofErr w:type="spellStart"/>
            <w:r w:rsidRPr="00F74A0B">
              <w:t>зміниться.У</w:t>
            </w:r>
            <w:proofErr w:type="spellEnd"/>
            <w:r w:rsidRPr="00F74A0B">
              <w:t xml:space="preserve"> </w:t>
            </w:r>
            <w:proofErr w:type="spellStart"/>
            <w:r w:rsidRPr="00F74A0B">
              <w:t>результаті</w:t>
            </w:r>
            <w:proofErr w:type="spellEnd"/>
            <w:r w:rsidRPr="00F74A0B">
              <w:t xml:space="preserve"> </w:t>
            </w:r>
            <w:proofErr w:type="spellStart"/>
            <w:r w:rsidRPr="00F74A0B">
              <w:t>втрати</w:t>
            </w:r>
            <w:proofErr w:type="spellEnd"/>
            <w:r w:rsidRPr="00F74A0B">
              <w:t xml:space="preserve"> </w:t>
            </w:r>
            <w:proofErr w:type="spellStart"/>
            <w:r w:rsidRPr="00F74A0B">
              <w:t>бюджетними</w:t>
            </w:r>
            <w:proofErr w:type="spellEnd"/>
            <w:r w:rsidRPr="00F74A0B">
              <w:t xml:space="preserve">, </w:t>
            </w:r>
            <w:proofErr w:type="spellStart"/>
            <w:r w:rsidRPr="00F74A0B">
              <w:t>комунальними</w:t>
            </w:r>
            <w:proofErr w:type="spellEnd"/>
            <w:r w:rsidRPr="00F74A0B">
              <w:t xml:space="preserve"> </w:t>
            </w:r>
            <w:proofErr w:type="spellStart"/>
            <w:r w:rsidRPr="00F74A0B">
              <w:t>підприємствами</w:t>
            </w:r>
            <w:proofErr w:type="spellEnd"/>
            <w:r w:rsidRPr="00F74A0B">
              <w:t xml:space="preserve"> </w:t>
            </w:r>
            <w:proofErr w:type="spellStart"/>
            <w:r w:rsidRPr="00F74A0B">
              <w:t>пільг</w:t>
            </w:r>
            <w:proofErr w:type="spellEnd"/>
            <w:r w:rsidRPr="00F74A0B">
              <w:t xml:space="preserve"> </w:t>
            </w:r>
            <w:proofErr w:type="spellStart"/>
            <w:r w:rsidRPr="00F74A0B">
              <w:t>зі</w:t>
            </w:r>
            <w:proofErr w:type="spellEnd"/>
            <w:r w:rsidRPr="00F74A0B">
              <w:t xml:space="preserve"> </w:t>
            </w:r>
            <w:proofErr w:type="spellStart"/>
            <w:r w:rsidRPr="00F74A0B">
              <w:t>сплати</w:t>
            </w:r>
            <w:proofErr w:type="spellEnd"/>
            <w:r w:rsidRPr="00F74A0B">
              <w:t xml:space="preserve"> </w:t>
            </w:r>
            <w:proofErr w:type="spellStart"/>
            <w:r w:rsidRPr="00F74A0B">
              <w:t>податку</w:t>
            </w:r>
            <w:proofErr w:type="spellEnd"/>
            <w:r w:rsidRPr="00F74A0B">
              <w:t xml:space="preserve">, </w:t>
            </w:r>
            <w:proofErr w:type="spellStart"/>
            <w:r w:rsidRPr="00F74A0B">
              <w:t>оскільки</w:t>
            </w:r>
            <w:proofErr w:type="spellEnd"/>
            <w:r w:rsidRPr="00F74A0B">
              <w:t xml:space="preserve"> </w:t>
            </w:r>
            <w:proofErr w:type="spellStart"/>
            <w:r w:rsidRPr="00F74A0B">
              <w:t>такі</w:t>
            </w:r>
            <w:proofErr w:type="spellEnd"/>
            <w:r w:rsidRPr="00F74A0B">
              <w:t xml:space="preserve"> </w:t>
            </w:r>
            <w:proofErr w:type="spellStart"/>
            <w:r w:rsidRPr="00F74A0B">
              <w:t>пільги</w:t>
            </w:r>
            <w:proofErr w:type="spellEnd"/>
            <w:r w:rsidRPr="00F74A0B">
              <w:t xml:space="preserve"> ПКУ не </w:t>
            </w:r>
            <w:proofErr w:type="spellStart"/>
            <w:r w:rsidRPr="00F74A0B">
              <w:t>встановлені</w:t>
            </w:r>
            <w:proofErr w:type="spellEnd"/>
            <w:r w:rsidRPr="00F74A0B">
              <w:t xml:space="preserve">, </w:t>
            </w:r>
            <w:proofErr w:type="spellStart"/>
            <w:r w:rsidRPr="00F74A0B">
              <w:t>можливе</w:t>
            </w:r>
            <w:proofErr w:type="spellEnd"/>
            <w:r w:rsidRPr="00F74A0B">
              <w:t xml:space="preserve"> </w:t>
            </w:r>
            <w:proofErr w:type="spellStart"/>
            <w:r w:rsidRPr="00F74A0B">
              <w:t>зростання</w:t>
            </w:r>
            <w:proofErr w:type="spellEnd"/>
            <w:r w:rsidRPr="00F74A0B">
              <w:t xml:space="preserve"> </w:t>
            </w:r>
            <w:proofErr w:type="spellStart"/>
            <w:r w:rsidRPr="00F74A0B">
              <w:t>тарифів</w:t>
            </w:r>
            <w:proofErr w:type="spellEnd"/>
            <w:r w:rsidRPr="00F74A0B">
              <w:t xml:space="preserve"> на </w:t>
            </w:r>
            <w:proofErr w:type="spellStart"/>
            <w:r w:rsidRPr="00F74A0B">
              <w:t>послуги</w:t>
            </w:r>
            <w:proofErr w:type="spellEnd"/>
            <w:r w:rsidRPr="00F74A0B">
              <w:t xml:space="preserve">, </w:t>
            </w:r>
            <w:proofErr w:type="spellStart"/>
            <w:r w:rsidRPr="00F74A0B">
              <w:t>що</w:t>
            </w:r>
            <w:proofErr w:type="spellEnd"/>
            <w:r w:rsidRPr="00F74A0B">
              <w:t xml:space="preserve"> </w:t>
            </w:r>
            <w:proofErr w:type="spellStart"/>
            <w:r w:rsidRPr="00F74A0B">
              <w:t>надаються</w:t>
            </w:r>
            <w:proofErr w:type="spellEnd"/>
            <w:r w:rsidRPr="00F74A0B">
              <w:t xml:space="preserve"> </w:t>
            </w:r>
            <w:proofErr w:type="spellStart"/>
            <w:r w:rsidRPr="00F74A0B">
              <w:t>суб’єктам</w:t>
            </w:r>
            <w:proofErr w:type="spellEnd"/>
            <w:r w:rsidRPr="00F74A0B">
              <w:t xml:space="preserve"> </w:t>
            </w:r>
            <w:proofErr w:type="spellStart"/>
            <w:r w:rsidRPr="00F74A0B">
              <w:t>господарювання</w:t>
            </w:r>
            <w:proofErr w:type="spellEnd"/>
          </w:p>
        </w:tc>
      </w:tr>
      <w:tr w:rsidR="00580F0F" w:rsidRPr="002D0DE1" w:rsidTr="00D24FC4">
        <w:tc>
          <w:tcPr>
            <w:tcW w:w="2628" w:type="dxa"/>
            <w:tcBorders>
              <w:top w:val="single" w:sz="4" w:space="0" w:color="000000"/>
              <w:left w:val="single" w:sz="4" w:space="0" w:color="000000"/>
              <w:bottom w:val="single" w:sz="4" w:space="0" w:color="000000"/>
            </w:tcBorders>
          </w:tcPr>
          <w:p w:rsidR="00580F0F" w:rsidRPr="00B92F8D" w:rsidRDefault="00580F0F" w:rsidP="00580F0F">
            <w:pPr>
              <w:rPr>
                <w:b/>
                <w:sz w:val="24"/>
                <w:szCs w:val="24"/>
              </w:rPr>
            </w:pPr>
            <w:r w:rsidRPr="00B92F8D">
              <w:rPr>
                <w:b/>
                <w:sz w:val="24"/>
                <w:szCs w:val="24"/>
              </w:rPr>
              <w:t>Альтернатива 2.</w:t>
            </w:r>
          </w:p>
          <w:p w:rsidR="00580F0F" w:rsidRPr="00B92F8D" w:rsidRDefault="00580F0F" w:rsidP="00B92F8D">
            <w:pPr>
              <w:jc w:val="both"/>
              <w:rPr>
                <w:color w:val="FF0000"/>
                <w:sz w:val="24"/>
                <w:szCs w:val="24"/>
              </w:rPr>
            </w:pPr>
            <w:r w:rsidRPr="00B92F8D">
              <w:rPr>
                <w:sz w:val="24"/>
                <w:szCs w:val="24"/>
              </w:rPr>
              <w:t>Прийняти  рішення «Про податок на майно  на території Овруцької  міської територіальної громади та встановлення ставок податку на 202</w:t>
            </w:r>
            <w:r w:rsidR="00B92F8D" w:rsidRPr="00B92F8D">
              <w:rPr>
                <w:sz w:val="24"/>
                <w:szCs w:val="24"/>
              </w:rPr>
              <w:t>2</w:t>
            </w:r>
            <w:r w:rsidRPr="00B92F8D">
              <w:rPr>
                <w:sz w:val="24"/>
                <w:szCs w:val="24"/>
              </w:rPr>
              <w:t xml:space="preserve"> рік » на території Овруцької ОТГ.</w:t>
            </w:r>
            <w:r w:rsidRPr="00B92F8D">
              <w:rPr>
                <w:color w:val="FF0000"/>
                <w:sz w:val="24"/>
                <w:szCs w:val="24"/>
              </w:rPr>
              <w:t xml:space="preserve"> </w:t>
            </w:r>
          </w:p>
        </w:tc>
        <w:tc>
          <w:tcPr>
            <w:tcW w:w="3941" w:type="dxa"/>
            <w:tcBorders>
              <w:top w:val="single" w:sz="4" w:space="0" w:color="000000"/>
              <w:left w:val="single" w:sz="4" w:space="0" w:color="000000"/>
              <w:bottom w:val="single" w:sz="4" w:space="0" w:color="000000"/>
            </w:tcBorders>
          </w:tcPr>
          <w:p w:rsidR="00580F0F" w:rsidRPr="00B92F8D" w:rsidRDefault="00580F0F" w:rsidP="00580F0F">
            <w:pPr>
              <w:pStyle w:val="ad"/>
              <w:jc w:val="both"/>
              <w:rPr>
                <w:rStyle w:val="2"/>
                <w:sz w:val="24"/>
                <w:szCs w:val="24"/>
                <w:lang w:val="uk-UA"/>
              </w:rPr>
            </w:pPr>
            <w:r w:rsidRPr="00B92F8D">
              <w:rPr>
                <w:rStyle w:val="2"/>
                <w:sz w:val="24"/>
                <w:szCs w:val="24"/>
                <w:lang w:val="uk-UA"/>
              </w:rPr>
              <w:t>Враховуються повною мірою пропозиції членів територіальної громади щодо встановлення ставок з урахуванням типу об’єкта оподаткування.</w:t>
            </w:r>
          </w:p>
          <w:p w:rsidR="00580F0F" w:rsidRPr="00B92F8D" w:rsidRDefault="00580F0F" w:rsidP="006856EF">
            <w:pPr>
              <w:pStyle w:val="ad"/>
              <w:jc w:val="both"/>
              <w:rPr>
                <w:sz w:val="24"/>
                <w:szCs w:val="24"/>
                <w:lang w:val="uk-UA"/>
              </w:rPr>
            </w:pPr>
            <w:r w:rsidRPr="00B92F8D">
              <w:rPr>
                <w:rStyle w:val="2"/>
                <w:sz w:val="24"/>
                <w:szCs w:val="24"/>
                <w:lang w:val="uk-UA"/>
              </w:rPr>
              <w:t>П</w:t>
            </w:r>
            <w:r w:rsidRPr="00B92F8D">
              <w:rPr>
                <w:sz w:val="24"/>
                <w:szCs w:val="24"/>
                <w:lang w:val="uk-UA"/>
              </w:rPr>
              <w:t xml:space="preserve">рогнозні надходження від сплати податку понад </w:t>
            </w:r>
            <w:r w:rsidR="005D7CF0" w:rsidRPr="00B92F8D">
              <w:rPr>
                <w:sz w:val="24"/>
                <w:szCs w:val="24"/>
                <w:lang w:val="uk-UA"/>
              </w:rPr>
              <w:t>1</w:t>
            </w:r>
            <w:r w:rsidR="006856EF">
              <w:rPr>
                <w:sz w:val="24"/>
                <w:szCs w:val="24"/>
                <w:lang w:val="uk-UA"/>
              </w:rPr>
              <w:t>80</w:t>
            </w:r>
            <w:r w:rsidR="005D7CF0" w:rsidRPr="00B92F8D">
              <w:rPr>
                <w:sz w:val="24"/>
                <w:szCs w:val="24"/>
                <w:lang w:val="uk-UA"/>
              </w:rPr>
              <w:t>00</w:t>
            </w:r>
            <w:r w:rsidRPr="00B92F8D">
              <w:rPr>
                <w:sz w:val="24"/>
                <w:szCs w:val="24"/>
                <w:lang w:val="uk-UA"/>
              </w:rPr>
              <w:t>,</w:t>
            </w:r>
            <w:r w:rsidR="005D7CF0" w:rsidRPr="00B92F8D">
              <w:rPr>
                <w:sz w:val="24"/>
                <w:szCs w:val="24"/>
                <w:lang w:val="uk-UA"/>
              </w:rPr>
              <w:t>0</w:t>
            </w:r>
            <w:r w:rsidRPr="00B92F8D">
              <w:rPr>
                <w:sz w:val="24"/>
                <w:szCs w:val="24"/>
                <w:lang w:val="uk-UA"/>
              </w:rPr>
              <w:t xml:space="preserve"> тис. грн.</w:t>
            </w:r>
            <w:r w:rsidRPr="00B92F8D">
              <w:rPr>
                <w:rStyle w:val="2"/>
                <w:sz w:val="24"/>
                <w:szCs w:val="24"/>
                <w:lang w:val="uk-UA"/>
              </w:rPr>
              <w:t xml:space="preserve"> що </w:t>
            </w:r>
            <w:proofErr w:type="spellStart"/>
            <w:r w:rsidRPr="00B92F8D">
              <w:rPr>
                <w:rStyle w:val="2"/>
                <w:sz w:val="24"/>
                <w:szCs w:val="24"/>
                <w:lang w:val="uk-UA"/>
              </w:rPr>
              <w:t>надасть</w:t>
            </w:r>
            <w:proofErr w:type="spellEnd"/>
            <w:r w:rsidRPr="00B92F8D">
              <w:rPr>
                <w:rStyle w:val="2"/>
                <w:sz w:val="24"/>
                <w:szCs w:val="24"/>
                <w:lang w:val="uk-UA"/>
              </w:rPr>
              <w:t xml:space="preserve"> можливість фінансування </w:t>
            </w:r>
            <w:r w:rsidRPr="00B92F8D">
              <w:rPr>
                <w:rStyle w:val="a7"/>
                <w:rFonts w:eastAsia="Calibri"/>
                <w:sz w:val="24"/>
                <w:szCs w:val="24"/>
                <w:lang w:val="uk-UA"/>
              </w:rPr>
              <w:t xml:space="preserve">соціально важливих міських цільових програм, бюджетної сфери в галузях освіти, соціального захисту, житлово-комунального та </w:t>
            </w:r>
            <w:r w:rsidRPr="00B92F8D">
              <w:rPr>
                <w:rStyle w:val="a7"/>
                <w:rFonts w:eastAsia="Calibri"/>
                <w:sz w:val="24"/>
                <w:szCs w:val="24"/>
                <w:lang w:val="uk-UA"/>
              </w:rPr>
              <w:lastRenderedPageBreak/>
              <w:t xml:space="preserve">дорожнього господарства, транспорту. </w:t>
            </w:r>
          </w:p>
        </w:tc>
        <w:tc>
          <w:tcPr>
            <w:tcW w:w="3295" w:type="dxa"/>
            <w:tcBorders>
              <w:top w:val="single" w:sz="4" w:space="0" w:color="000000"/>
              <w:left w:val="single" w:sz="4" w:space="0" w:color="000000"/>
              <w:bottom w:val="single" w:sz="4" w:space="0" w:color="000000"/>
              <w:right w:val="single" w:sz="4" w:space="0" w:color="000000"/>
            </w:tcBorders>
          </w:tcPr>
          <w:p w:rsidR="00580F0F" w:rsidRPr="00B92F8D" w:rsidRDefault="00580F0F" w:rsidP="00580F0F">
            <w:pPr>
              <w:rPr>
                <w:sz w:val="24"/>
                <w:szCs w:val="24"/>
              </w:rPr>
            </w:pPr>
            <w:r w:rsidRPr="00B92F8D">
              <w:rPr>
                <w:sz w:val="24"/>
                <w:szCs w:val="24"/>
              </w:rPr>
              <w:lastRenderedPageBreak/>
              <w:t>Суб'єкти господарювання будуть сплачувати податок за ставками згідно рішення Овруцької міської ради.</w:t>
            </w:r>
          </w:p>
        </w:tc>
      </w:tr>
    </w:tbl>
    <w:p w:rsidR="005362D2" w:rsidRPr="002D0DE1" w:rsidRDefault="005362D2" w:rsidP="00470437">
      <w:pPr>
        <w:rPr>
          <w:i/>
          <w:sz w:val="24"/>
          <w:szCs w:val="24"/>
          <w:highlight w:val="yellow"/>
        </w:rPr>
      </w:pPr>
    </w:p>
    <w:p w:rsidR="00DC75AB" w:rsidRPr="002D0DE1" w:rsidRDefault="00DC75AB" w:rsidP="00470437">
      <w:pPr>
        <w:rPr>
          <w:color w:val="FF0000"/>
          <w:sz w:val="24"/>
          <w:szCs w:val="24"/>
          <w:highlight w:val="yellow"/>
        </w:rPr>
      </w:pPr>
    </w:p>
    <w:p w:rsidR="00DC75AB" w:rsidRPr="00B92F8D" w:rsidRDefault="00DC75AB" w:rsidP="00470437">
      <w:pPr>
        <w:rPr>
          <w:b/>
          <w:sz w:val="24"/>
          <w:szCs w:val="24"/>
        </w:rPr>
      </w:pPr>
      <w:r w:rsidRPr="00B92F8D">
        <w:rPr>
          <w:b/>
          <w:sz w:val="24"/>
          <w:szCs w:val="24"/>
        </w:rPr>
        <w:t xml:space="preserve">           І</w:t>
      </w:r>
      <w:r w:rsidRPr="00B92F8D">
        <w:rPr>
          <w:b/>
          <w:sz w:val="24"/>
          <w:szCs w:val="24"/>
          <w:lang w:val="en-US"/>
        </w:rPr>
        <w:t>V</w:t>
      </w:r>
      <w:r w:rsidRPr="00B92F8D">
        <w:rPr>
          <w:b/>
          <w:sz w:val="24"/>
          <w:szCs w:val="24"/>
        </w:rPr>
        <w:t>.  Вибір найбільш оптимального альтернативного способу досягнення цілей</w:t>
      </w:r>
    </w:p>
    <w:p w:rsidR="00BB1F0E" w:rsidRPr="00B92F8D" w:rsidRDefault="00BB1F0E" w:rsidP="00470437">
      <w:pPr>
        <w:rPr>
          <w:b/>
          <w:sz w:val="24"/>
          <w:szCs w:val="24"/>
        </w:rPr>
      </w:pPr>
    </w:p>
    <w:p w:rsidR="00BB1F0E" w:rsidRPr="00B92F8D" w:rsidRDefault="00BB1F0E" w:rsidP="00BB1F0E">
      <w:pPr>
        <w:pStyle w:val="ad"/>
        <w:jc w:val="both"/>
        <w:rPr>
          <w:sz w:val="24"/>
          <w:szCs w:val="24"/>
          <w:lang w:val="uk-UA"/>
        </w:rPr>
      </w:pPr>
      <w:r w:rsidRPr="00B92F8D">
        <w:rPr>
          <w:sz w:val="24"/>
          <w:szCs w:val="24"/>
          <w:lang w:val="uk-UA"/>
        </w:rPr>
        <w:t xml:space="preserve">    Здійснено вибір оптимального альтернативного способу з урахуванням системи бальної оцінки ступеня досягнення визначених цілей.</w:t>
      </w:r>
    </w:p>
    <w:p w:rsidR="00BB1F0E" w:rsidRPr="00B92F8D" w:rsidRDefault="00BB1F0E" w:rsidP="00BB1F0E">
      <w:pPr>
        <w:pStyle w:val="ad"/>
        <w:jc w:val="both"/>
        <w:rPr>
          <w:sz w:val="24"/>
          <w:szCs w:val="24"/>
          <w:lang w:val="uk-UA"/>
        </w:rPr>
      </w:pPr>
      <w:r w:rsidRPr="00B92F8D">
        <w:rPr>
          <w:sz w:val="24"/>
          <w:szCs w:val="24"/>
          <w:lang w:val="uk-UA"/>
        </w:rPr>
        <w:t xml:space="preserve">    Оцінка ступеня досягнення цілей визначається за чотирибальною системою, де:</w:t>
      </w:r>
    </w:p>
    <w:p w:rsidR="00BB1F0E" w:rsidRPr="00B92F8D" w:rsidRDefault="00BB1F0E" w:rsidP="00BB1F0E">
      <w:pPr>
        <w:pStyle w:val="ad"/>
        <w:jc w:val="both"/>
        <w:rPr>
          <w:sz w:val="24"/>
          <w:szCs w:val="24"/>
          <w:lang w:val="uk-UA"/>
        </w:rPr>
      </w:pPr>
      <w:r w:rsidRPr="00B92F8D">
        <w:rPr>
          <w:sz w:val="24"/>
          <w:szCs w:val="24"/>
          <w:lang w:val="uk-UA"/>
        </w:rPr>
        <w:t xml:space="preserve">4 – цілі ухвалення регуляторного </w:t>
      </w:r>
      <w:proofErr w:type="spellStart"/>
      <w:r w:rsidRPr="00B92F8D">
        <w:rPr>
          <w:sz w:val="24"/>
          <w:szCs w:val="24"/>
          <w:lang w:val="uk-UA"/>
        </w:rPr>
        <w:t>акта</w:t>
      </w:r>
      <w:proofErr w:type="spellEnd"/>
      <w:r w:rsidRPr="00B92F8D">
        <w:rPr>
          <w:sz w:val="24"/>
          <w:szCs w:val="24"/>
          <w:lang w:val="uk-UA"/>
        </w:rPr>
        <w:t xml:space="preserve"> можуть бути досягнуті повною мірою (проблеми більше не буде);</w:t>
      </w:r>
    </w:p>
    <w:p w:rsidR="00BB1F0E" w:rsidRPr="00B92F8D" w:rsidRDefault="00BB1F0E" w:rsidP="00BB1F0E">
      <w:pPr>
        <w:pStyle w:val="ad"/>
        <w:jc w:val="both"/>
        <w:rPr>
          <w:sz w:val="24"/>
          <w:szCs w:val="24"/>
          <w:lang w:val="uk-UA"/>
        </w:rPr>
      </w:pPr>
      <w:r w:rsidRPr="00B92F8D">
        <w:rPr>
          <w:sz w:val="24"/>
          <w:szCs w:val="24"/>
          <w:lang w:val="uk-UA"/>
        </w:rPr>
        <w:t xml:space="preserve">3 – цілі ухвалення регуляторного </w:t>
      </w:r>
      <w:proofErr w:type="spellStart"/>
      <w:r w:rsidRPr="00B92F8D">
        <w:rPr>
          <w:sz w:val="24"/>
          <w:szCs w:val="24"/>
          <w:lang w:val="uk-UA"/>
        </w:rPr>
        <w:t>акта</w:t>
      </w:r>
      <w:proofErr w:type="spellEnd"/>
      <w:r w:rsidRPr="00B92F8D">
        <w:rPr>
          <w:sz w:val="24"/>
          <w:szCs w:val="24"/>
          <w:lang w:val="uk-UA"/>
        </w:rPr>
        <w:t xml:space="preserve"> можуть бути досягнуті майже  повною мірою (усі важливі аспекти проблеми усунені);</w:t>
      </w:r>
    </w:p>
    <w:p w:rsidR="00BB1F0E" w:rsidRPr="00B92F8D" w:rsidRDefault="00BB1F0E" w:rsidP="00BB1F0E">
      <w:pPr>
        <w:pStyle w:val="ad"/>
        <w:jc w:val="both"/>
        <w:rPr>
          <w:sz w:val="24"/>
          <w:szCs w:val="24"/>
          <w:lang w:val="uk-UA"/>
        </w:rPr>
      </w:pPr>
      <w:r w:rsidRPr="00B92F8D">
        <w:rPr>
          <w:sz w:val="24"/>
          <w:szCs w:val="24"/>
          <w:lang w:val="uk-UA"/>
        </w:rPr>
        <w:t xml:space="preserve">2 – цілі ухвалення регуляторного </w:t>
      </w:r>
      <w:proofErr w:type="spellStart"/>
      <w:r w:rsidRPr="00B92F8D">
        <w:rPr>
          <w:sz w:val="24"/>
          <w:szCs w:val="24"/>
          <w:lang w:val="uk-UA"/>
        </w:rPr>
        <w:t>акта</w:t>
      </w:r>
      <w:proofErr w:type="spellEnd"/>
      <w:r w:rsidRPr="00B92F8D">
        <w:rPr>
          <w:sz w:val="24"/>
          <w:szCs w:val="24"/>
          <w:lang w:val="uk-UA"/>
        </w:rPr>
        <w:t xml:space="preserve"> можуть бути досягнуті частково (проблема значно зменшиться, однак, деякі важливі критичні її аспекти залишаться невирішеними);</w:t>
      </w:r>
    </w:p>
    <w:p w:rsidR="00BB1F0E" w:rsidRPr="00B92F8D" w:rsidRDefault="00BB1F0E" w:rsidP="00BB1F0E">
      <w:pPr>
        <w:pStyle w:val="ad"/>
        <w:jc w:val="both"/>
        <w:rPr>
          <w:sz w:val="24"/>
          <w:szCs w:val="24"/>
          <w:lang w:val="uk-UA"/>
        </w:rPr>
      </w:pPr>
      <w:r w:rsidRPr="00B92F8D">
        <w:rPr>
          <w:sz w:val="24"/>
          <w:szCs w:val="24"/>
          <w:lang w:val="uk-UA"/>
        </w:rPr>
        <w:t xml:space="preserve">1 – цілі ухвалення регуляторного </w:t>
      </w:r>
      <w:proofErr w:type="spellStart"/>
      <w:r w:rsidRPr="00B92F8D">
        <w:rPr>
          <w:sz w:val="24"/>
          <w:szCs w:val="24"/>
          <w:lang w:val="uk-UA"/>
        </w:rPr>
        <w:t>акта</w:t>
      </w:r>
      <w:proofErr w:type="spellEnd"/>
      <w:r w:rsidRPr="00B92F8D">
        <w:rPr>
          <w:sz w:val="24"/>
          <w:szCs w:val="24"/>
          <w:lang w:val="uk-UA"/>
        </w:rPr>
        <w:t xml:space="preserve"> не можуть бути досягнуті (проблема залишається).</w:t>
      </w:r>
    </w:p>
    <w:p w:rsidR="00BB1F0E" w:rsidRPr="002D0DE1" w:rsidRDefault="00BB1F0E" w:rsidP="00470437">
      <w:pPr>
        <w:rPr>
          <w:sz w:val="24"/>
          <w:szCs w:val="24"/>
          <w:highlight w:val="yellow"/>
        </w:rPr>
      </w:pPr>
    </w:p>
    <w:p w:rsidR="00FE5B05" w:rsidRPr="002D0DE1" w:rsidRDefault="00FE5B05" w:rsidP="00470437">
      <w:pPr>
        <w:rPr>
          <w:sz w:val="24"/>
          <w:szCs w:val="24"/>
          <w:highlight w:val="yellow"/>
        </w:rPr>
      </w:pPr>
    </w:p>
    <w:p w:rsidR="00DC75AB" w:rsidRPr="002D0DE1" w:rsidRDefault="00DC75AB" w:rsidP="00470437">
      <w:pPr>
        <w:rPr>
          <w:color w:val="FF0000"/>
          <w:sz w:val="24"/>
          <w:szCs w:val="24"/>
          <w:highlight w:val="yellow"/>
        </w:rPr>
      </w:pPr>
      <w:r w:rsidRPr="002D0DE1">
        <w:rPr>
          <w:color w:val="FF0000"/>
          <w:sz w:val="24"/>
          <w:szCs w:val="24"/>
          <w:highlight w:val="yellow"/>
        </w:rPr>
        <w:t xml:space="preserve">                  </w:t>
      </w:r>
    </w:p>
    <w:tbl>
      <w:tblPr>
        <w:tblW w:w="9864" w:type="dxa"/>
        <w:tblInd w:w="-5" w:type="dxa"/>
        <w:tblLayout w:type="fixed"/>
        <w:tblLook w:val="0000" w:firstRow="0" w:lastRow="0" w:firstColumn="0" w:lastColumn="0" w:noHBand="0" w:noVBand="0"/>
      </w:tblPr>
      <w:tblGrid>
        <w:gridCol w:w="3284"/>
        <w:gridCol w:w="3285"/>
        <w:gridCol w:w="3295"/>
      </w:tblGrid>
      <w:tr w:rsidR="00DC75AB" w:rsidRPr="002D0DE1" w:rsidTr="009E1F7C">
        <w:tc>
          <w:tcPr>
            <w:tcW w:w="3284" w:type="dxa"/>
            <w:tcBorders>
              <w:top w:val="single" w:sz="4" w:space="0" w:color="000000"/>
              <w:left w:val="single" w:sz="4" w:space="0" w:color="000000"/>
              <w:bottom w:val="single" w:sz="4" w:space="0" w:color="000000"/>
            </w:tcBorders>
          </w:tcPr>
          <w:p w:rsidR="00DC75AB" w:rsidRPr="00051768" w:rsidRDefault="00DC75AB" w:rsidP="00414030">
            <w:pPr>
              <w:rPr>
                <w:b/>
                <w:sz w:val="24"/>
                <w:szCs w:val="24"/>
              </w:rPr>
            </w:pPr>
            <w:r w:rsidRPr="00051768">
              <w:rPr>
                <w:b/>
                <w:sz w:val="24"/>
                <w:szCs w:val="24"/>
              </w:rPr>
              <w:t>Рейтинг результативності (досягнення цілей під час вирішення проблеми)</w:t>
            </w:r>
          </w:p>
        </w:tc>
        <w:tc>
          <w:tcPr>
            <w:tcW w:w="3285" w:type="dxa"/>
            <w:tcBorders>
              <w:top w:val="single" w:sz="4" w:space="0" w:color="000000"/>
              <w:left w:val="single" w:sz="4" w:space="0" w:color="000000"/>
              <w:bottom w:val="single" w:sz="4" w:space="0" w:color="000000"/>
            </w:tcBorders>
          </w:tcPr>
          <w:p w:rsidR="00DC75AB" w:rsidRPr="00051768" w:rsidRDefault="00DC75AB" w:rsidP="00414030">
            <w:pPr>
              <w:rPr>
                <w:b/>
                <w:sz w:val="24"/>
                <w:szCs w:val="24"/>
              </w:rPr>
            </w:pPr>
            <w:r w:rsidRPr="00051768">
              <w:rPr>
                <w:b/>
                <w:sz w:val="24"/>
                <w:szCs w:val="24"/>
              </w:rPr>
              <w:t>Бал результативності ( за чотирибальною системою оцінки)</w:t>
            </w:r>
          </w:p>
        </w:tc>
        <w:tc>
          <w:tcPr>
            <w:tcW w:w="3295" w:type="dxa"/>
            <w:tcBorders>
              <w:top w:val="single" w:sz="4" w:space="0" w:color="000000"/>
              <w:left w:val="single" w:sz="4" w:space="0" w:color="000000"/>
              <w:bottom w:val="single" w:sz="4" w:space="0" w:color="000000"/>
              <w:right w:val="single" w:sz="4" w:space="0" w:color="000000"/>
            </w:tcBorders>
          </w:tcPr>
          <w:p w:rsidR="00DC75AB" w:rsidRPr="00051768" w:rsidRDefault="00DC75AB" w:rsidP="00414030">
            <w:pPr>
              <w:rPr>
                <w:b/>
                <w:sz w:val="24"/>
                <w:szCs w:val="24"/>
              </w:rPr>
            </w:pPr>
            <w:r w:rsidRPr="00051768">
              <w:rPr>
                <w:b/>
                <w:sz w:val="24"/>
                <w:szCs w:val="24"/>
              </w:rPr>
              <w:t xml:space="preserve">Коментарі щодо присвоєння відповідного </w:t>
            </w:r>
            <w:proofErr w:type="spellStart"/>
            <w:r w:rsidRPr="00051768">
              <w:rPr>
                <w:b/>
                <w:sz w:val="24"/>
                <w:szCs w:val="24"/>
              </w:rPr>
              <w:t>бала</w:t>
            </w:r>
            <w:proofErr w:type="spellEnd"/>
          </w:p>
        </w:tc>
      </w:tr>
      <w:tr w:rsidR="00FD0D29" w:rsidRPr="002D0DE1" w:rsidTr="009E1F7C">
        <w:tc>
          <w:tcPr>
            <w:tcW w:w="3284" w:type="dxa"/>
            <w:tcBorders>
              <w:top w:val="single" w:sz="4" w:space="0" w:color="000000"/>
              <w:left w:val="single" w:sz="4" w:space="0" w:color="000000"/>
              <w:bottom w:val="single" w:sz="4" w:space="0" w:color="000000"/>
            </w:tcBorders>
          </w:tcPr>
          <w:p w:rsidR="00FD0D29" w:rsidRPr="00051768" w:rsidRDefault="00FD0D29" w:rsidP="00FD0D29">
            <w:pPr>
              <w:rPr>
                <w:b/>
                <w:sz w:val="24"/>
                <w:szCs w:val="24"/>
              </w:rPr>
            </w:pPr>
            <w:r w:rsidRPr="00051768">
              <w:rPr>
                <w:b/>
                <w:sz w:val="24"/>
                <w:szCs w:val="24"/>
              </w:rPr>
              <w:t>Альтернатива 1.</w:t>
            </w:r>
          </w:p>
          <w:p w:rsidR="00FD0D29" w:rsidRPr="00051768" w:rsidRDefault="00FD0D29" w:rsidP="00D62183">
            <w:pPr>
              <w:jc w:val="both"/>
              <w:rPr>
                <w:color w:val="FF0000"/>
                <w:sz w:val="24"/>
                <w:szCs w:val="24"/>
              </w:rPr>
            </w:pPr>
            <w:r w:rsidRPr="00051768">
              <w:rPr>
                <w:sz w:val="24"/>
                <w:szCs w:val="24"/>
              </w:rPr>
              <w:t>Не виносити на розгляд сесії міської ради та не приймати  рішення міської ради «Про податок на майно  на території Овруцької  міської  територіальної громади та встановлення ставок податку на 202</w:t>
            </w:r>
            <w:r w:rsidR="00D62183" w:rsidRPr="00051768">
              <w:rPr>
                <w:sz w:val="24"/>
                <w:szCs w:val="24"/>
              </w:rPr>
              <w:t>2</w:t>
            </w:r>
            <w:r w:rsidRPr="00051768">
              <w:rPr>
                <w:sz w:val="24"/>
                <w:szCs w:val="24"/>
              </w:rPr>
              <w:t xml:space="preserve"> рік »</w:t>
            </w:r>
          </w:p>
        </w:tc>
        <w:tc>
          <w:tcPr>
            <w:tcW w:w="3285" w:type="dxa"/>
            <w:tcBorders>
              <w:top w:val="single" w:sz="4" w:space="0" w:color="000000"/>
              <w:left w:val="single" w:sz="4" w:space="0" w:color="000000"/>
              <w:bottom w:val="single" w:sz="4" w:space="0" w:color="000000"/>
            </w:tcBorders>
          </w:tcPr>
          <w:p w:rsidR="00FD0D29" w:rsidRPr="00051768" w:rsidRDefault="00FD0D29" w:rsidP="00FD0D29">
            <w:pPr>
              <w:rPr>
                <w:sz w:val="24"/>
                <w:szCs w:val="24"/>
              </w:rPr>
            </w:pPr>
            <w:r w:rsidRPr="00051768">
              <w:rPr>
                <w:sz w:val="24"/>
                <w:szCs w:val="24"/>
              </w:rPr>
              <w:t xml:space="preserve">1 - цілі прийняття регуляторного </w:t>
            </w:r>
            <w:proofErr w:type="spellStart"/>
            <w:r w:rsidRPr="00051768">
              <w:rPr>
                <w:sz w:val="24"/>
                <w:szCs w:val="24"/>
              </w:rPr>
              <w:t>акта</w:t>
            </w:r>
            <w:proofErr w:type="spellEnd"/>
            <w:r w:rsidRPr="00051768">
              <w:rPr>
                <w:sz w:val="24"/>
                <w:szCs w:val="24"/>
              </w:rPr>
              <w:t xml:space="preserve"> не можуть бути досягнуті (проблема продовжує існувати)</w:t>
            </w:r>
          </w:p>
        </w:tc>
        <w:tc>
          <w:tcPr>
            <w:tcW w:w="3295" w:type="dxa"/>
            <w:tcBorders>
              <w:top w:val="single" w:sz="4" w:space="0" w:color="000000"/>
              <w:left w:val="single" w:sz="4" w:space="0" w:color="000000"/>
              <w:bottom w:val="single" w:sz="4" w:space="0" w:color="000000"/>
              <w:right w:val="single" w:sz="4" w:space="0" w:color="000000"/>
            </w:tcBorders>
          </w:tcPr>
          <w:p w:rsidR="00FD0D29" w:rsidRPr="00051768" w:rsidRDefault="00FD0D29" w:rsidP="00FD0D29">
            <w:pPr>
              <w:jc w:val="both"/>
              <w:rPr>
                <w:sz w:val="24"/>
                <w:szCs w:val="24"/>
              </w:rPr>
            </w:pPr>
            <w:r w:rsidRPr="00051768">
              <w:rPr>
                <w:sz w:val="24"/>
                <w:szCs w:val="24"/>
              </w:rPr>
              <w:t>Така альтернатива є неприйнятною</w:t>
            </w:r>
            <w:r w:rsidR="00051768" w:rsidRPr="00051768">
              <w:rPr>
                <w:sz w:val="24"/>
                <w:szCs w:val="24"/>
              </w:rPr>
              <w:t>.</w:t>
            </w:r>
            <w:r w:rsidRPr="00051768">
              <w:rPr>
                <w:sz w:val="24"/>
                <w:szCs w:val="24"/>
              </w:rPr>
              <w:t xml:space="preserve"> </w:t>
            </w:r>
            <w:r w:rsidR="00051768" w:rsidRPr="00051768">
              <w:rPr>
                <w:rStyle w:val="2"/>
                <w:sz w:val="24"/>
                <w:szCs w:val="24"/>
                <w:lang w:eastAsia="ru-RU"/>
              </w:rPr>
              <w:t xml:space="preserve">У разі не прийняття проекту рішення, відповідно до підпункту 12.3.5 пункту 12.3 статті 12 Податкового кодексу України, податок буде справлятись за  </w:t>
            </w:r>
            <w:r w:rsidR="00051768" w:rsidRPr="00051768">
              <w:rPr>
                <w:sz w:val="26"/>
                <w:szCs w:val="26"/>
              </w:rPr>
              <w:t xml:space="preserve"> </w:t>
            </w:r>
            <w:r w:rsidR="00051768" w:rsidRPr="00051768">
              <w:rPr>
                <w:rStyle w:val="2"/>
                <w:sz w:val="24"/>
                <w:szCs w:val="24"/>
                <w:lang w:eastAsia="ru-RU"/>
              </w:rPr>
              <w:t>ставками,  які діяли до 31 грудня року, що передує бюджетному періоду,</w:t>
            </w:r>
            <w:r w:rsidRPr="00051768">
              <w:rPr>
                <w:sz w:val="24"/>
                <w:szCs w:val="24"/>
              </w:rPr>
              <w:t xml:space="preserve"> що не сприятиме наповненню  бюджету громади в можливих обсягах.</w:t>
            </w:r>
          </w:p>
          <w:p w:rsidR="00FD0D29" w:rsidRPr="00051768" w:rsidRDefault="00FD0D29" w:rsidP="00FD0D29">
            <w:pPr>
              <w:jc w:val="both"/>
              <w:rPr>
                <w:sz w:val="24"/>
                <w:szCs w:val="24"/>
              </w:rPr>
            </w:pPr>
            <w:r w:rsidRPr="00051768">
              <w:rPr>
                <w:sz w:val="24"/>
                <w:szCs w:val="24"/>
              </w:rPr>
              <w:t>Очікуванні втрати  бюджету об</w:t>
            </w:r>
            <w:r w:rsidRPr="00051768">
              <w:rPr>
                <w:rFonts w:ascii="Calibri" w:hAnsi="Calibri"/>
                <w:sz w:val="24"/>
                <w:szCs w:val="24"/>
              </w:rPr>
              <w:t>’</w:t>
            </w:r>
            <w:r w:rsidRPr="00051768">
              <w:rPr>
                <w:sz w:val="24"/>
                <w:szCs w:val="24"/>
              </w:rPr>
              <w:t>єднаної територіальної громади в результаті неприйняття рішення «Про податок на майно  на території Овруцької  міської  територіальної громади та встановлення ставок податку на 202</w:t>
            </w:r>
            <w:r w:rsidR="00051768" w:rsidRPr="00051768">
              <w:rPr>
                <w:sz w:val="24"/>
                <w:szCs w:val="24"/>
              </w:rPr>
              <w:t>2</w:t>
            </w:r>
            <w:r w:rsidRPr="00051768">
              <w:rPr>
                <w:sz w:val="24"/>
                <w:szCs w:val="24"/>
              </w:rPr>
              <w:t xml:space="preserve"> рік » складатимуть:</w:t>
            </w:r>
            <w:r w:rsidR="00051768" w:rsidRPr="00051768">
              <w:rPr>
                <w:sz w:val="24"/>
                <w:szCs w:val="24"/>
              </w:rPr>
              <w:t>17</w:t>
            </w:r>
            <w:r w:rsidR="00344D3E" w:rsidRPr="00051768">
              <w:rPr>
                <w:sz w:val="24"/>
                <w:szCs w:val="24"/>
              </w:rPr>
              <w:t>00</w:t>
            </w:r>
            <w:r w:rsidRPr="00051768">
              <w:rPr>
                <w:sz w:val="24"/>
                <w:szCs w:val="24"/>
              </w:rPr>
              <w:t xml:space="preserve">,0 </w:t>
            </w:r>
            <w:proofErr w:type="spellStart"/>
            <w:r w:rsidRPr="00051768">
              <w:rPr>
                <w:sz w:val="24"/>
                <w:szCs w:val="24"/>
              </w:rPr>
              <w:t>тис.грн</w:t>
            </w:r>
            <w:proofErr w:type="spellEnd"/>
            <w:r w:rsidRPr="00051768">
              <w:rPr>
                <w:sz w:val="24"/>
                <w:szCs w:val="24"/>
              </w:rPr>
              <w:t xml:space="preserve">. </w:t>
            </w:r>
          </w:p>
          <w:p w:rsidR="00FD0D29" w:rsidRPr="00051768" w:rsidRDefault="00FD0D29" w:rsidP="00FD0D29">
            <w:pPr>
              <w:rPr>
                <w:sz w:val="24"/>
                <w:szCs w:val="24"/>
              </w:rPr>
            </w:pPr>
            <w:r w:rsidRPr="00051768">
              <w:rPr>
                <w:sz w:val="24"/>
                <w:szCs w:val="24"/>
              </w:rPr>
              <w:t>Що не дозволить профінансувати заходи соціального, економічного та інженерного значення  територіальної громади  (благоустрій, утримання комунальних закладів та інше.)</w:t>
            </w:r>
          </w:p>
        </w:tc>
      </w:tr>
      <w:tr w:rsidR="00FD0D29" w:rsidRPr="002D0DE1" w:rsidTr="009E1F7C">
        <w:tc>
          <w:tcPr>
            <w:tcW w:w="3284" w:type="dxa"/>
            <w:tcBorders>
              <w:top w:val="single" w:sz="4" w:space="0" w:color="000000"/>
              <w:left w:val="single" w:sz="4" w:space="0" w:color="000000"/>
              <w:bottom w:val="single" w:sz="4" w:space="0" w:color="000000"/>
            </w:tcBorders>
          </w:tcPr>
          <w:p w:rsidR="00FD0D29" w:rsidRPr="00D62183" w:rsidRDefault="00FD0D29" w:rsidP="00FD0D29">
            <w:pPr>
              <w:rPr>
                <w:b/>
                <w:sz w:val="24"/>
                <w:szCs w:val="24"/>
              </w:rPr>
            </w:pPr>
            <w:r w:rsidRPr="00D62183">
              <w:rPr>
                <w:b/>
                <w:sz w:val="24"/>
                <w:szCs w:val="24"/>
              </w:rPr>
              <w:t>Альтернатива 2.</w:t>
            </w:r>
          </w:p>
          <w:p w:rsidR="00FD0D29" w:rsidRPr="00D62183" w:rsidRDefault="00FD0D29" w:rsidP="00D62183">
            <w:pPr>
              <w:jc w:val="both"/>
              <w:rPr>
                <w:color w:val="FF0000"/>
                <w:sz w:val="24"/>
                <w:szCs w:val="24"/>
              </w:rPr>
            </w:pPr>
            <w:r w:rsidRPr="00D62183">
              <w:rPr>
                <w:sz w:val="24"/>
                <w:szCs w:val="24"/>
              </w:rPr>
              <w:t xml:space="preserve">Прийняти  рішення «Про </w:t>
            </w:r>
            <w:r w:rsidRPr="00D62183">
              <w:rPr>
                <w:sz w:val="24"/>
                <w:szCs w:val="24"/>
              </w:rPr>
              <w:lastRenderedPageBreak/>
              <w:t>податок на майно  на території Овруцької  міської  територіальної громади та встановлення ставок податку на 202</w:t>
            </w:r>
            <w:r w:rsidR="00D62183" w:rsidRPr="00D62183">
              <w:rPr>
                <w:sz w:val="24"/>
                <w:szCs w:val="24"/>
              </w:rPr>
              <w:t>2</w:t>
            </w:r>
            <w:r w:rsidRPr="00D62183">
              <w:rPr>
                <w:sz w:val="24"/>
                <w:szCs w:val="24"/>
              </w:rPr>
              <w:t xml:space="preserve"> рік » на території Овруцької ОТГ.</w:t>
            </w:r>
            <w:r w:rsidRPr="00D62183">
              <w:rPr>
                <w:color w:val="FF0000"/>
                <w:sz w:val="24"/>
                <w:szCs w:val="24"/>
              </w:rPr>
              <w:t xml:space="preserve"> </w:t>
            </w:r>
          </w:p>
        </w:tc>
        <w:tc>
          <w:tcPr>
            <w:tcW w:w="3285" w:type="dxa"/>
            <w:tcBorders>
              <w:top w:val="single" w:sz="4" w:space="0" w:color="000000"/>
              <w:left w:val="single" w:sz="4" w:space="0" w:color="000000"/>
              <w:bottom w:val="single" w:sz="4" w:space="0" w:color="000000"/>
            </w:tcBorders>
          </w:tcPr>
          <w:p w:rsidR="00FD0D29" w:rsidRPr="00D62183" w:rsidRDefault="00FD0D29" w:rsidP="00FD0D29">
            <w:pPr>
              <w:rPr>
                <w:sz w:val="24"/>
                <w:szCs w:val="24"/>
              </w:rPr>
            </w:pPr>
            <w:r w:rsidRPr="00D62183">
              <w:rPr>
                <w:sz w:val="24"/>
                <w:szCs w:val="24"/>
              </w:rPr>
              <w:lastRenderedPageBreak/>
              <w:t xml:space="preserve">3 - цілі прийняття проекту регуляторного </w:t>
            </w:r>
            <w:proofErr w:type="spellStart"/>
            <w:r w:rsidRPr="00D62183">
              <w:rPr>
                <w:sz w:val="24"/>
                <w:szCs w:val="24"/>
              </w:rPr>
              <w:t>акта</w:t>
            </w:r>
            <w:proofErr w:type="spellEnd"/>
            <w:r w:rsidRPr="00D62183">
              <w:rPr>
                <w:sz w:val="24"/>
                <w:szCs w:val="24"/>
              </w:rPr>
              <w:t xml:space="preserve"> можуть </w:t>
            </w:r>
            <w:r w:rsidRPr="00D62183">
              <w:rPr>
                <w:sz w:val="24"/>
                <w:szCs w:val="24"/>
              </w:rPr>
              <w:lastRenderedPageBreak/>
              <w:t>бути досягнуті майже повною мірою (усі важливі аспекти проблеми існувати не будуть)</w:t>
            </w:r>
          </w:p>
        </w:tc>
        <w:tc>
          <w:tcPr>
            <w:tcW w:w="3295" w:type="dxa"/>
            <w:tcBorders>
              <w:top w:val="single" w:sz="4" w:space="0" w:color="000000"/>
              <w:left w:val="single" w:sz="4" w:space="0" w:color="000000"/>
              <w:bottom w:val="single" w:sz="4" w:space="0" w:color="000000"/>
              <w:right w:val="single" w:sz="4" w:space="0" w:color="000000"/>
            </w:tcBorders>
          </w:tcPr>
          <w:p w:rsidR="00FD0D29" w:rsidRPr="00D62183" w:rsidRDefault="00FD0D29" w:rsidP="00FD0D29">
            <w:pPr>
              <w:jc w:val="both"/>
              <w:rPr>
                <w:sz w:val="24"/>
                <w:szCs w:val="24"/>
              </w:rPr>
            </w:pPr>
            <w:r w:rsidRPr="00D62183">
              <w:rPr>
                <w:sz w:val="24"/>
                <w:szCs w:val="24"/>
              </w:rPr>
              <w:lastRenderedPageBreak/>
              <w:t xml:space="preserve">Прийняття даного рішення міської ради забезпечить </w:t>
            </w:r>
            <w:r w:rsidRPr="00D62183">
              <w:rPr>
                <w:sz w:val="24"/>
                <w:szCs w:val="24"/>
              </w:rPr>
              <w:lastRenderedPageBreak/>
              <w:t>досягнути встановлених цілей, чітких та прозорих механізмів справляння та сплати місцевих податків на території громади та відповідне наповнення місцевого бюджету.</w:t>
            </w:r>
            <w:r w:rsidR="00BB1F0E" w:rsidRPr="00D62183">
              <w:rPr>
                <w:sz w:val="24"/>
                <w:szCs w:val="24"/>
              </w:rPr>
              <w:t xml:space="preserve"> </w:t>
            </w:r>
            <w:r w:rsidR="00BB1F0E" w:rsidRPr="00D62183">
              <w:rPr>
                <w:rStyle w:val="2"/>
                <w:sz w:val="24"/>
                <w:szCs w:val="24"/>
              </w:rPr>
              <w:t>П</w:t>
            </w:r>
            <w:r w:rsidR="00BB1F0E" w:rsidRPr="00D62183">
              <w:rPr>
                <w:sz w:val="24"/>
                <w:szCs w:val="24"/>
              </w:rPr>
              <w:t xml:space="preserve">рогнозні надходження від запропонованого регулювання понад </w:t>
            </w:r>
            <w:r w:rsidR="00D07091" w:rsidRPr="00D62183">
              <w:rPr>
                <w:sz w:val="24"/>
                <w:szCs w:val="24"/>
              </w:rPr>
              <w:t>1</w:t>
            </w:r>
            <w:r w:rsidR="006856EF">
              <w:rPr>
                <w:sz w:val="24"/>
                <w:szCs w:val="24"/>
              </w:rPr>
              <w:t>80</w:t>
            </w:r>
            <w:r w:rsidR="00D07091" w:rsidRPr="00D62183">
              <w:rPr>
                <w:sz w:val="24"/>
                <w:szCs w:val="24"/>
              </w:rPr>
              <w:t>00</w:t>
            </w:r>
            <w:r w:rsidR="00BB1F0E" w:rsidRPr="00D62183">
              <w:rPr>
                <w:sz w:val="24"/>
                <w:szCs w:val="24"/>
              </w:rPr>
              <w:t>,</w:t>
            </w:r>
            <w:r w:rsidR="00D07091" w:rsidRPr="00D62183">
              <w:rPr>
                <w:sz w:val="24"/>
                <w:szCs w:val="24"/>
              </w:rPr>
              <w:t>0</w:t>
            </w:r>
            <w:r w:rsidR="00BB1F0E" w:rsidRPr="00D62183">
              <w:rPr>
                <w:sz w:val="24"/>
                <w:szCs w:val="24"/>
              </w:rPr>
              <w:t xml:space="preserve"> тис</w:t>
            </w:r>
            <w:r w:rsidR="00FE5B05" w:rsidRPr="00D62183">
              <w:rPr>
                <w:sz w:val="24"/>
                <w:szCs w:val="24"/>
              </w:rPr>
              <w:t>. грн.</w:t>
            </w:r>
          </w:p>
          <w:p w:rsidR="00FD0D29" w:rsidRPr="00D62183" w:rsidRDefault="00FD0D29" w:rsidP="00FD0D29">
            <w:pPr>
              <w:rPr>
                <w:color w:val="FF0000"/>
                <w:sz w:val="24"/>
                <w:szCs w:val="24"/>
              </w:rPr>
            </w:pPr>
            <w:r w:rsidRPr="00D62183">
              <w:rPr>
                <w:sz w:val="24"/>
                <w:szCs w:val="24"/>
              </w:rPr>
              <w:t>Забезпечить  фінансову основу самостійності органу місцевого самоврядування, що дозволить профінансувати в повному об’ємі комунальні дошкільні навчальні заклади, благоустрій та інші соціальні програми.</w:t>
            </w:r>
          </w:p>
          <w:p w:rsidR="00FD0D29" w:rsidRPr="002D0DE1" w:rsidRDefault="00FD0D29" w:rsidP="00FD0D29">
            <w:pPr>
              <w:rPr>
                <w:sz w:val="24"/>
                <w:szCs w:val="24"/>
                <w:highlight w:val="yellow"/>
              </w:rPr>
            </w:pPr>
            <w:r w:rsidRPr="00D62183">
              <w:rPr>
                <w:sz w:val="24"/>
                <w:szCs w:val="24"/>
              </w:rPr>
              <w:t xml:space="preserve">Таким чином, прийняттям вказаного рішення буде досягнуто балансу інтересів </w:t>
            </w:r>
            <w:r w:rsidRPr="00051768">
              <w:rPr>
                <w:sz w:val="24"/>
                <w:szCs w:val="24"/>
              </w:rPr>
              <w:t xml:space="preserve">громади і платників податків </w:t>
            </w:r>
          </w:p>
        </w:tc>
      </w:tr>
    </w:tbl>
    <w:p w:rsidR="005A00A3" w:rsidRPr="002D0DE1" w:rsidRDefault="00DC75AB" w:rsidP="00470437">
      <w:pPr>
        <w:rPr>
          <w:color w:val="FF0000"/>
          <w:sz w:val="24"/>
          <w:szCs w:val="24"/>
          <w:highlight w:val="yellow"/>
        </w:rPr>
      </w:pPr>
      <w:r w:rsidRPr="002D0DE1">
        <w:rPr>
          <w:color w:val="FF0000"/>
          <w:sz w:val="24"/>
          <w:szCs w:val="24"/>
          <w:highlight w:val="yellow"/>
        </w:rPr>
        <w:lastRenderedPageBreak/>
        <w:t xml:space="preserve">   </w:t>
      </w:r>
    </w:p>
    <w:p w:rsidR="005A00A3" w:rsidRPr="00AA3291" w:rsidRDefault="005A00A3" w:rsidP="005A00A3">
      <w:pPr>
        <w:pStyle w:val="ad"/>
        <w:jc w:val="center"/>
        <w:rPr>
          <w:b/>
          <w:i/>
          <w:sz w:val="28"/>
          <w:szCs w:val="28"/>
          <w:lang w:val="uk-UA"/>
        </w:rPr>
      </w:pPr>
      <w:r w:rsidRPr="00AA3291">
        <w:rPr>
          <w:b/>
          <w:i/>
          <w:sz w:val="28"/>
          <w:szCs w:val="28"/>
          <w:lang w:val="uk-UA"/>
        </w:rPr>
        <w:t xml:space="preserve">Оцінка впливу регуляторного </w:t>
      </w:r>
      <w:proofErr w:type="spellStart"/>
      <w:r w:rsidRPr="00AA3291">
        <w:rPr>
          <w:b/>
          <w:i/>
          <w:sz w:val="28"/>
          <w:szCs w:val="28"/>
          <w:lang w:val="uk-UA"/>
        </w:rPr>
        <w:t>акта</w:t>
      </w:r>
      <w:proofErr w:type="spellEnd"/>
      <w:r w:rsidRPr="00AA3291">
        <w:rPr>
          <w:b/>
          <w:i/>
          <w:sz w:val="28"/>
          <w:szCs w:val="28"/>
          <w:lang w:val="uk-UA"/>
        </w:rPr>
        <w:t xml:space="preserve"> на конкуренцію</w:t>
      </w:r>
    </w:p>
    <w:p w:rsidR="005A00A3" w:rsidRPr="00AA3291" w:rsidRDefault="005A00A3" w:rsidP="005A00A3">
      <w:pPr>
        <w:pStyle w:val="ad"/>
        <w:jc w:val="center"/>
        <w:rPr>
          <w:b/>
          <w:i/>
          <w:sz w:val="28"/>
          <w:szCs w:val="28"/>
          <w:lang w:val="uk-UA"/>
        </w:rPr>
      </w:pPr>
      <w:r w:rsidRPr="00AA3291">
        <w:rPr>
          <w:b/>
          <w:i/>
          <w:sz w:val="28"/>
          <w:szCs w:val="28"/>
          <w:lang w:val="uk-UA"/>
        </w:rPr>
        <w:t xml:space="preserve">в рамках проведення аналізу регуляторного впливу* </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5A00A3" w:rsidRPr="00AA3291" w:rsidTr="00D815AF">
        <w:trPr>
          <w:trHeight w:val="318"/>
          <w:tblHeader/>
        </w:trPr>
        <w:tc>
          <w:tcPr>
            <w:tcW w:w="7905" w:type="dxa"/>
          </w:tcPr>
          <w:p w:rsidR="005A00A3" w:rsidRPr="00AA3291" w:rsidRDefault="005A00A3" w:rsidP="00D815AF">
            <w:pPr>
              <w:pStyle w:val="ad"/>
              <w:jc w:val="center"/>
              <w:rPr>
                <w:b/>
                <w:sz w:val="24"/>
                <w:szCs w:val="24"/>
                <w:lang w:val="uk-UA"/>
              </w:rPr>
            </w:pPr>
            <w:r w:rsidRPr="00AA3291">
              <w:rPr>
                <w:b/>
                <w:sz w:val="24"/>
                <w:szCs w:val="24"/>
                <w:lang w:val="uk-UA"/>
              </w:rPr>
              <w:t>Категорія впливу</w:t>
            </w:r>
          </w:p>
        </w:tc>
        <w:tc>
          <w:tcPr>
            <w:tcW w:w="1949" w:type="dxa"/>
          </w:tcPr>
          <w:p w:rsidR="005A00A3" w:rsidRPr="00AA3291" w:rsidRDefault="005A00A3" w:rsidP="00D815AF">
            <w:pPr>
              <w:pStyle w:val="ad"/>
              <w:jc w:val="center"/>
              <w:rPr>
                <w:b/>
                <w:sz w:val="24"/>
                <w:szCs w:val="24"/>
                <w:lang w:val="uk-UA"/>
              </w:rPr>
            </w:pPr>
            <w:r w:rsidRPr="00AA3291">
              <w:rPr>
                <w:b/>
                <w:sz w:val="24"/>
                <w:szCs w:val="24"/>
                <w:lang w:val="uk-UA"/>
              </w:rPr>
              <w:t>Відповідь</w:t>
            </w:r>
          </w:p>
        </w:tc>
      </w:tr>
    </w:tbl>
    <w:p w:rsidR="005A00A3" w:rsidRPr="00AA3291" w:rsidRDefault="005A00A3" w:rsidP="005A00A3">
      <w:pPr>
        <w:pStyle w:val="a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5A00A3" w:rsidRPr="00AA3291" w:rsidTr="00D815AF">
        <w:trPr>
          <w:trHeight w:val="159"/>
          <w:tblHeader/>
        </w:trPr>
        <w:tc>
          <w:tcPr>
            <w:tcW w:w="7905" w:type="dxa"/>
          </w:tcPr>
          <w:p w:rsidR="005A00A3" w:rsidRPr="00AA3291" w:rsidRDefault="005A00A3" w:rsidP="00D815AF">
            <w:pPr>
              <w:pStyle w:val="ad"/>
              <w:jc w:val="center"/>
              <w:rPr>
                <w:b/>
                <w:sz w:val="24"/>
                <w:szCs w:val="24"/>
                <w:lang w:val="uk-UA"/>
              </w:rPr>
            </w:pPr>
            <w:r w:rsidRPr="00AA3291">
              <w:rPr>
                <w:b/>
                <w:sz w:val="24"/>
                <w:szCs w:val="24"/>
                <w:lang w:val="uk-UA"/>
              </w:rPr>
              <w:t>1</w:t>
            </w:r>
          </w:p>
        </w:tc>
        <w:tc>
          <w:tcPr>
            <w:tcW w:w="1949" w:type="dxa"/>
          </w:tcPr>
          <w:p w:rsidR="005A00A3" w:rsidRPr="00AA3291" w:rsidRDefault="005A00A3" w:rsidP="00D815AF">
            <w:pPr>
              <w:pStyle w:val="ad"/>
              <w:jc w:val="center"/>
              <w:rPr>
                <w:b/>
                <w:sz w:val="24"/>
                <w:szCs w:val="24"/>
                <w:lang w:val="uk-UA"/>
              </w:rPr>
            </w:pPr>
            <w:r w:rsidRPr="00AA3291">
              <w:rPr>
                <w:b/>
                <w:sz w:val="24"/>
                <w:szCs w:val="24"/>
                <w:lang w:val="uk-UA"/>
              </w:rPr>
              <w:t>2</w:t>
            </w:r>
          </w:p>
        </w:tc>
      </w:tr>
      <w:tr w:rsidR="005A00A3" w:rsidRPr="00AA3291" w:rsidTr="00D815AF">
        <w:tc>
          <w:tcPr>
            <w:tcW w:w="7905" w:type="dxa"/>
          </w:tcPr>
          <w:p w:rsidR="005A00A3" w:rsidRPr="00AA3291" w:rsidRDefault="005A00A3" w:rsidP="00D815AF">
            <w:pPr>
              <w:pStyle w:val="ad"/>
              <w:rPr>
                <w:sz w:val="24"/>
                <w:szCs w:val="24"/>
                <w:lang w:val="uk-UA"/>
              </w:rPr>
            </w:pPr>
            <w:r w:rsidRPr="00AA3291">
              <w:rPr>
                <w:b/>
                <w:sz w:val="24"/>
                <w:szCs w:val="24"/>
                <w:lang w:val="uk-UA"/>
              </w:rPr>
              <w:t>А.</w:t>
            </w:r>
            <w:r w:rsidRPr="00AA3291">
              <w:rPr>
                <w:sz w:val="24"/>
                <w:szCs w:val="24"/>
                <w:lang w:val="uk-UA"/>
              </w:rPr>
              <w:t xml:space="preserve"> Обмежує кількість або звужує коло постачальників.</w:t>
            </w:r>
          </w:p>
          <w:p w:rsidR="005A00A3" w:rsidRPr="00AA3291" w:rsidRDefault="005A00A3" w:rsidP="00D815AF">
            <w:pPr>
              <w:pStyle w:val="ad"/>
              <w:rPr>
                <w:sz w:val="24"/>
                <w:szCs w:val="24"/>
                <w:lang w:val="uk-UA"/>
              </w:rPr>
            </w:pPr>
            <w:r w:rsidRPr="00AA3291">
              <w:rPr>
                <w:sz w:val="24"/>
                <w:szCs w:val="24"/>
                <w:lang w:val="uk-UA"/>
              </w:rPr>
              <w:t xml:space="preserve">     Такий наслідок може настати, якщо регуляторна пропозиція:</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p w:rsidR="005A00A3" w:rsidRPr="00AA3291" w:rsidRDefault="005A00A3" w:rsidP="00D815AF">
            <w:pPr>
              <w:pStyle w:val="ad"/>
              <w:jc w:val="center"/>
              <w:rPr>
                <w:sz w:val="24"/>
                <w:szCs w:val="24"/>
                <w:lang w:val="uk-UA"/>
              </w:rPr>
            </w:pP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1. Надає суб’єкту господарювання виключні права на поставку товарів чи послуг</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 xml:space="preserve">2. Запроваджує режим ліцензування, надання дозволу або вимогу </w:t>
            </w:r>
            <w:proofErr w:type="spellStart"/>
            <w:r w:rsidRPr="00AA3291">
              <w:rPr>
                <w:sz w:val="24"/>
                <w:szCs w:val="24"/>
                <w:lang w:val="uk-UA"/>
              </w:rPr>
              <w:t>пого-дження</w:t>
            </w:r>
            <w:proofErr w:type="spellEnd"/>
            <w:r w:rsidRPr="00AA3291">
              <w:rPr>
                <w:sz w:val="24"/>
                <w:szCs w:val="24"/>
                <w:lang w:val="uk-UA"/>
              </w:rPr>
              <w:t xml:space="preserve"> підприємницької діяльності з органами влади</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3. Обмежує здатність окремих категорій підприємців постачати товари чи надавати послуги (звужує коло учасників ринку)</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p w:rsidR="005A00A3" w:rsidRPr="00AA3291" w:rsidRDefault="005A00A3" w:rsidP="00D815AF">
            <w:pPr>
              <w:pStyle w:val="ad"/>
              <w:jc w:val="center"/>
              <w:rPr>
                <w:sz w:val="24"/>
                <w:szCs w:val="24"/>
                <w:lang w:val="uk-UA"/>
              </w:rPr>
            </w:pP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4. Значно підвищує вартість входження в ринок або виходу з нього</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5. Створює географічний бар’єр для постачання товарів, виконання робіт, надання послуг або інвестицій</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b/>
                <w:sz w:val="24"/>
                <w:szCs w:val="24"/>
                <w:lang w:val="uk-UA"/>
              </w:rPr>
              <w:t>Б.</w:t>
            </w:r>
            <w:r w:rsidRPr="00AA3291">
              <w:rPr>
                <w:sz w:val="24"/>
                <w:szCs w:val="24"/>
                <w:lang w:val="uk-UA"/>
              </w:rPr>
              <w:t xml:space="preserve"> Обмежує здатність постачальників конкурувати.</w:t>
            </w:r>
          </w:p>
          <w:p w:rsidR="005A00A3" w:rsidRPr="00AA3291" w:rsidRDefault="005A00A3" w:rsidP="00D815AF">
            <w:pPr>
              <w:pStyle w:val="ad"/>
              <w:rPr>
                <w:sz w:val="24"/>
                <w:szCs w:val="24"/>
                <w:lang w:val="uk-UA"/>
              </w:rPr>
            </w:pPr>
            <w:r w:rsidRPr="00AA3291">
              <w:rPr>
                <w:sz w:val="24"/>
                <w:szCs w:val="24"/>
                <w:lang w:val="uk-UA"/>
              </w:rPr>
              <w:t xml:space="preserve">     Такий наслідок може настати, якщо регуляторна пропозиція:</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p w:rsidR="005A00A3" w:rsidRPr="00AA3291" w:rsidRDefault="005A00A3" w:rsidP="00D815AF">
            <w:pPr>
              <w:pStyle w:val="ad"/>
              <w:jc w:val="center"/>
              <w:rPr>
                <w:sz w:val="24"/>
                <w:szCs w:val="24"/>
                <w:lang w:val="uk-UA"/>
              </w:rPr>
            </w:pP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1. Обмежує здатність підприємців визначати ціни на товари та послуги</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2. Обмежує можливість постачальників рекламувати або здійснювати маркетинг товарів чи послуг</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p w:rsidR="005A00A3" w:rsidRPr="00AA3291" w:rsidRDefault="005A00A3" w:rsidP="00D815AF">
            <w:pPr>
              <w:pStyle w:val="ad"/>
              <w:jc w:val="center"/>
              <w:rPr>
                <w:sz w:val="24"/>
                <w:szCs w:val="24"/>
                <w:lang w:val="uk-UA"/>
              </w:rPr>
            </w:pP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b/>
                <w:sz w:val="24"/>
                <w:szCs w:val="24"/>
                <w:lang w:val="uk-UA"/>
              </w:rPr>
              <w:t>В</w:t>
            </w:r>
            <w:r w:rsidRPr="00AA3291">
              <w:rPr>
                <w:sz w:val="24"/>
                <w:szCs w:val="24"/>
                <w:lang w:val="uk-UA"/>
              </w:rPr>
              <w:t>. Зменшує мотивацію постачальників до активної конкуренції.</w:t>
            </w:r>
          </w:p>
          <w:p w:rsidR="005A00A3" w:rsidRPr="00AA3291" w:rsidRDefault="005A00A3" w:rsidP="00D815AF">
            <w:pPr>
              <w:pStyle w:val="ad"/>
              <w:rPr>
                <w:sz w:val="24"/>
                <w:szCs w:val="24"/>
                <w:lang w:val="uk-UA"/>
              </w:rPr>
            </w:pPr>
            <w:r w:rsidRPr="00AA3291">
              <w:rPr>
                <w:sz w:val="24"/>
                <w:szCs w:val="24"/>
                <w:lang w:val="uk-UA"/>
              </w:rPr>
              <w:t xml:space="preserve">    Такий наслідок може настати, якщо регуляторна пропозиція:</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1. Запроваджує режим саморегулювання або спільного регулювання</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lastRenderedPageBreak/>
              <w:t>2. Вимагає або заохочує публікувати інформацію про обсяги виробництва чи реалізацію, ціни та витрати підприємств</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Г. Обмежує вибір та доступ споживачів до необхідної інформації.</w:t>
            </w:r>
          </w:p>
          <w:p w:rsidR="005A00A3" w:rsidRPr="00AA3291" w:rsidRDefault="005A00A3" w:rsidP="00D815AF">
            <w:pPr>
              <w:pStyle w:val="ad"/>
              <w:rPr>
                <w:sz w:val="24"/>
                <w:szCs w:val="24"/>
                <w:lang w:val="uk-UA"/>
              </w:rPr>
            </w:pPr>
            <w:r w:rsidRPr="00AA3291">
              <w:rPr>
                <w:sz w:val="24"/>
                <w:szCs w:val="24"/>
                <w:lang w:val="uk-UA"/>
              </w:rPr>
              <w:t xml:space="preserve">    Такий наслідок може настати, якщо регуляторна пропозиція:</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1. Обмежує здатність споживачів вирішувати в кого купувати товар</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2. Знижує мобільність споживачів унаслідок підвищення прямих або непрямих витрат на заміну постачальника</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p w:rsidR="005A00A3" w:rsidRPr="00AA3291" w:rsidRDefault="005A00A3" w:rsidP="00D815AF">
            <w:pPr>
              <w:pStyle w:val="ad"/>
              <w:jc w:val="center"/>
              <w:rPr>
                <w:sz w:val="24"/>
                <w:szCs w:val="24"/>
                <w:lang w:val="uk-UA"/>
              </w:rPr>
            </w:pPr>
          </w:p>
        </w:tc>
      </w:tr>
      <w:tr w:rsidR="005A00A3" w:rsidRPr="00AA3291" w:rsidTr="00D815AF">
        <w:tc>
          <w:tcPr>
            <w:tcW w:w="7905" w:type="dxa"/>
          </w:tcPr>
          <w:p w:rsidR="005A00A3" w:rsidRPr="00AA3291" w:rsidRDefault="005A00A3" w:rsidP="00D815AF">
            <w:pPr>
              <w:pStyle w:val="ad"/>
              <w:rPr>
                <w:sz w:val="24"/>
                <w:szCs w:val="24"/>
                <w:lang w:val="uk-UA"/>
              </w:rPr>
            </w:pPr>
            <w:r w:rsidRPr="00AA3291">
              <w:rPr>
                <w:sz w:val="24"/>
                <w:szCs w:val="24"/>
                <w:lang w:val="uk-UA"/>
              </w:rPr>
              <w:t>3. Суттєво обмежує чи змінює інформацію, необхідну для ухвалення раціонального рішення щодо придбання чи продажу товарів</w:t>
            </w:r>
          </w:p>
        </w:tc>
        <w:tc>
          <w:tcPr>
            <w:tcW w:w="1949" w:type="dxa"/>
          </w:tcPr>
          <w:p w:rsidR="005A00A3" w:rsidRPr="00AA3291" w:rsidRDefault="005A00A3" w:rsidP="00D815AF">
            <w:pPr>
              <w:pStyle w:val="ad"/>
              <w:jc w:val="center"/>
              <w:rPr>
                <w:sz w:val="24"/>
                <w:szCs w:val="24"/>
                <w:lang w:val="uk-UA"/>
              </w:rPr>
            </w:pPr>
            <w:r w:rsidRPr="00AA3291">
              <w:rPr>
                <w:sz w:val="24"/>
                <w:szCs w:val="24"/>
                <w:lang w:val="uk-UA"/>
              </w:rPr>
              <w:t>Ні</w:t>
            </w:r>
          </w:p>
        </w:tc>
      </w:tr>
    </w:tbl>
    <w:p w:rsidR="005A00A3" w:rsidRPr="00AA3291" w:rsidRDefault="005A00A3" w:rsidP="005A00A3">
      <w:pPr>
        <w:pStyle w:val="ad"/>
        <w:jc w:val="both"/>
        <w:rPr>
          <w:i/>
          <w:sz w:val="24"/>
          <w:szCs w:val="24"/>
          <w:lang w:val="uk-UA"/>
        </w:rPr>
      </w:pPr>
      <w:r w:rsidRPr="00AA3291">
        <w:rPr>
          <w:i/>
          <w:sz w:val="24"/>
          <w:szCs w:val="24"/>
          <w:lang w:val="uk-UA"/>
        </w:rPr>
        <w:t>*Визначено за консультаціями з місцевою спілкою підприємців, представниками бюджетонаповнюючих підприємств, депутатами, представниками жителів, представниками податкової служби.</w:t>
      </w:r>
    </w:p>
    <w:p w:rsidR="005A00A3" w:rsidRPr="00AA3291" w:rsidRDefault="005A00A3" w:rsidP="00470437">
      <w:pPr>
        <w:rPr>
          <w:color w:val="FF0000"/>
          <w:sz w:val="24"/>
          <w:szCs w:val="24"/>
        </w:rPr>
      </w:pPr>
    </w:p>
    <w:p w:rsidR="005A00A3" w:rsidRPr="00AA3291" w:rsidRDefault="005A00A3" w:rsidP="00470437">
      <w:pPr>
        <w:rPr>
          <w:color w:val="FF0000"/>
          <w:sz w:val="24"/>
          <w:szCs w:val="24"/>
        </w:rPr>
      </w:pPr>
    </w:p>
    <w:p w:rsidR="00DC75AB" w:rsidRPr="002D0DE1" w:rsidRDefault="00DC75AB" w:rsidP="00470437">
      <w:pPr>
        <w:rPr>
          <w:color w:val="FF0000"/>
          <w:sz w:val="24"/>
          <w:szCs w:val="24"/>
          <w:highlight w:val="yellow"/>
        </w:rPr>
      </w:pPr>
      <w:r w:rsidRPr="002D0DE1">
        <w:rPr>
          <w:color w:val="FF0000"/>
          <w:sz w:val="24"/>
          <w:szCs w:val="24"/>
          <w:highlight w:val="yellow"/>
        </w:rPr>
        <w:t xml:space="preserve">                   </w:t>
      </w:r>
    </w:p>
    <w:tbl>
      <w:tblPr>
        <w:tblW w:w="9864" w:type="dxa"/>
        <w:tblInd w:w="-5" w:type="dxa"/>
        <w:tblLayout w:type="fixed"/>
        <w:tblLook w:val="0000" w:firstRow="0" w:lastRow="0" w:firstColumn="0" w:lastColumn="0" w:noHBand="0" w:noVBand="0"/>
      </w:tblPr>
      <w:tblGrid>
        <w:gridCol w:w="2463"/>
        <w:gridCol w:w="2612"/>
        <w:gridCol w:w="2315"/>
        <w:gridCol w:w="2474"/>
      </w:tblGrid>
      <w:tr w:rsidR="00DC75AB" w:rsidRPr="002D0DE1" w:rsidTr="000925B2">
        <w:tc>
          <w:tcPr>
            <w:tcW w:w="2463" w:type="dxa"/>
            <w:tcBorders>
              <w:top w:val="single" w:sz="4" w:space="0" w:color="000000"/>
              <w:left w:val="single" w:sz="4" w:space="0" w:color="000000"/>
              <w:bottom w:val="single" w:sz="4" w:space="0" w:color="000000"/>
            </w:tcBorders>
          </w:tcPr>
          <w:p w:rsidR="00DC75AB" w:rsidRPr="00DA2B18" w:rsidRDefault="00DC75AB" w:rsidP="00414030">
            <w:pPr>
              <w:rPr>
                <w:b/>
                <w:sz w:val="24"/>
                <w:szCs w:val="24"/>
              </w:rPr>
            </w:pPr>
            <w:r w:rsidRPr="00DA2B18">
              <w:rPr>
                <w:b/>
                <w:sz w:val="24"/>
                <w:szCs w:val="24"/>
              </w:rPr>
              <w:t>Рейтинг результативності</w:t>
            </w:r>
          </w:p>
        </w:tc>
        <w:tc>
          <w:tcPr>
            <w:tcW w:w="2612" w:type="dxa"/>
            <w:tcBorders>
              <w:top w:val="single" w:sz="4" w:space="0" w:color="000000"/>
              <w:left w:val="single" w:sz="4" w:space="0" w:color="000000"/>
              <w:bottom w:val="single" w:sz="4" w:space="0" w:color="000000"/>
            </w:tcBorders>
          </w:tcPr>
          <w:p w:rsidR="00DC75AB" w:rsidRPr="00DA2B18" w:rsidRDefault="00DC75AB" w:rsidP="00414030">
            <w:pPr>
              <w:rPr>
                <w:b/>
                <w:sz w:val="24"/>
                <w:szCs w:val="24"/>
              </w:rPr>
            </w:pPr>
            <w:r w:rsidRPr="00DA2B18">
              <w:rPr>
                <w:b/>
                <w:sz w:val="24"/>
                <w:szCs w:val="24"/>
              </w:rPr>
              <w:t>Вигоди</w:t>
            </w:r>
          </w:p>
          <w:p w:rsidR="00DC75AB" w:rsidRPr="00DA2B18" w:rsidRDefault="00DC75AB" w:rsidP="00414030">
            <w:pPr>
              <w:rPr>
                <w:b/>
                <w:sz w:val="24"/>
                <w:szCs w:val="24"/>
              </w:rPr>
            </w:pPr>
            <w:r w:rsidRPr="00DA2B18">
              <w:rPr>
                <w:b/>
                <w:sz w:val="24"/>
                <w:szCs w:val="24"/>
              </w:rPr>
              <w:t>(підсумок)</w:t>
            </w:r>
          </w:p>
        </w:tc>
        <w:tc>
          <w:tcPr>
            <w:tcW w:w="2315" w:type="dxa"/>
            <w:tcBorders>
              <w:top w:val="single" w:sz="4" w:space="0" w:color="000000"/>
              <w:left w:val="single" w:sz="4" w:space="0" w:color="000000"/>
              <w:bottom w:val="single" w:sz="4" w:space="0" w:color="000000"/>
            </w:tcBorders>
          </w:tcPr>
          <w:p w:rsidR="00DC75AB" w:rsidRPr="00DA2B18" w:rsidRDefault="00DC75AB" w:rsidP="00414030">
            <w:pPr>
              <w:rPr>
                <w:b/>
                <w:sz w:val="24"/>
                <w:szCs w:val="24"/>
              </w:rPr>
            </w:pPr>
            <w:r w:rsidRPr="00DA2B18">
              <w:rPr>
                <w:b/>
                <w:sz w:val="24"/>
                <w:szCs w:val="24"/>
              </w:rPr>
              <w:t>Витрати</w:t>
            </w:r>
          </w:p>
          <w:p w:rsidR="00DC75AB" w:rsidRPr="00DA2B18" w:rsidRDefault="00DC75AB" w:rsidP="00414030">
            <w:pPr>
              <w:rPr>
                <w:b/>
                <w:sz w:val="24"/>
                <w:szCs w:val="24"/>
              </w:rPr>
            </w:pPr>
            <w:r w:rsidRPr="00DA2B18">
              <w:rPr>
                <w:b/>
                <w:sz w:val="24"/>
                <w:szCs w:val="24"/>
              </w:rPr>
              <w:t>(підсумок)</w:t>
            </w:r>
          </w:p>
        </w:tc>
        <w:tc>
          <w:tcPr>
            <w:tcW w:w="2474" w:type="dxa"/>
            <w:tcBorders>
              <w:top w:val="single" w:sz="4" w:space="0" w:color="000000"/>
              <w:left w:val="single" w:sz="4" w:space="0" w:color="000000"/>
              <w:bottom w:val="single" w:sz="4" w:space="0" w:color="000000"/>
              <w:right w:val="single" w:sz="4" w:space="0" w:color="000000"/>
            </w:tcBorders>
          </w:tcPr>
          <w:p w:rsidR="00DC75AB" w:rsidRPr="00DA2B18" w:rsidRDefault="00DC75AB" w:rsidP="00414030">
            <w:pPr>
              <w:rPr>
                <w:b/>
                <w:sz w:val="24"/>
                <w:szCs w:val="24"/>
              </w:rPr>
            </w:pPr>
            <w:r w:rsidRPr="00DA2B18">
              <w:rPr>
                <w:b/>
                <w:sz w:val="24"/>
                <w:szCs w:val="24"/>
              </w:rPr>
              <w:t>Обґрунтування відповідного місця альтернативи у рейтингу</w:t>
            </w:r>
          </w:p>
        </w:tc>
      </w:tr>
      <w:tr w:rsidR="00AB1775" w:rsidRPr="002D0DE1" w:rsidTr="000925B2">
        <w:tc>
          <w:tcPr>
            <w:tcW w:w="2463" w:type="dxa"/>
            <w:tcBorders>
              <w:top w:val="single" w:sz="4" w:space="0" w:color="000000"/>
              <w:left w:val="single" w:sz="4" w:space="0" w:color="000000"/>
              <w:bottom w:val="single" w:sz="4" w:space="0" w:color="000000"/>
            </w:tcBorders>
          </w:tcPr>
          <w:p w:rsidR="00AB1775" w:rsidRPr="00DA2B18" w:rsidRDefault="00AB1775" w:rsidP="00AB1775">
            <w:pPr>
              <w:rPr>
                <w:b/>
                <w:sz w:val="24"/>
                <w:szCs w:val="24"/>
              </w:rPr>
            </w:pPr>
            <w:r w:rsidRPr="00DA2B18">
              <w:rPr>
                <w:b/>
                <w:sz w:val="24"/>
                <w:szCs w:val="24"/>
              </w:rPr>
              <w:t>Альтернатива 1.</w:t>
            </w:r>
          </w:p>
          <w:p w:rsidR="00AB1775" w:rsidRPr="00DA2B18" w:rsidRDefault="00AB1775" w:rsidP="00DA2B18">
            <w:pPr>
              <w:jc w:val="both"/>
              <w:rPr>
                <w:color w:val="FF0000"/>
                <w:sz w:val="24"/>
                <w:szCs w:val="24"/>
              </w:rPr>
            </w:pPr>
            <w:r w:rsidRPr="00DA2B18">
              <w:rPr>
                <w:sz w:val="24"/>
                <w:szCs w:val="24"/>
              </w:rPr>
              <w:t xml:space="preserve">Не виносити на розгляд сесії міської ради та не приймати  рішення міської ради «Про податок на майно  на території Овруцької  міської  територіальної громади та встановлення ставок податку </w:t>
            </w:r>
            <w:r w:rsidR="00887DF9">
              <w:rPr>
                <w:sz w:val="24"/>
                <w:szCs w:val="24"/>
              </w:rPr>
              <w:t>на 2022р</w:t>
            </w:r>
            <w:r w:rsidRPr="00DA2B18">
              <w:rPr>
                <w:sz w:val="24"/>
                <w:szCs w:val="24"/>
              </w:rPr>
              <w:t>»</w:t>
            </w:r>
          </w:p>
        </w:tc>
        <w:tc>
          <w:tcPr>
            <w:tcW w:w="2612" w:type="dxa"/>
            <w:tcBorders>
              <w:top w:val="single" w:sz="4" w:space="0" w:color="000000"/>
              <w:left w:val="single" w:sz="4" w:space="0" w:color="000000"/>
              <w:bottom w:val="single" w:sz="4" w:space="0" w:color="000000"/>
            </w:tcBorders>
          </w:tcPr>
          <w:p w:rsidR="00AB1775" w:rsidRPr="00DA2B18" w:rsidRDefault="00AB1775" w:rsidP="00AB1775">
            <w:pPr>
              <w:rPr>
                <w:sz w:val="24"/>
                <w:szCs w:val="24"/>
              </w:rPr>
            </w:pPr>
            <w:r w:rsidRPr="00DA2B18">
              <w:rPr>
                <w:b/>
                <w:sz w:val="24"/>
                <w:szCs w:val="24"/>
              </w:rPr>
              <w:t>Держава:</w:t>
            </w:r>
            <w:r w:rsidRPr="00DA2B18">
              <w:rPr>
                <w:sz w:val="24"/>
                <w:szCs w:val="24"/>
              </w:rPr>
              <w:t xml:space="preserve"> </w:t>
            </w:r>
          </w:p>
          <w:p w:rsidR="00AB1775" w:rsidRPr="00DA2B18" w:rsidRDefault="00AB1775" w:rsidP="00AB1775">
            <w:pPr>
              <w:rPr>
                <w:sz w:val="24"/>
                <w:szCs w:val="24"/>
              </w:rPr>
            </w:pPr>
            <w:r w:rsidRPr="00DA2B18">
              <w:rPr>
                <w:sz w:val="24"/>
                <w:szCs w:val="24"/>
              </w:rPr>
              <w:t xml:space="preserve">Відсутні </w:t>
            </w:r>
          </w:p>
          <w:p w:rsidR="00AB1775" w:rsidRPr="00DA2B18" w:rsidRDefault="00AB1775" w:rsidP="00AB1775">
            <w:pPr>
              <w:rPr>
                <w:sz w:val="24"/>
                <w:szCs w:val="24"/>
              </w:rPr>
            </w:pPr>
            <w:r w:rsidRPr="00DA2B18">
              <w:rPr>
                <w:b/>
                <w:sz w:val="24"/>
                <w:szCs w:val="24"/>
              </w:rPr>
              <w:t>Громадяни:</w:t>
            </w:r>
            <w:r w:rsidRPr="00DA2B18">
              <w:rPr>
                <w:sz w:val="24"/>
                <w:szCs w:val="24"/>
              </w:rPr>
              <w:t xml:space="preserve"> </w:t>
            </w:r>
          </w:p>
          <w:p w:rsidR="00887DF9" w:rsidRPr="00887DF9" w:rsidRDefault="00AB1775" w:rsidP="00887DF9">
            <w:pPr>
              <w:rPr>
                <w:rStyle w:val="2"/>
                <w:sz w:val="24"/>
                <w:szCs w:val="24"/>
                <w:lang w:eastAsia="ru-RU"/>
              </w:rPr>
            </w:pPr>
            <w:r w:rsidRPr="00887DF9">
              <w:rPr>
                <w:sz w:val="24"/>
                <w:szCs w:val="24"/>
              </w:rPr>
              <w:t xml:space="preserve">Сплата податків за </w:t>
            </w:r>
          </w:p>
          <w:p w:rsidR="00887DF9" w:rsidRPr="00887DF9" w:rsidRDefault="00887DF9" w:rsidP="00887DF9">
            <w:pPr>
              <w:rPr>
                <w:rStyle w:val="2"/>
                <w:sz w:val="24"/>
                <w:szCs w:val="24"/>
                <w:lang w:eastAsia="ru-RU"/>
              </w:rPr>
            </w:pPr>
            <w:r w:rsidRPr="00887DF9">
              <w:rPr>
                <w:rStyle w:val="2"/>
                <w:sz w:val="24"/>
                <w:szCs w:val="24"/>
                <w:lang w:eastAsia="ru-RU"/>
              </w:rPr>
              <w:t>ставками,  які діяли до 31 грудня року, що передує бюджетному періоду.</w:t>
            </w:r>
          </w:p>
          <w:p w:rsidR="00AB1775" w:rsidRPr="00887DF9" w:rsidRDefault="00AB1775" w:rsidP="00887DF9">
            <w:pPr>
              <w:rPr>
                <w:sz w:val="24"/>
                <w:szCs w:val="24"/>
              </w:rPr>
            </w:pPr>
            <w:r w:rsidRPr="00887DF9">
              <w:rPr>
                <w:sz w:val="24"/>
                <w:szCs w:val="24"/>
              </w:rPr>
              <w:t xml:space="preserve"> </w:t>
            </w:r>
            <w:r w:rsidRPr="00887DF9">
              <w:rPr>
                <w:b/>
                <w:sz w:val="24"/>
                <w:szCs w:val="24"/>
              </w:rPr>
              <w:t>Суб’єкти господарювання:</w:t>
            </w:r>
            <w:r w:rsidRPr="00887DF9">
              <w:rPr>
                <w:sz w:val="24"/>
                <w:szCs w:val="24"/>
              </w:rPr>
              <w:t xml:space="preserve"> </w:t>
            </w:r>
          </w:p>
          <w:p w:rsidR="00887DF9" w:rsidRPr="00887DF9" w:rsidRDefault="00887DF9" w:rsidP="00887DF9">
            <w:pPr>
              <w:rPr>
                <w:rStyle w:val="2"/>
                <w:sz w:val="24"/>
                <w:szCs w:val="24"/>
                <w:lang w:eastAsia="ru-RU"/>
              </w:rPr>
            </w:pPr>
            <w:r w:rsidRPr="00887DF9">
              <w:rPr>
                <w:sz w:val="24"/>
                <w:szCs w:val="24"/>
              </w:rPr>
              <w:t xml:space="preserve">Сплата податків за </w:t>
            </w:r>
          </w:p>
          <w:p w:rsidR="00887DF9" w:rsidRDefault="00887DF9" w:rsidP="00887DF9">
            <w:pPr>
              <w:rPr>
                <w:rStyle w:val="2"/>
                <w:sz w:val="24"/>
                <w:szCs w:val="24"/>
                <w:lang w:eastAsia="ru-RU"/>
              </w:rPr>
            </w:pPr>
            <w:r w:rsidRPr="00887DF9">
              <w:rPr>
                <w:rStyle w:val="2"/>
                <w:sz w:val="24"/>
                <w:szCs w:val="24"/>
                <w:lang w:eastAsia="ru-RU"/>
              </w:rPr>
              <w:t>ставками,  які діяли до 31 грудня року</w:t>
            </w:r>
            <w:r w:rsidRPr="00051768">
              <w:rPr>
                <w:rStyle w:val="2"/>
                <w:sz w:val="24"/>
                <w:szCs w:val="24"/>
                <w:lang w:eastAsia="ru-RU"/>
              </w:rPr>
              <w:t>, що передує бюджетному періоду</w:t>
            </w:r>
            <w:r>
              <w:rPr>
                <w:rStyle w:val="2"/>
                <w:sz w:val="24"/>
                <w:szCs w:val="24"/>
                <w:lang w:eastAsia="ru-RU"/>
              </w:rPr>
              <w:t>.</w:t>
            </w:r>
          </w:p>
          <w:p w:rsidR="00887DF9" w:rsidRPr="00DA2B18" w:rsidRDefault="00887DF9" w:rsidP="00887DF9">
            <w:pPr>
              <w:rPr>
                <w:color w:val="FF0000"/>
                <w:sz w:val="24"/>
                <w:szCs w:val="24"/>
              </w:rPr>
            </w:pPr>
          </w:p>
        </w:tc>
        <w:tc>
          <w:tcPr>
            <w:tcW w:w="2315" w:type="dxa"/>
            <w:tcBorders>
              <w:top w:val="single" w:sz="4" w:space="0" w:color="000000"/>
              <w:left w:val="single" w:sz="4" w:space="0" w:color="000000"/>
              <w:bottom w:val="single" w:sz="4" w:space="0" w:color="000000"/>
            </w:tcBorders>
          </w:tcPr>
          <w:p w:rsidR="00AB1775" w:rsidRPr="00DA2B18" w:rsidRDefault="00AB1775" w:rsidP="00AB1775">
            <w:pPr>
              <w:rPr>
                <w:b/>
                <w:sz w:val="24"/>
                <w:szCs w:val="24"/>
              </w:rPr>
            </w:pPr>
            <w:r w:rsidRPr="00DA2B18">
              <w:rPr>
                <w:b/>
                <w:sz w:val="24"/>
                <w:szCs w:val="24"/>
              </w:rPr>
              <w:t xml:space="preserve">Держава: </w:t>
            </w:r>
          </w:p>
          <w:p w:rsidR="00887DF9" w:rsidRDefault="00887DF9" w:rsidP="00AB1775">
            <w:pPr>
              <w:rPr>
                <w:sz w:val="24"/>
                <w:szCs w:val="24"/>
              </w:rPr>
            </w:pPr>
            <w:r>
              <w:rPr>
                <w:sz w:val="24"/>
                <w:szCs w:val="24"/>
              </w:rPr>
              <w:t>відсутній регуляторний акт</w:t>
            </w:r>
          </w:p>
          <w:p w:rsidR="00AB1775" w:rsidRPr="00DA2B18" w:rsidRDefault="00AB1775" w:rsidP="00AB1775">
            <w:pPr>
              <w:rPr>
                <w:b/>
                <w:sz w:val="24"/>
                <w:szCs w:val="24"/>
              </w:rPr>
            </w:pPr>
            <w:r w:rsidRPr="00DA2B18">
              <w:rPr>
                <w:b/>
                <w:sz w:val="24"/>
                <w:szCs w:val="24"/>
              </w:rPr>
              <w:t>Громадяни:</w:t>
            </w:r>
          </w:p>
          <w:p w:rsidR="00AB1775" w:rsidRPr="00DA2B18" w:rsidRDefault="00AB1775" w:rsidP="00AB1775">
            <w:pPr>
              <w:rPr>
                <w:sz w:val="24"/>
                <w:szCs w:val="24"/>
              </w:rPr>
            </w:pPr>
            <w:r w:rsidRPr="00DA2B18">
              <w:rPr>
                <w:sz w:val="24"/>
                <w:szCs w:val="24"/>
              </w:rPr>
              <w:t xml:space="preserve"> Відсутні </w:t>
            </w:r>
          </w:p>
          <w:p w:rsidR="00AB1775" w:rsidRPr="00DA2B18" w:rsidRDefault="00AB1775" w:rsidP="00AB1775">
            <w:pPr>
              <w:rPr>
                <w:sz w:val="24"/>
                <w:szCs w:val="24"/>
              </w:rPr>
            </w:pPr>
            <w:r w:rsidRPr="00DA2B18">
              <w:rPr>
                <w:b/>
                <w:sz w:val="24"/>
                <w:szCs w:val="24"/>
              </w:rPr>
              <w:t>Суб’єкти господарювання:</w:t>
            </w:r>
            <w:r w:rsidRPr="00DA2B18">
              <w:rPr>
                <w:color w:val="FF0000"/>
                <w:sz w:val="24"/>
                <w:szCs w:val="24"/>
              </w:rPr>
              <w:t xml:space="preserve"> </w:t>
            </w:r>
          </w:p>
          <w:p w:rsidR="00AB1775" w:rsidRPr="00DA2B18" w:rsidRDefault="00AB1775" w:rsidP="00AB1775">
            <w:pPr>
              <w:rPr>
                <w:sz w:val="24"/>
                <w:szCs w:val="24"/>
              </w:rPr>
            </w:pPr>
            <w:r w:rsidRPr="00DA2B18">
              <w:rPr>
                <w:sz w:val="24"/>
                <w:szCs w:val="24"/>
              </w:rPr>
              <w:t xml:space="preserve">Відсутні </w:t>
            </w:r>
          </w:p>
          <w:p w:rsidR="00AB1775" w:rsidRPr="00DA2B18" w:rsidRDefault="00AB1775" w:rsidP="00AB1775">
            <w:pPr>
              <w:rPr>
                <w:color w:val="FF0000"/>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887DF9" w:rsidRPr="00887DF9" w:rsidRDefault="00887DF9" w:rsidP="00887DF9">
            <w:pPr>
              <w:pStyle w:val="af4"/>
              <w:tabs>
                <w:tab w:val="left" w:pos="709"/>
                <w:tab w:val="left" w:pos="2085"/>
              </w:tabs>
              <w:ind w:left="0"/>
              <w:rPr>
                <w:sz w:val="24"/>
                <w:szCs w:val="24"/>
              </w:rPr>
            </w:pPr>
            <w:r w:rsidRPr="00887DF9">
              <w:rPr>
                <w:sz w:val="24"/>
                <w:szCs w:val="24"/>
              </w:rPr>
              <w:t xml:space="preserve">Не вирішує проблем по сплаті податків. </w:t>
            </w:r>
          </w:p>
          <w:p w:rsidR="00AB1775" w:rsidRPr="00DA2B18" w:rsidRDefault="00887DF9" w:rsidP="00887DF9">
            <w:pPr>
              <w:rPr>
                <w:sz w:val="24"/>
                <w:szCs w:val="24"/>
              </w:rPr>
            </w:pPr>
            <w:r w:rsidRPr="00887DF9">
              <w:rPr>
                <w:sz w:val="24"/>
                <w:szCs w:val="24"/>
              </w:rPr>
              <w:t>Підвищення соціальної напруги</w:t>
            </w:r>
          </w:p>
        </w:tc>
      </w:tr>
      <w:tr w:rsidR="00AB1775" w:rsidRPr="002D0DE1" w:rsidTr="000925B2">
        <w:tc>
          <w:tcPr>
            <w:tcW w:w="2463" w:type="dxa"/>
            <w:tcBorders>
              <w:top w:val="single" w:sz="4" w:space="0" w:color="000000"/>
              <w:left w:val="single" w:sz="4" w:space="0" w:color="000000"/>
              <w:bottom w:val="single" w:sz="4" w:space="0" w:color="000000"/>
            </w:tcBorders>
          </w:tcPr>
          <w:p w:rsidR="00AB1775" w:rsidRPr="00C66A19" w:rsidRDefault="00AB1775" w:rsidP="00AB1775">
            <w:pPr>
              <w:rPr>
                <w:b/>
                <w:sz w:val="24"/>
                <w:szCs w:val="24"/>
              </w:rPr>
            </w:pPr>
            <w:r w:rsidRPr="00C66A19">
              <w:rPr>
                <w:b/>
                <w:sz w:val="24"/>
                <w:szCs w:val="24"/>
              </w:rPr>
              <w:t>Альтернатива 2.</w:t>
            </w:r>
          </w:p>
          <w:p w:rsidR="00AB1775" w:rsidRPr="00C66A19" w:rsidRDefault="00AB1775" w:rsidP="00C66A19">
            <w:pPr>
              <w:jc w:val="both"/>
              <w:rPr>
                <w:color w:val="FF0000"/>
                <w:sz w:val="24"/>
                <w:szCs w:val="24"/>
              </w:rPr>
            </w:pPr>
            <w:r w:rsidRPr="00C66A19">
              <w:rPr>
                <w:sz w:val="24"/>
                <w:szCs w:val="24"/>
              </w:rPr>
              <w:t>Прийняти  рішення «Про податок на майно  на території Овруцької  міської  територіальної громади та встановлення ставок податку</w:t>
            </w:r>
            <w:r w:rsidR="00887DF9">
              <w:rPr>
                <w:sz w:val="24"/>
                <w:szCs w:val="24"/>
              </w:rPr>
              <w:t xml:space="preserve"> на 2022р</w:t>
            </w:r>
            <w:r w:rsidR="00C66A19" w:rsidRPr="00C66A19">
              <w:rPr>
                <w:sz w:val="24"/>
                <w:szCs w:val="24"/>
              </w:rPr>
              <w:t>»</w:t>
            </w:r>
            <w:r w:rsidRPr="00C66A19">
              <w:rPr>
                <w:sz w:val="24"/>
                <w:szCs w:val="24"/>
              </w:rPr>
              <w:t>на території Овруцької ОТГ.</w:t>
            </w:r>
            <w:r w:rsidRPr="00C66A19">
              <w:rPr>
                <w:color w:val="FF0000"/>
                <w:sz w:val="24"/>
                <w:szCs w:val="24"/>
              </w:rPr>
              <w:t xml:space="preserve"> </w:t>
            </w:r>
          </w:p>
        </w:tc>
        <w:tc>
          <w:tcPr>
            <w:tcW w:w="2612" w:type="dxa"/>
            <w:tcBorders>
              <w:top w:val="single" w:sz="4" w:space="0" w:color="000000"/>
              <w:left w:val="single" w:sz="4" w:space="0" w:color="000000"/>
              <w:bottom w:val="single" w:sz="4" w:space="0" w:color="000000"/>
            </w:tcBorders>
          </w:tcPr>
          <w:p w:rsidR="00AB1775" w:rsidRPr="00C66A19" w:rsidRDefault="00AB1775" w:rsidP="00AB1775">
            <w:pPr>
              <w:rPr>
                <w:b/>
                <w:sz w:val="24"/>
                <w:szCs w:val="24"/>
              </w:rPr>
            </w:pPr>
            <w:r w:rsidRPr="00C66A19">
              <w:rPr>
                <w:b/>
                <w:sz w:val="24"/>
                <w:szCs w:val="24"/>
              </w:rPr>
              <w:t>Держава: -</w:t>
            </w:r>
            <w:r w:rsidRPr="00C66A19">
              <w:rPr>
                <w:sz w:val="24"/>
                <w:szCs w:val="24"/>
              </w:rPr>
              <w:t xml:space="preserve"> надходження додаткових коштів до місцевого бюджету; - спрямування додаткового фінансового ресурсу на соціально-економічний розвиток громади. </w:t>
            </w:r>
            <w:r w:rsidRPr="00C66A19">
              <w:rPr>
                <w:b/>
                <w:sz w:val="24"/>
                <w:szCs w:val="24"/>
              </w:rPr>
              <w:t>Громадяни:</w:t>
            </w:r>
          </w:p>
          <w:p w:rsidR="00AB1775" w:rsidRPr="00C66A19" w:rsidRDefault="00AB1775" w:rsidP="00AB1775">
            <w:pPr>
              <w:rPr>
                <w:color w:val="FF0000"/>
                <w:sz w:val="24"/>
                <w:szCs w:val="24"/>
              </w:rPr>
            </w:pPr>
            <w:r w:rsidRPr="00C66A19">
              <w:rPr>
                <w:sz w:val="24"/>
                <w:szCs w:val="24"/>
              </w:rPr>
              <w:t xml:space="preserve"> Сплата податків і зборів за обґрунтованими ставками Встановлення пільг по сплаті податків для окремих категорій громадян </w:t>
            </w:r>
            <w:r w:rsidRPr="00C66A19">
              <w:rPr>
                <w:b/>
                <w:sz w:val="24"/>
                <w:szCs w:val="24"/>
              </w:rPr>
              <w:t>Суб’єкти господарювання:</w:t>
            </w:r>
            <w:r w:rsidRPr="00C66A19">
              <w:rPr>
                <w:sz w:val="24"/>
                <w:szCs w:val="24"/>
              </w:rPr>
              <w:t xml:space="preserve"> </w:t>
            </w:r>
            <w:r w:rsidRPr="00C66A19">
              <w:rPr>
                <w:sz w:val="24"/>
                <w:szCs w:val="24"/>
              </w:rPr>
              <w:lastRenderedPageBreak/>
              <w:t xml:space="preserve">Сплата податків і зборів за обґрунтованими ставками. Запровадження </w:t>
            </w:r>
            <w:proofErr w:type="spellStart"/>
            <w:r w:rsidRPr="00C66A19">
              <w:rPr>
                <w:sz w:val="24"/>
                <w:szCs w:val="24"/>
              </w:rPr>
              <w:t>корегуючих</w:t>
            </w:r>
            <w:proofErr w:type="spellEnd"/>
            <w:r w:rsidRPr="00C66A19">
              <w:rPr>
                <w:sz w:val="24"/>
                <w:szCs w:val="24"/>
              </w:rPr>
              <w:t xml:space="preserve"> (пом'якшувальних) заходів для малого підприємництва.</w:t>
            </w:r>
          </w:p>
        </w:tc>
        <w:tc>
          <w:tcPr>
            <w:tcW w:w="2315" w:type="dxa"/>
            <w:tcBorders>
              <w:top w:val="single" w:sz="4" w:space="0" w:color="000000"/>
              <w:left w:val="single" w:sz="4" w:space="0" w:color="000000"/>
              <w:bottom w:val="single" w:sz="4" w:space="0" w:color="000000"/>
            </w:tcBorders>
          </w:tcPr>
          <w:p w:rsidR="00AB1775" w:rsidRPr="00C66A19" w:rsidRDefault="00AB1775" w:rsidP="00AB1775">
            <w:pPr>
              <w:rPr>
                <w:sz w:val="24"/>
                <w:szCs w:val="24"/>
              </w:rPr>
            </w:pPr>
            <w:r w:rsidRPr="00C66A19">
              <w:rPr>
                <w:b/>
                <w:sz w:val="24"/>
                <w:szCs w:val="24"/>
              </w:rPr>
              <w:lastRenderedPageBreak/>
              <w:t>Держава:</w:t>
            </w:r>
            <w:r w:rsidRPr="00C66A19">
              <w:rPr>
                <w:sz w:val="24"/>
                <w:szCs w:val="24"/>
              </w:rPr>
              <w:t xml:space="preserve"> </w:t>
            </w:r>
          </w:p>
          <w:p w:rsidR="00AB1775" w:rsidRPr="00C66A19" w:rsidRDefault="00AB1775" w:rsidP="00AB1775">
            <w:pPr>
              <w:rPr>
                <w:sz w:val="24"/>
                <w:szCs w:val="24"/>
              </w:rPr>
            </w:pPr>
            <w:r w:rsidRPr="00C66A19">
              <w:rPr>
                <w:sz w:val="24"/>
                <w:szCs w:val="24"/>
              </w:rPr>
              <w:t xml:space="preserve">Витрати, пов'язані з підготовкою регуляторного </w:t>
            </w:r>
            <w:proofErr w:type="spellStart"/>
            <w:r w:rsidRPr="00C66A19">
              <w:rPr>
                <w:sz w:val="24"/>
                <w:szCs w:val="24"/>
              </w:rPr>
              <w:t>акта</w:t>
            </w:r>
            <w:proofErr w:type="spellEnd"/>
            <w:r w:rsidRPr="00C66A19">
              <w:rPr>
                <w:sz w:val="24"/>
                <w:szCs w:val="24"/>
              </w:rPr>
              <w:t xml:space="preserve"> та його офіційним опублікуванням в друкованому засобі масової інформації. </w:t>
            </w:r>
            <w:r w:rsidRPr="00C66A19">
              <w:rPr>
                <w:b/>
                <w:sz w:val="24"/>
                <w:szCs w:val="24"/>
              </w:rPr>
              <w:t>Громадяни:</w:t>
            </w:r>
            <w:r w:rsidRPr="00C66A19">
              <w:rPr>
                <w:sz w:val="24"/>
                <w:szCs w:val="24"/>
              </w:rPr>
              <w:t xml:space="preserve"> </w:t>
            </w:r>
          </w:p>
          <w:p w:rsidR="00AB1775" w:rsidRPr="00C66A19" w:rsidRDefault="00AB1775" w:rsidP="00AB1775">
            <w:pPr>
              <w:rPr>
                <w:sz w:val="24"/>
                <w:szCs w:val="24"/>
              </w:rPr>
            </w:pPr>
            <w:r w:rsidRPr="00C66A19">
              <w:rPr>
                <w:sz w:val="24"/>
                <w:szCs w:val="24"/>
              </w:rPr>
              <w:t xml:space="preserve">Сплата податків за встановленими ставками </w:t>
            </w:r>
          </w:p>
          <w:p w:rsidR="00AB1775" w:rsidRPr="00C66A19" w:rsidRDefault="00AB1775" w:rsidP="00AB1775">
            <w:pPr>
              <w:rPr>
                <w:color w:val="FF0000"/>
                <w:sz w:val="24"/>
                <w:szCs w:val="24"/>
              </w:rPr>
            </w:pPr>
            <w:r w:rsidRPr="00C66A19">
              <w:rPr>
                <w:b/>
                <w:sz w:val="24"/>
                <w:szCs w:val="24"/>
              </w:rPr>
              <w:t>Суб’єкти господарювання:</w:t>
            </w:r>
            <w:r w:rsidRPr="00C66A19">
              <w:rPr>
                <w:sz w:val="24"/>
                <w:szCs w:val="24"/>
              </w:rPr>
              <w:t xml:space="preserve"> Витрати: Сплата податків за запропонованими ставками.</w:t>
            </w:r>
            <w:r w:rsidRPr="00C66A19">
              <w:rPr>
                <w:color w:val="FF0000"/>
                <w:sz w:val="24"/>
                <w:szCs w:val="24"/>
              </w:rPr>
              <w:t xml:space="preserve"> </w:t>
            </w:r>
            <w:r w:rsidRPr="00C66A19">
              <w:rPr>
                <w:sz w:val="24"/>
                <w:szCs w:val="24"/>
              </w:rPr>
              <w:t xml:space="preserve">Детальна інформація щодо </w:t>
            </w:r>
            <w:r w:rsidRPr="00C66A19">
              <w:rPr>
                <w:sz w:val="24"/>
                <w:szCs w:val="24"/>
              </w:rPr>
              <w:lastRenderedPageBreak/>
              <w:t xml:space="preserve">очікуваних витрат наведено у додатках 2,4 до цього АРВ. </w:t>
            </w:r>
          </w:p>
        </w:tc>
        <w:tc>
          <w:tcPr>
            <w:tcW w:w="2474" w:type="dxa"/>
            <w:tcBorders>
              <w:top w:val="single" w:sz="4" w:space="0" w:color="000000"/>
              <w:left w:val="single" w:sz="4" w:space="0" w:color="000000"/>
              <w:bottom w:val="single" w:sz="4" w:space="0" w:color="000000"/>
              <w:right w:val="single" w:sz="4" w:space="0" w:color="000000"/>
            </w:tcBorders>
          </w:tcPr>
          <w:p w:rsidR="00AB1775" w:rsidRPr="00C66A19" w:rsidRDefault="00AB1775" w:rsidP="00AB1775">
            <w:pPr>
              <w:rPr>
                <w:sz w:val="24"/>
                <w:szCs w:val="24"/>
              </w:rPr>
            </w:pPr>
            <w:r w:rsidRPr="00C66A19">
              <w:rPr>
                <w:sz w:val="24"/>
                <w:szCs w:val="24"/>
              </w:rPr>
              <w:lastRenderedPageBreak/>
              <w:t>Наповнення місцевого бюджету, збереження суб’єктів господарювання та робочих місць</w:t>
            </w:r>
          </w:p>
        </w:tc>
      </w:tr>
    </w:tbl>
    <w:p w:rsidR="00AB1775" w:rsidRPr="002D0DE1" w:rsidRDefault="00DC75AB" w:rsidP="00470437">
      <w:pPr>
        <w:rPr>
          <w:color w:val="FF0000"/>
          <w:sz w:val="24"/>
          <w:szCs w:val="24"/>
          <w:highlight w:val="yellow"/>
        </w:rPr>
      </w:pPr>
      <w:r w:rsidRPr="002D0DE1">
        <w:rPr>
          <w:color w:val="FF0000"/>
          <w:sz w:val="24"/>
          <w:szCs w:val="24"/>
          <w:highlight w:val="yellow"/>
        </w:rPr>
        <w:lastRenderedPageBreak/>
        <w:t xml:space="preserve">     </w:t>
      </w:r>
    </w:p>
    <w:p w:rsidR="00AB1775" w:rsidRPr="002D0DE1" w:rsidRDefault="00AB1775" w:rsidP="00470437">
      <w:pPr>
        <w:rPr>
          <w:color w:val="FF0000"/>
          <w:sz w:val="24"/>
          <w:szCs w:val="24"/>
          <w:highlight w:val="yellow"/>
        </w:rPr>
      </w:pPr>
    </w:p>
    <w:p w:rsidR="00DC75AB" w:rsidRPr="002D0DE1" w:rsidRDefault="00DC75AB" w:rsidP="00470437">
      <w:pPr>
        <w:rPr>
          <w:color w:val="FF0000"/>
          <w:sz w:val="24"/>
          <w:szCs w:val="24"/>
          <w:highlight w:val="yellow"/>
        </w:rPr>
      </w:pPr>
      <w:r w:rsidRPr="002D0DE1">
        <w:rPr>
          <w:color w:val="FF0000"/>
          <w:sz w:val="24"/>
          <w:szCs w:val="24"/>
          <w:highlight w:val="yellow"/>
        </w:rPr>
        <w:t xml:space="preserve">      </w:t>
      </w:r>
    </w:p>
    <w:tbl>
      <w:tblPr>
        <w:tblW w:w="9864" w:type="dxa"/>
        <w:tblInd w:w="-5" w:type="dxa"/>
        <w:tblLayout w:type="fixed"/>
        <w:tblLook w:val="0000" w:firstRow="0" w:lastRow="0" w:firstColumn="0" w:lastColumn="0" w:noHBand="0" w:noVBand="0"/>
      </w:tblPr>
      <w:tblGrid>
        <w:gridCol w:w="2508"/>
        <w:gridCol w:w="4061"/>
        <w:gridCol w:w="3295"/>
      </w:tblGrid>
      <w:tr w:rsidR="00DC75AB" w:rsidRPr="002D0DE1" w:rsidTr="00B2727B">
        <w:tc>
          <w:tcPr>
            <w:tcW w:w="2508" w:type="dxa"/>
            <w:tcBorders>
              <w:top w:val="single" w:sz="4" w:space="0" w:color="000000"/>
              <w:left w:val="single" w:sz="4" w:space="0" w:color="000000"/>
              <w:bottom w:val="single" w:sz="4" w:space="0" w:color="000000"/>
            </w:tcBorders>
          </w:tcPr>
          <w:p w:rsidR="00DC75AB" w:rsidRPr="00887DF9" w:rsidRDefault="00DC75AB" w:rsidP="00414030">
            <w:pPr>
              <w:rPr>
                <w:b/>
                <w:sz w:val="24"/>
                <w:szCs w:val="24"/>
              </w:rPr>
            </w:pPr>
            <w:r w:rsidRPr="00887DF9">
              <w:rPr>
                <w:b/>
                <w:sz w:val="24"/>
                <w:szCs w:val="24"/>
              </w:rPr>
              <w:t>Рейтинг</w:t>
            </w:r>
          </w:p>
        </w:tc>
        <w:tc>
          <w:tcPr>
            <w:tcW w:w="4061" w:type="dxa"/>
            <w:tcBorders>
              <w:top w:val="single" w:sz="4" w:space="0" w:color="000000"/>
              <w:left w:val="single" w:sz="4" w:space="0" w:color="000000"/>
              <w:bottom w:val="single" w:sz="4" w:space="0" w:color="000000"/>
            </w:tcBorders>
          </w:tcPr>
          <w:p w:rsidR="00DC75AB" w:rsidRPr="000F2764" w:rsidRDefault="00DC75AB" w:rsidP="00414030">
            <w:pPr>
              <w:rPr>
                <w:b/>
                <w:sz w:val="24"/>
                <w:szCs w:val="24"/>
              </w:rPr>
            </w:pPr>
            <w:r w:rsidRPr="000F2764">
              <w:rPr>
                <w:b/>
                <w:sz w:val="24"/>
                <w:szCs w:val="24"/>
              </w:rPr>
              <w:t>Аргументи щодо переваги обраної альтернативи/причини відмови від альтернативи</w:t>
            </w:r>
          </w:p>
        </w:tc>
        <w:tc>
          <w:tcPr>
            <w:tcW w:w="3295" w:type="dxa"/>
            <w:tcBorders>
              <w:top w:val="single" w:sz="4" w:space="0" w:color="000000"/>
              <w:left w:val="single" w:sz="4" w:space="0" w:color="000000"/>
              <w:bottom w:val="single" w:sz="4" w:space="0" w:color="000000"/>
              <w:right w:val="single" w:sz="4" w:space="0" w:color="000000"/>
            </w:tcBorders>
          </w:tcPr>
          <w:p w:rsidR="00DC75AB" w:rsidRPr="000F2764" w:rsidRDefault="00DC75AB" w:rsidP="00414030">
            <w:pPr>
              <w:rPr>
                <w:b/>
                <w:sz w:val="24"/>
                <w:szCs w:val="24"/>
              </w:rPr>
            </w:pPr>
            <w:r w:rsidRPr="000F2764">
              <w:rPr>
                <w:b/>
                <w:sz w:val="24"/>
                <w:szCs w:val="24"/>
              </w:rPr>
              <w:t xml:space="preserve">Оцінка ризику зовнішніх чинників на дію запропонованого регуляторного </w:t>
            </w:r>
            <w:proofErr w:type="spellStart"/>
            <w:r w:rsidRPr="000F2764">
              <w:rPr>
                <w:b/>
                <w:sz w:val="24"/>
                <w:szCs w:val="24"/>
              </w:rPr>
              <w:t>акта</w:t>
            </w:r>
            <w:proofErr w:type="spellEnd"/>
            <w:r w:rsidRPr="000F2764">
              <w:rPr>
                <w:b/>
                <w:sz w:val="24"/>
                <w:szCs w:val="24"/>
              </w:rPr>
              <w:t xml:space="preserve"> </w:t>
            </w:r>
          </w:p>
        </w:tc>
      </w:tr>
      <w:tr w:rsidR="0034656D" w:rsidRPr="002D0DE1" w:rsidTr="00B2727B">
        <w:tc>
          <w:tcPr>
            <w:tcW w:w="2508" w:type="dxa"/>
            <w:tcBorders>
              <w:top w:val="single" w:sz="4" w:space="0" w:color="000000"/>
              <w:left w:val="single" w:sz="4" w:space="0" w:color="000000"/>
              <w:bottom w:val="single" w:sz="4" w:space="0" w:color="000000"/>
            </w:tcBorders>
          </w:tcPr>
          <w:p w:rsidR="0034656D" w:rsidRPr="00887DF9" w:rsidRDefault="0034656D" w:rsidP="0034656D">
            <w:pPr>
              <w:rPr>
                <w:b/>
                <w:sz w:val="24"/>
                <w:szCs w:val="24"/>
              </w:rPr>
            </w:pPr>
            <w:r w:rsidRPr="00887DF9">
              <w:rPr>
                <w:b/>
                <w:sz w:val="24"/>
                <w:szCs w:val="24"/>
              </w:rPr>
              <w:t>Альтернатива 1.</w:t>
            </w:r>
          </w:p>
          <w:p w:rsidR="0034656D" w:rsidRPr="00887DF9" w:rsidRDefault="0034656D" w:rsidP="00887DF9">
            <w:pPr>
              <w:jc w:val="both"/>
              <w:rPr>
                <w:color w:val="FF0000"/>
                <w:sz w:val="24"/>
                <w:szCs w:val="24"/>
              </w:rPr>
            </w:pPr>
            <w:r w:rsidRPr="00887DF9">
              <w:rPr>
                <w:sz w:val="24"/>
                <w:szCs w:val="24"/>
              </w:rPr>
              <w:t>Не виносити на розгляд сесії міської ради та не приймати  рішення міської ради «Про податок на майно  на території Овруцької  міської  територіальної громади та встановлення ставок податку на 202</w:t>
            </w:r>
            <w:r w:rsidR="00887DF9" w:rsidRPr="00887DF9">
              <w:rPr>
                <w:sz w:val="24"/>
                <w:szCs w:val="24"/>
              </w:rPr>
              <w:t>2</w:t>
            </w:r>
            <w:r w:rsidRPr="00887DF9">
              <w:rPr>
                <w:sz w:val="24"/>
                <w:szCs w:val="24"/>
              </w:rPr>
              <w:t xml:space="preserve"> рік »</w:t>
            </w:r>
          </w:p>
        </w:tc>
        <w:tc>
          <w:tcPr>
            <w:tcW w:w="4061" w:type="dxa"/>
            <w:tcBorders>
              <w:top w:val="single" w:sz="4" w:space="0" w:color="000000"/>
              <w:left w:val="single" w:sz="4" w:space="0" w:color="000000"/>
              <w:bottom w:val="single" w:sz="4" w:space="0" w:color="000000"/>
            </w:tcBorders>
          </w:tcPr>
          <w:p w:rsidR="000F2764" w:rsidRPr="000F2764" w:rsidRDefault="0034656D" w:rsidP="000F2764">
            <w:pPr>
              <w:rPr>
                <w:rStyle w:val="2"/>
                <w:sz w:val="24"/>
                <w:szCs w:val="24"/>
                <w:lang w:eastAsia="ru-RU"/>
              </w:rPr>
            </w:pPr>
            <w:r w:rsidRPr="000F2764">
              <w:rPr>
                <w:sz w:val="24"/>
                <w:szCs w:val="24"/>
              </w:rPr>
              <w:t xml:space="preserve">У разі неприйняття регуляторного </w:t>
            </w:r>
            <w:proofErr w:type="spellStart"/>
            <w:r w:rsidRPr="000F2764">
              <w:rPr>
                <w:sz w:val="24"/>
                <w:szCs w:val="24"/>
              </w:rPr>
              <w:t>акта</w:t>
            </w:r>
            <w:proofErr w:type="spellEnd"/>
            <w:r w:rsidRPr="000F2764">
              <w:rPr>
                <w:sz w:val="24"/>
                <w:szCs w:val="24"/>
              </w:rPr>
              <w:t>, податок</w:t>
            </w:r>
            <w:r w:rsidR="000F2764" w:rsidRPr="000F2764">
              <w:rPr>
                <w:sz w:val="24"/>
                <w:szCs w:val="24"/>
              </w:rPr>
              <w:t xml:space="preserve"> </w:t>
            </w:r>
            <w:proofErr w:type="spellStart"/>
            <w:r w:rsidR="000F2764" w:rsidRPr="000F2764">
              <w:rPr>
                <w:sz w:val="24"/>
                <w:szCs w:val="24"/>
              </w:rPr>
              <w:t>спачується</w:t>
            </w:r>
            <w:proofErr w:type="spellEnd"/>
            <w:r w:rsidR="000F2764" w:rsidRPr="000F2764">
              <w:rPr>
                <w:sz w:val="24"/>
                <w:szCs w:val="24"/>
              </w:rPr>
              <w:t xml:space="preserve"> за  </w:t>
            </w:r>
          </w:p>
          <w:p w:rsidR="0034656D" w:rsidRPr="000F2764" w:rsidRDefault="000F2764" w:rsidP="000F2764">
            <w:pPr>
              <w:rPr>
                <w:sz w:val="24"/>
                <w:szCs w:val="24"/>
              </w:rPr>
            </w:pPr>
            <w:r w:rsidRPr="000F2764">
              <w:rPr>
                <w:rStyle w:val="2"/>
                <w:sz w:val="24"/>
                <w:szCs w:val="24"/>
                <w:lang w:eastAsia="ru-RU"/>
              </w:rPr>
              <w:t>ставками,  які діяли до 31 грудня року, що передує бюджетному періоду.</w:t>
            </w:r>
            <w:r w:rsidR="0034656D" w:rsidRPr="000F2764">
              <w:rPr>
                <w:sz w:val="24"/>
                <w:szCs w:val="24"/>
              </w:rPr>
              <w:t xml:space="preserve">  Вказана альтернатива є неприйнятною.</w:t>
            </w:r>
          </w:p>
        </w:tc>
        <w:tc>
          <w:tcPr>
            <w:tcW w:w="3295" w:type="dxa"/>
            <w:tcBorders>
              <w:top w:val="single" w:sz="4" w:space="0" w:color="000000"/>
              <w:left w:val="single" w:sz="4" w:space="0" w:color="000000"/>
              <w:bottom w:val="single" w:sz="4" w:space="0" w:color="000000"/>
              <w:right w:val="single" w:sz="4" w:space="0" w:color="000000"/>
            </w:tcBorders>
            <w:vAlign w:val="center"/>
          </w:tcPr>
          <w:p w:rsidR="0034656D" w:rsidRPr="000F2764" w:rsidRDefault="0034656D" w:rsidP="0034656D">
            <w:pPr>
              <w:jc w:val="center"/>
              <w:rPr>
                <w:color w:val="FF0000"/>
                <w:sz w:val="24"/>
                <w:szCs w:val="24"/>
                <w:lang w:val="en-US"/>
              </w:rPr>
            </w:pPr>
            <w:r w:rsidRPr="000F2764">
              <w:rPr>
                <w:sz w:val="24"/>
                <w:szCs w:val="24"/>
                <w:lang w:val="en-US"/>
              </w:rPr>
              <w:t>X</w:t>
            </w:r>
          </w:p>
        </w:tc>
      </w:tr>
      <w:tr w:rsidR="0034656D" w:rsidRPr="002D0DE1" w:rsidTr="00B2727B">
        <w:tc>
          <w:tcPr>
            <w:tcW w:w="2508" w:type="dxa"/>
            <w:tcBorders>
              <w:top w:val="single" w:sz="4" w:space="0" w:color="000000"/>
              <w:left w:val="single" w:sz="4" w:space="0" w:color="000000"/>
              <w:bottom w:val="single" w:sz="4" w:space="0" w:color="000000"/>
            </w:tcBorders>
          </w:tcPr>
          <w:p w:rsidR="0034656D" w:rsidRPr="006C491C" w:rsidRDefault="0034656D" w:rsidP="0034656D">
            <w:pPr>
              <w:rPr>
                <w:b/>
                <w:sz w:val="24"/>
                <w:szCs w:val="24"/>
              </w:rPr>
            </w:pPr>
            <w:r w:rsidRPr="006C491C">
              <w:rPr>
                <w:b/>
                <w:sz w:val="24"/>
                <w:szCs w:val="24"/>
              </w:rPr>
              <w:t>Альтернатива 2.</w:t>
            </w:r>
          </w:p>
          <w:p w:rsidR="0034656D" w:rsidRPr="006C491C" w:rsidRDefault="0034656D" w:rsidP="007918B2">
            <w:pPr>
              <w:jc w:val="both"/>
              <w:rPr>
                <w:color w:val="FF0000"/>
                <w:sz w:val="24"/>
                <w:szCs w:val="24"/>
              </w:rPr>
            </w:pPr>
            <w:r w:rsidRPr="006C491C">
              <w:rPr>
                <w:sz w:val="24"/>
                <w:szCs w:val="24"/>
              </w:rPr>
              <w:t>Прийняти  рішення «Про податок на майно  на території Овруцької  міської  територіальної громади та встановлення ставок податку на 202</w:t>
            </w:r>
            <w:r w:rsidR="007918B2" w:rsidRPr="006C491C">
              <w:rPr>
                <w:sz w:val="24"/>
                <w:szCs w:val="24"/>
              </w:rPr>
              <w:t>2</w:t>
            </w:r>
            <w:r w:rsidRPr="006C491C">
              <w:rPr>
                <w:sz w:val="24"/>
                <w:szCs w:val="24"/>
              </w:rPr>
              <w:t xml:space="preserve"> рік » на території Овруцької ОТГ.</w:t>
            </w:r>
            <w:r w:rsidRPr="006C491C">
              <w:rPr>
                <w:color w:val="FF0000"/>
                <w:sz w:val="24"/>
                <w:szCs w:val="24"/>
              </w:rPr>
              <w:t xml:space="preserve"> </w:t>
            </w:r>
          </w:p>
        </w:tc>
        <w:tc>
          <w:tcPr>
            <w:tcW w:w="4061" w:type="dxa"/>
            <w:tcBorders>
              <w:top w:val="single" w:sz="4" w:space="0" w:color="000000"/>
              <w:left w:val="single" w:sz="4" w:space="0" w:color="000000"/>
              <w:bottom w:val="single" w:sz="4" w:space="0" w:color="000000"/>
            </w:tcBorders>
          </w:tcPr>
          <w:p w:rsidR="0034656D" w:rsidRPr="006C491C" w:rsidRDefault="0034656D" w:rsidP="006C491C">
            <w:pPr>
              <w:jc w:val="both"/>
              <w:rPr>
                <w:sz w:val="24"/>
                <w:szCs w:val="24"/>
              </w:rPr>
            </w:pPr>
            <w:r w:rsidRPr="006C491C">
              <w:rPr>
                <w:sz w:val="24"/>
                <w:szCs w:val="24"/>
              </w:rPr>
              <w:t>Цілі прийняття проекту рішення «Про податок на майно  на території Овруцької  міської  територіальної громади та встановлення ставок податку на 202</w:t>
            </w:r>
            <w:r w:rsidR="006C491C" w:rsidRPr="006C491C">
              <w:rPr>
                <w:sz w:val="24"/>
                <w:szCs w:val="24"/>
              </w:rPr>
              <w:t xml:space="preserve">2 </w:t>
            </w:r>
            <w:r w:rsidRPr="006C491C">
              <w:rPr>
                <w:sz w:val="24"/>
                <w:szCs w:val="24"/>
              </w:rPr>
              <w:t>рік</w:t>
            </w:r>
            <w:r w:rsidRPr="006C491C">
              <w:rPr>
                <w:b/>
                <w:sz w:val="24"/>
                <w:szCs w:val="24"/>
              </w:rPr>
              <w:t>»</w:t>
            </w:r>
            <w:r w:rsidRPr="006C491C">
              <w:rPr>
                <w:sz w:val="24"/>
                <w:szCs w:val="24"/>
              </w:rPr>
              <w:t xml:space="preserve"> будуть досягнуті майже у повній мірі. До місцевого бюджету надійдуть додаткові кошти від сплати місцевих податків, а податкове навантаження для платників не буде надмірним. Таким чином, прийняттям вказаного рішення буде досягнуто балансу інтересів міської ради і платників податків.</w:t>
            </w:r>
          </w:p>
        </w:tc>
        <w:tc>
          <w:tcPr>
            <w:tcW w:w="3295" w:type="dxa"/>
            <w:tcBorders>
              <w:top w:val="single" w:sz="4" w:space="0" w:color="000000"/>
              <w:left w:val="single" w:sz="4" w:space="0" w:color="000000"/>
              <w:bottom w:val="single" w:sz="4" w:space="0" w:color="000000"/>
              <w:right w:val="single" w:sz="4" w:space="0" w:color="000000"/>
            </w:tcBorders>
            <w:vAlign w:val="center"/>
          </w:tcPr>
          <w:p w:rsidR="0034656D" w:rsidRPr="006C491C" w:rsidRDefault="0034656D" w:rsidP="0034656D">
            <w:pPr>
              <w:numPr>
                <w:ilvl w:val="0"/>
                <w:numId w:val="2"/>
              </w:numPr>
              <w:ind w:left="0"/>
              <w:jc w:val="both"/>
              <w:rPr>
                <w:sz w:val="24"/>
                <w:szCs w:val="24"/>
              </w:rPr>
            </w:pPr>
            <w:r w:rsidRPr="006C491C">
              <w:rPr>
                <w:sz w:val="24"/>
                <w:szCs w:val="24"/>
              </w:rPr>
              <w:t>Зміни у Податковому кодексі України, зниження платоспроможності платників податків, зменшення кількості суб’єктів господарювання. Політична та економічна ситуація в країні</w:t>
            </w:r>
          </w:p>
        </w:tc>
      </w:tr>
    </w:tbl>
    <w:p w:rsidR="00DC75AB" w:rsidRPr="006C491C" w:rsidRDefault="00DC75AB" w:rsidP="00470437">
      <w:pPr>
        <w:jc w:val="both"/>
        <w:rPr>
          <w:sz w:val="24"/>
          <w:szCs w:val="24"/>
        </w:rPr>
      </w:pPr>
      <w:r w:rsidRPr="006C491C">
        <w:rPr>
          <w:color w:val="FF0000"/>
          <w:sz w:val="24"/>
          <w:szCs w:val="24"/>
        </w:rPr>
        <w:t xml:space="preserve">           </w:t>
      </w:r>
      <w:r w:rsidRPr="006C491C">
        <w:rPr>
          <w:sz w:val="24"/>
          <w:szCs w:val="24"/>
        </w:rPr>
        <w:t xml:space="preserve">Таким чином для реалізації обрано Альтернативу 2 – встановлення економічно- обґрунтованих місцевих податків,  що є посильними для платників податків, та забезпечить фінансову основу самостійності органу місцевого самоврядування – </w:t>
      </w:r>
      <w:r w:rsidR="004F199F" w:rsidRPr="006C491C">
        <w:rPr>
          <w:sz w:val="24"/>
          <w:szCs w:val="24"/>
        </w:rPr>
        <w:t>Овруцької</w:t>
      </w:r>
      <w:r w:rsidRPr="006C491C">
        <w:rPr>
          <w:sz w:val="24"/>
          <w:szCs w:val="24"/>
        </w:rPr>
        <w:t xml:space="preserve"> міської ради. </w:t>
      </w:r>
    </w:p>
    <w:p w:rsidR="00AF6F3F" w:rsidRPr="006C491C" w:rsidRDefault="00AF6F3F" w:rsidP="00470437">
      <w:pPr>
        <w:jc w:val="both"/>
        <w:rPr>
          <w:sz w:val="24"/>
          <w:szCs w:val="24"/>
        </w:rPr>
      </w:pPr>
    </w:p>
    <w:p w:rsidR="00150412" w:rsidRPr="003F1598" w:rsidRDefault="00150412" w:rsidP="00150412">
      <w:pPr>
        <w:pStyle w:val="3"/>
        <w:spacing w:before="120" w:beforeAutospacing="0" w:after="0" w:afterAutospacing="0"/>
        <w:jc w:val="center"/>
        <w:rPr>
          <w:lang w:val="uk-UA"/>
        </w:rPr>
      </w:pPr>
      <w:r w:rsidRPr="003F1598">
        <w:rPr>
          <w:lang w:val="uk-UA"/>
        </w:rPr>
        <w:t>V. Механізми та заходи, які забезпечать розв'язання визначеної проблеми</w:t>
      </w:r>
    </w:p>
    <w:p w:rsidR="00AF6F3F" w:rsidRPr="002D0DE1" w:rsidRDefault="00AF6F3F" w:rsidP="00470437">
      <w:pPr>
        <w:jc w:val="both"/>
        <w:rPr>
          <w:sz w:val="24"/>
          <w:szCs w:val="24"/>
          <w:highlight w:val="yellow"/>
        </w:rPr>
      </w:pPr>
    </w:p>
    <w:p w:rsidR="00141C24" w:rsidRPr="003F1598" w:rsidRDefault="00141C24" w:rsidP="00141C24">
      <w:pPr>
        <w:jc w:val="both"/>
        <w:rPr>
          <w:sz w:val="24"/>
          <w:szCs w:val="24"/>
          <w:lang w:eastAsia="ru-RU"/>
        </w:rPr>
      </w:pPr>
      <w:r w:rsidRPr="003F1598">
        <w:rPr>
          <w:sz w:val="24"/>
          <w:szCs w:val="24"/>
          <w:lang w:eastAsia="ru-RU"/>
        </w:rPr>
        <w:t>Механізмом розв’язання вказаної вище проблеми є прийняття рішення міської ради «</w:t>
      </w:r>
      <w:r w:rsidRPr="003F1598">
        <w:rPr>
          <w:sz w:val="24"/>
          <w:szCs w:val="24"/>
        </w:rPr>
        <w:t>Про податок на майно  на території Овруцької  міської  територіальної громади та встановлення ставок податку</w:t>
      </w:r>
      <w:r w:rsidR="006C491C">
        <w:rPr>
          <w:sz w:val="24"/>
          <w:szCs w:val="24"/>
        </w:rPr>
        <w:t xml:space="preserve"> на 2022р</w:t>
      </w:r>
      <w:r w:rsidRPr="003F1598">
        <w:rPr>
          <w:sz w:val="24"/>
          <w:szCs w:val="24"/>
          <w:lang w:eastAsia="ru-RU"/>
        </w:rPr>
        <w:t xml:space="preserve">» відповідно до вимог чинного законодавства. З метою підтримки </w:t>
      </w:r>
      <w:proofErr w:type="spellStart"/>
      <w:r w:rsidR="00AC5289" w:rsidRPr="003F1598">
        <w:rPr>
          <w:sz w:val="24"/>
          <w:szCs w:val="24"/>
          <w:lang w:eastAsia="ru-RU"/>
        </w:rPr>
        <w:t>суб»єктів</w:t>
      </w:r>
      <w:proofErr w:type="spellEnd"/>
      <w:r w:rsidR="00AC5289" w:rsidRPr="003F1598">
        <w:rPr>
          <w:sz w:val="24"/>
          <w:szCs w:val="24"/>
          <w:lang w:eastAsia="ru-RU"/>
        </w:rPr>
        <w:t xml:space="preserve"> господарювання</w:t>
      </w:r>
      <w:r w:rsidRPr="003F1598">
        <w:rPr>
          <w:sz w:val="24"/>
          <w:szCs w:val="24"/>
          <w:lang w:eastAsia="ru-RU"/>
        </w:rPr>
        <w:t xml:space="preserve">, створення додаткових робочих місць проектом пропонується залишити  розмір ставок </w:t>
      </w:r>
      <w:r w:rsidR="00AC5289" w:rsidRPr="003F1598">
        <w:rPr>
          <w:sz w:val="24"/>
          <w:szCs w:val="24"/>
          <w:lang w:eastAsia="ru-RU"/>
        </w:rPr>
        <w:t>податку</w:t>
      </w:r>
      <w:r w:rsidRPr="003F1598">
        <w:rPr>
          <w:sz w:val="24"/>
          <w:szCs w:val="24"/>
          <w:lang w:eastAsia="ru-RU"/>
        </w:rPr>
        <w:t xml:space="preserve"> на </w:t>
      </w:r>
      <w:r w:rsidRPr="006C491C">
        <w:rPr>
          <w:sz w:val="24"/>
          <w:szCs w:val="24"/>
          <w:lang w:eastAsia="ru-RU"/>
        </w:rPr>
        <w:t>рівні  20</w:t>
      </w:r>
      <w:r w:rsidR="006C491C" w:rsidRPr="006C491C">
        <w:rPr>
          <w:sz w:val="24"/>
          <w:szCs w:val="24"/>
          <w:lang w:eastAsia="ru-RU"/>
        </w:rPr>
        <w:t>20</w:t>
      </w:r>
      <w:r w:rsidRPr="006C491C">
        <w:rPr>
          <w:sz w:val="24"/>
          <w:szCs w:val="24"/>
          <w:lang w:eastAsia="ru-RU"/>
        </w:rPr>
        <w:t xml:space="preserve"> та 202</w:t>
      </w:r>
      <w:r w:rsidR="006C491C" w:rsidRPr="006C491C">
        <w:rPr>
          <w:sz w:val="24"/>
          <w:szCs w:val="24"/>
          <w:lang w:eastAsia="ru-RU"/>
        </w:rPr>
        <w:t>1</w:t>
      </w:r>
      <w:r w:rsidRPr="006C491C">
        <w:rPr>
          <w:sz w:val="24"/>
          <w:szCs w:val="24"/>
          <w:lang w:eastAsia="ru-RU"/>
        </w:rPr>
        <w:t xml:space="preserve"> років.  Організаційні</w:t>
      </w:r>
      <w:r w:rsidRPr="003F1598">
        <w:rPr>
          <w:sz w:val="24"/>
          <w:szCs w:val="24"/>
          <w:lang w:eastAsia="ru-RU"/>
        </w:rPr>
        <w:t xml:space="preserve"> заходи для впровадження регулювання – розробка проекту регуляторного </w:t>
      </w:r>
      <w:proofErr w:type="spellStart"/>
      <w:r w:rsidRPr="003F1598">
        <w:rPr>
          <w:sz w:val="24"/>
          <w:szCs w:val="24"/>
          <w:lang w:eastAsia="ru-RU"/>
        </w:rPr>
        <w:t>акта</w:t>
      </w:r>
      <w:proofErr w:type="spellEnd"/>
      <w:r w:rsidRPr="003F1598">
        <w:rPr>
          <w:sz w:val="24"/>
          <w:szCs w:val="24"/>
          <w:lang w:eastAsia="ru-RU"/>
        </w:rPr>
        <w:t xml:space="preserve"> </w:t>
      </w:r>
      <w:r w:rsidR="00AC5289" w:rsidRPr="003F1598">
        <w:rPr>
          <w:sz w:val="24"/>
          <w:szCs w:val="24"/>
          <w:lang w:eastAsia="ru-RU"/>
        </w:rPr>
        <w:t>«</w:t>
      </w:r>
      <w:r w:rsidR="00AC5289" w:rsidRPr="003F1598">
        <w:rPr>
          <w:sz w:val="24"/>
          <w:szCs w:val="24"/>
        </w:rPr>
        <w:t>Про податок на майно  на території Овруцької  міської  територіальної громади та встановлення ставок податку</w:t>
      </w:r>
      <w:r w:rsidR="006C491C">
        <w:rPr>
          <w:sz w:val="24"/>
          <w:szCs w:val="24"/>
        </w:rPr>
        <w:t xml:space="preserve"> на </w:t>
      </w:r>
      <w:r w:rsidR="006C491C">
        <w:rPr>
          <w:sz w:val="24"/>
          <w:szCs w:val="24"/>
        </w:rPr>
        <w:lastRenderedPageBreak/>
        <w:t>2022р</w:t>
      </w:r>
      <w:r w:rsidR="00AC5289" w:rsidRPr="003F1598">
        <w:rPr>
          <w:sz w:val="24"/>
          <w:szCs w:val="24"/>
          <w:lang w:eastAsia="ru-RU"/>
        </w:rPr>
        <w:t>»</w:t>
      </w:r>
      <w:r w:rsidRPr="003F1598">
        <w:rPr>
          <w:sz w:val="24"/>
          <w:szCs w:val="24"/>
          <w:lang w:eastAsia="ru-RU"/>
        </w:rPr>
        <w:t xml:space="preserve"> та обговорення його на засіданнях робочої групи з дотримання принципів державної регуляторної політики, а саме:</w:t>
      </w:r>
    </w:p>
    <w:p w:rsidR="00141C24" w:rsidRPr="003F1598" w:rsidRDefault="00141C24" w:rsidP="00141C24">
      <w:pPr>
        <w:tabs>
          <w:tab w:val="left" w:pos="5730"/>
        </w:tabs>
        <w:ind w:firstLine="720"/>
        <w:jc w:val="both"/>
        <w:rPr>
          <w:sz w:val="24"/>
          <w:szCs w:val="24"/>
          <w:lang w:eastAsia="ru-RU"/>
        </w:rPr>
      </w:pPr>
      <w:r w:rsidRPr="003F1598">
        <w:rPr>
          <w:sz w:val="24"/>
          <w:szCs w:val="24"/>
          <w:lang w:eastAsia="ru-RU"/>
        </w:rPr>
        <w:t xml:space="preserve"> - опублікування  у мережі Інтернет з метою отримання зауважень та пропозицій щодо ставок єдиного податку;</w:t>
      </w:r>
    </w:p>
    <w:p w:rsidR="00141C24" w:rsidRPr="003F1598" w:rsidRDefault="00141C24" w:rsidP="00141C24">
      <w:pPr>
        <w:tabs>
          <w:tab w:val="left" w:pos="5730"/>
        </w:tabs>
        <w:ind w:firstLine="720"/>
        <w:jc w:val="both"/>
        <w:rPr>
          <w:sz w:val="24"/>
          <w:szCs w:val="24"/>
          <w:lang w:eastAsia="ru-RU"/>
        </w:rPr>
      </w:pPr>
      <w:r w:rsidRPr="003F1598">
        <w:rPr>
          <w:sz w:val="24"/>
          <w:szCs w:val="24"/>
          <w:lang w:eastAsia="ru-RU"/>
        </w:rPr>
        <w:t xml:space="preserve"> - розгляд винесених з боку суб’єктів підприємницької діяльності пропозицій та зауважень; </w:t>
      </w:r>
    </w:p>
    <w:p w:rsidR="00141C24" w:rsidRPr="003F1598" w:rsidRDefault="00141C24" w:rsidP="00141C24">
      <w:pPr>
        <w:tabs>
          <w:tab w:val="left" w:pos="5730"/>
        </w:tabs>
        <w:ind w:firstLine="720"/>
        <w:jc w:val="both"/>
        <w:rPr>
          <w:sz w:val="24"/>
          <w:szCs w:val="24"/>
          <w:lang w:eastAsia="ru-RU"/>
        </w:rPr>
      </w:pPr>
      <w:r w:rsidRPr="003F1598">
        <w:rPr>
          <w:sz w:val="24"/>
          <w:szCs w:val="24"/>
          <w:lang w:eastAsia="ru-RU"/>
        </w:rPr>
        <w:t xml:space="preserve">- направлення до Державної регуляторної служби України  для підготовки пропозицій щодо удосконалення проекту відповідно до принципів державної регуляторної політики; </w:t>
      </w:r>
    </w:p>
    <w:p w:rsidR="00141C24" w:rsidRPr="008B26C5" w:rsidRDefault="00141C24" w:rsidP="00141C24">
      <w:pPr>
        <w:tabs>
          <w:tab w:val="left" w:pos="5730"/>
        </w:tabs>
        <w:ind w:firstLine="720"/>
        <w:jc w:val="both"/>
        <w:rPr>
          <w:sz w:val="24"/>
          <w:szCs w:val="24"/>
          <w:lang w:eastAsia="ru-RU"/>
        </w:rPr>
      </w:pPr>
      <w:r w:rsidRPr="008B26C5">
        <w:rPr>
          <w:sz w:val="24"/>
          <w:szCs w:val="24"/>
          <w:lang w:eastAsia="ru-RU"/>
        </w:rPr>
        <w:t xml:space="preserve">– затвердження проекту регуляторного </w:t>
      </w:r>
      <w:proofErr w:type="spellStart"/>
      <w:r w:rsidRPr="008B26C5">
        <w:rPr>
          <w:sz w:val="24"/>
          <w:szCs w:val="24"/>
          <w:lang w:eastAsia="ru-RU"/>
        </w:rPr>
        <w:t>акта</w:t>
      </w:r>
      <w:proofErr w:type="spellEnd"/>
      <w:r w:rsidR="00AC5289" w:rsidRPr="008B26C5">
        <w:rPr>
          <w:sz w:val="24"/>
          <w:szCs w:val="24"/>
          <w:lang w:eastAsia="ru-RU"/>
        </w:rPr>
        <w:t xml:space="preserve"> «</w:t>
      </w:r>
      <w:r w:rsidR="00AC5289" w:rsidRPr="008B26C5">
        <w:rPr>
          <w:sz w:val="24"/>
          <w:szCs w:val="24"/>
        </w:rPr>
        <w:t>Про податок на майно  на території Овруцької  міської  територіальної громади та встановлення ставок податку</w:t>
      </w:r>
      <w:r w:rsidR="006C491C">
        <w:rPr>
          <w:sz w:val="24"/>
          <w:szCs w:val="24"/>
        </w:rPr>
        <w:t xml:space="preserve"> на 2022р</w:t>
      </w:r>
      <w:r w:rsidR="00AC5289" w:rsidRPr="008B26C5">
        <w:rPr>
          <w:sz w:val="24"/>
          <w:szCs w:val="24"/>
          <w:lang w:eastAsia="ru-RU"/>
        </w:rPr>
        <w:t>»</w:t>
      </w:r>
      <w:r w:rsidRPr="008B26C5">
        <w:rPr>
          <w:sz w:val="24"/>
          <w:szCs w:val="24"/>
          <w:lang w:eastAsia="ru-RU"/>
        </w:rPr>
        <w:t xml:space="preserve"> на засіданні сесії Овруцької  міської ради; </w:t>
      </w:r>
    </w:p>
    <w:p w:rsidR="00141C24" w:rsidRPr="008B26C5" w:rsidRDefault="00141C24" w:rsidP="00141C24">
      <w:pPr>
        <w:numPr>
          <w:ilvl w:val="0"/>
          <w:numId w:val="3"/>
        </w:numPr>
        <w:tabs>
          <w:tab w:val="left" w:pos="5730"/>
        </w:tabs>
        <w:suppressAutoHyphens w:val="0"/>
        <w:jc w:val="both"/>
        <w:rPr>
          <w:sz w:val="24"/>
          <w:szCs w:val="24"/>
          <w:lang w:eastAsia="ru-RU"/>
        </w:rPr>
      </w:pPr>
      <w:r w:rsidRPr="008B26C5">
        <w:rPr>
          <w:sz w:val="24"/>
          <w:szCs w:val="24"/>
          <w:lang w:eastAsia="ru-RU"/>
        </w:rPr>
        <w:t xml:space="preserve">оприлюднення даного регуляторного </w:t>
      </w:r>
      <w:proofErr w:type="spellStart"/>
      <w:r w:rsidRPr="008B26C5">
        <w:rPr>
          <w:sz w:val="24"/>
          <w:szCs w:val="24"/>
          <w:lang w:eastAsia="ru-RU"/>
        </w:rPr>
        <w:t>акта</w:t>
      </w:r>
      <w:proofErr w:type="spellEnd"/>
      <w:r w:rsidRPr="008B26C5">
        <w:rPr>
          <w:sz w:val="24"/>
          <w:szCs w:val="24"/>
          <w:lang w:eastAsia="ru-RU"/>
        </w:rPr>
        <w:t xml:space="preserve"> у засобах масової інформації;</w:t>
      </w:r>
    </w:p>
    <w:p w:rsidR="00141C24" w:rsidRPr="008B26C5" w:rsidRDefault="00141C24" w:rsidP="00141C24">
      <w:pPr>
        <w:numPr>
          <w:ilvl w:val="0"/>
          <w:numId w:val="3"/>
        </w:numPr>
        <w:tabs>
          <w:tab w:val="left" w:pos="5730"/>
        </w:tabs>
        <w:suppressAutoHyphens w:val="0"/>
        <w:jc w:val="both"/>
        <w:rPr>
          <w:sz w:val="24"/>
          <w:szCs w:val="24"/>
          <w:lang w:eastAsia="ru-RU"/>
        </w:rPr>
      </w:pPr>
      <w:r w:rsidRPr="008B26C5">
        <w:rPr>
          <w:sz w:val="24"/>
          <w:szCs w:val="24"/>
          <w:lang w:eastAsia="ru-RU"/>
        </w:rPr>
        <w:t xml:space="preserve">здійснення моніторингу надходжень до місцевого бюджету коштів від цього податку. </w:t>
      </w:r>
    </w:p>
    <w:p w:rsidR="00C60AB2" w:rsidRPr="008B26C5" w:rsidRDefault="00141C24" w:rsidP="00141C24">
      <w:pPr>
        <w:ind w:firstLine="720"/>
        <w:jc w:val="both"/>
        <w:rPr>
          <w:sz w:val="24"/>
          <w:szCs w:val="24"/>
          <w:lang w:eastAsia="ru-RU"/>
        </w:rPr>
      </w:pPr>
      <w:r w:rsidRPr="008B26C5">
        <w:rPr>
          <w:sz w:val="24"/>
          <w:szCs w:val="24"/>
          <w:lang w:eastAsia="ru-RU"/>
        </w:rPr>
        <w:t xml:space="preserve">Таким чином, упровадження регуляторного </w:t>
      </w:r>
      <w:proofErr w:type="spellStart"/>
      <w:r w:rsidRPr="008B26C5">
        <w:rPr>
          <w:sz w:val="24"/>
          <w:szCs w:val="24"/>
          <w:lang w:eastAsia="ru-RU"/>
        </w:rPr>
        <w:t>акта</w:t>
      </w:r>
      <w:proofErr w:type="spellEnd"/>
      <w:r w:rsidRPr="008B26C5">
        <w:rPr>
          <w:sz w:val="24"/>
          <w:szCs w:val="24"/>
          <w:lang w:eastAsia="ru-RU"/>
        </w:rPr>
        <w:t xml:space="preserve"> забезпечить дотримання норм чинного податкового законодавства як органами фіскальної служби, органами місцевого самоврядування, так і суб’єктами господарювання, які сплачують  податок у порядку та на умовах, визначених Кодексом і цим рішенням</w:t>
      </w:r>
      <w:r w:rsidR="00C60AB2" w:rsidRPr="008B26C5">
        <w:rPr>
          <w:sz w:val="24"/>
          <w:szCs w:val="24"/>
          <w:lang w:eastAsia="ru-RU"/>
        </w:rPr>
        <w:t>.</w:t>
      </w:r>
    </w:p>
    <w:p w:rsidR="00141C24" w:rsidRPr="002D0DE1" w:rsidRDefault="00141C24" w:rsidP="00141C24">
      <w:pPr>
        <w:pStyle w:val="ad"/>
        <w:ind w:firstLine="720"/>
        <w:jc w:val="both"/>
        <w:rPr>
          <w:rStyle w:val="10"/>
          <w:sz w:val="28"/>
          <w:szCs w:val="28"/>
          <w:highlight w:val="yellow"/>
          <w:lang w:eastAsia="uk-UA"/>
        </w:rPr>
      </w:pPr>
    </w:p>
    <w:p w:rsidR="00DC75AB" w:rsidRPr="006C491C" w:rsidRDefault="00DC75AB" w:rsidP="00470437">
      <w:pPr>
        <w:ind w:firstLine="708"/>
        <w:jc w:val="both"/>
        <w:rPr>
          <w:color w:val="FF0000"/>
          <w:sz w:val="24"/>
          <w:szCs w:val="24"/>
        </w:rPr>
      </w:pPr>
    </w:p>
    <w:p w:rsidR="00DC75AB" w:rsidRPr="001C22B2" w:rsidRDefault="00DC75AB" w:rsidP="00470437">
      <w:pPr>
        <w:jc w:val="center"/>
        <w:rPr>
          <w:b/>
          <w:sz w:val="24"/>
          <w:szCs w:val="24"/>
        </w:rPr>
      </w:pPr>
      <w:r w:rsidRPr="006C491C">
        <w:rPr>
          <w:b/>
          <w:sz w:val="24"/>
          <w:szCs w:val="24"/>
          <w:lang w:val="en-US"/>
        </w:rPr>
        <w:t>VI</w:t>
      </w:r>
      <w:r w:rsidRPr="006C491C">
        <w:rPr>
          <w:b/>
          <w:sz w:val="24"/>
          <w:szCs w:val="24"/>
        </w:rPr>
        <w:t xml:space="preserve">. Оцінка виконання вимог регуляторного </w:t>
      </w:r>
      <w:proofErr w:type="spellStart"/>
      <w:r w:rsidRPr="006C491C">
        <w:rPr>
          <w:b/>
          <w:sz w:val="24"/>
          <w:szCs w:val="24"/>
        </w:rPr>
        <w:t>акта</w:t>
      </w:r>
      <w:proofErr w:type="spellEnd"/>
      <w:r w:rsidRPr="006C491C">
        <w:rPr>
          <w:b/>
          <w:sz w:val="24"/>
          <w:szCs w:val="24"/>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w:t>
      </w:r>
      <w:r w:rsidRPr="001C22B2">
        <w:rPr>
          <w:b/>
          <w:sz w:val="24"/>
          <w:szCs w:val="24"/>
        </w:rPr>
        <w:t xml:space="preserve"> виконувати ці вимоги.</w:t>
      </w:r>
    </w:p>
    <w:p w:rsidR="00DC75AB" w:rsidRPr="002D0DE1" w:rsidRDefault="00DC75AB" w:rsidP="00470437">
      <w:pPr>
        <w:jc w:val="center"/>
        <w:rPr>
          <w:b/>
          <w:sz w:val="24"/>
          <w:szCs w:val="24"/>
          <w:highlight w:val="yellow"/>
        </w:rPr>
      </w:pPr>
    </w:p>
    <w:p w:rsidR="00BD775B" w:rsidRPr="00E34B14" w:rsidRDefault="00BD775B" w:rsidP="00BD775B">
      <w:pPr>
        <w:pStyle w:val="ad"/>
        <w:jc w:val="both"/>
        <w:rPr>
          <w:rStyle w:val="10"/>
          <w:sz w:val="24"/>
          <w:szCs w:val="24"/>
        </w:rPr>
      </w:pPr>
      <w:r w:rsidRPr="00E34B14">
        <w:rPr>
          <w:rStyle w:val="10"/>
          <w:sz w:val="24"/>
          <w:szCs w:val="24"/>
        </w:rPr>
        <w:t xml:space="preserve">    Податок не є новим, тому додаткових витрат бюджету на впровадження та адміністрування  регулювання не передбачається, видатки </w:t>
      </w:r>
      <w:r w:rsidR="006C491C">
        <w:rPr>
          <w:rStyle w:val="10"/>
          <w:sz w:val="24"/>
          <w:szCs w:val="24"/>
        </w:rPr>
        <w:t>податкових</w:t>
      </w:r>
      <w:r w:rsidRPr="00E34B14">
        <w:rPr>
          <w:rStyle w:val="10"/>
          <w:sz w:val="24"/>
          <w:szCs w:val="24"/>
        </w:rPr>
        <w:t xml:space="preserve"> органів та органів місцевого самоврядування не зміняться.</w:t>
      </w:r>
    </w:p>
    <w:p w:rsidR="00BD775B" w:rsidRPr="00E34B14" w:rsidRDefault="00BD775B" w:rsidP="00BD775B">
      <w:pPr>
        <w:pStyle w:val="ad"/>
        <w:jc w:val="both"/>
        <w:rPr>
          <w:sz w:val="24"/>
          <w:szCs w:val="24"/>
          <w:lang w:val="uk-UA"/>
        </w:rPr>
      </w:pPr>
      <w:r w:rsidRPr="00E34B14">
        <w:rPr>
          <w:sz w:val="24"/>
          <w:szCs w:val="24"/>
          <w:lang w:val="uk-UA"/>
        </w:rPr>
        <w:t xml:space="preserve">    Здійснено розрахунок витрат на виконання вимог регуляторного </w:t>
      </w:r>
      <w:proofErr w:type="spellStart"/>
      <w:r w:rsidRPr="00E34B14">
        <w:rPr>
          <w:sz w:val="24"/>
          <w:szCs w:val="24"/>
          <w:lang w:val="uk-UA"/>
        </w:rPr>
        <w:t>акта</w:t>
      </w:r>
      <w:proofErr w:type="spellEnd"/>
      <w:r w:rsidRPr="00E34B14">
        <w:rPr>
          <w:sz w:val="24"/>
          <w:szCs w:val="24"/>
          <w:lang w:val="uk-UA"/>
        </w:rPr>
        <w:t xml:space="preserve"> для органів виконавчої влади та для суб’єктів господарювання великого, середнього й малого підприємництва згідно з Методикою проведення аналізу впливу регуляторного </w:t>
      </w:r>
      <w:proofErr w:type="spellStart"/>
      <w:r w:rsidRPr="00E34B14">
        <w:rPr>
          <w:sz w:val="24"/>
          <w:szCs w:val="24"/>
          <w:lang w:val="uk-UA"/>
        </w:rPr>
        <w:t>акта</w:t>
      </w:r>
      <w:proofErr w:type="spellEnd"/>
      <w:r w:rsidRPr="00E34B14">
        <w:rPr>
          <w:sz w:val="24"/>
          <w:szCs w:val="24"/>
          <w:lang w:val="uk-UA"/>
        </w:rPr>
        <w:t xml:space="preserve">, затвердженою Постановою Кабінету Міністрів України від 11 березня 2004 року №308 «Про затвердження </w:t>
      </w:r>
      <w:proofErr w:type="spellStart"/>
      <w:r w:rsidRPr="00E34B14">
        <w:rPr>
          <w:sz w:val="24"/>
          <w:szCs w:val="24"/>
          <w:lang w:val="uk-UA"/>
        </w:rPr>
        <w:t>методик</w:t>
      </w:r>
      <w:proofErr w:type="spellEnd"/>
      <w:r w:rsidRPr="00E34B14">
        <w:rPr>
          <w:sz w:val="24"/>
          <w:szCs w:val="24"/>
          <w:lang w:val="uk-UA"/>
        </w:rPr>
        <w:t xml:space="preserve"> проведення аналізу впливу та відстеження результативності </w:t>
      </w:r>
      <w:r w:rsidR="004038BE" w:rsidRPr="00E34B14">
        <w:rPr>
          <w:sz w:val="24"/>
          <w:szCs w:val="24"/>
          <w:lang w:val="uk-UA"/>
        </w:rPr>
        <w:t xml:space="preserve">регуляторного </w:t>
      </w:r>
      <w:proofErr w:type="spellStart"/>
      <w:r w:rsidR="004038BE" w:rsidRPr="00E34B14">
        <w:rPr>
          <w:sz w:val="24"/>
          <w:szCs w:val="24"/>
          <w:lang w:val="uk-UA"/>
        </w:rPr>
        <w:t>акта</w:t>
      </w:r>
      <w:proofErr w:type="spellEnd"/>
      <w:r w:rsidR="004038BE" w:rsidRPr="00E34B14">
        <w:rPr>
          <w:sz w:val="24"/>
          <w:szCs w:val="24"/>
          <w:lang w:val="uk-UA"/>
        </w:rPr>
        <w:t>», зі змінами.</w:t>
      </w:r>
    </w:p>
    <w:p w:rsidR="00DC75AB" w:rsidRPr="002D0DE1" w:rsidRDefault="00DC75AB" w:rsidP="00E214E2">
      <w:pPr>
        <w:pStyle w:val="a6"/>
        <w:shd w:val="clear" w:color="auto" w:fill="auto"/>
        <w:spacing w:line="331" w:lineRule="exact"/>
        <w:jc w:val="both"/>
        <w:rPr>
          <w:color w:val="FF0000"/>
          <w:sz w:val="24"/>
          <w:szCs w:val="24"/>
          <w:highlight w:val="yellow"/>
          <w:lang w:val="uk-UA"/>
        </w:rPr>
      </w:pPr>
    </w:p>
    <w:p w:rsidR="00DC75AB" w:rsidRPr="00F17300" w:rsidRDefault="00DC75AB" w:rsidP="00470437">
      <w:pPr>
        <w:ind w:firstLine="708"/>
        <w:jc w:val="both"/>
        <w:rPr>
          <w:b/>
          <w:sz w:val="24"/>
          <w:szCs w:val="24"/>
        </w:rPr>
      </w:pPr>
      <w:r w:rsidRPr="00F17300">
        <w:rPr>
          <w:b/>
          <w:sz w:val="24"/>
          <w:szCs w:val="24"/>
        </w:rPr>
        <w:t xml:space="preserve">VII. Обґрунтування запропонованого строку дії регуляторного </w:t>
      </w:r>
      <w:proofErr w:type="spellStart"/>
      <w:r w:rsidRPr="00F17300">
        <w:rPr>
          <w:b/>
          <w:sz w:val="24"/>
          <w:szCs w:val="24"/>
        </w:rPr>
        <w:t>акта</w:t>
      </w:r>
      <w:proofErr w:type="spellEnd"/>
    </w:p>
    <w:p w:rsidR="00F53DFD" w:rsidRPr="00F17300" w:rsidRDefault="00F53DFD" w:rsidP="00F53DFD">
      <w:pPr>
        <w:ind w:firstLine="708"/>
        <w:jc w:val="both"/>
        <w:rPr>
          <w:rStyle w:val="2"/>
          <w:sz w:val="24"/>
          <w:szCs w:val="24"/>
        </w:rPr>
      </w:pPr>
      <w:r w:rsidRPr="00F17300">
        <w:rPr>
          <w:rStyle w:val="2"/>
          <w:sz w:val="24"/>
          <w:szCs w:val="24"/>
        </w:rPr>
        <w:t xml:space="preserve">На дію цього регуляторного </w:t>
      </w:r>
      <w:proofErr w:type="spellStart"/>
      <w:r w:rsidRPr="00F17300">
        <w:rPr>
          <w:rStyle w:val="2"/>
          <w:sz w:val="24"/>
          <w:szCs w:val="24"/>
        </w:rPr>
        <w:t>акта</w:t>
      </w:r>
      <w:proofErr w:type="spellEnd"/>
      <w:r w:rsidRPr="00F17300">
        <w:rPr>
          <w:rStyle w:val="2"/>
          <w:sz w:val="24"/>
          <w:szCs w:val="24"/>
        </w:rPr>
        <w:t xml:space="preserve"> негативно можуть вплинути економічна  криза, значні темпи інфляції,</w:t>
      </w:r>
      <w:r w:rsidRPr="00F17300">
        <w:rPr>
          <w:sz w:val="24"/>
          <w:szCs w:val="24"/>
        </w:rPr>
        <w:t xml:space="preserve"> р</w:t>
      </w:r>
      <w:r w:rsidRPr="00F17300">
        <w:rPr>
          <w:rStyle w:val="2"/>
          <w:sz w:val="24"/>
          <w:szCs w:val="24"/>
        </w:rPr>
        <w:t xml:space="preserve">ізке </w:t>
      </w:r>
      <w:proofErr w:type="spellStart"/>
      <w:r w:rsidRPr="00F17300">
        <w:rPr>
          <w:rStyle w:val="2"/>
          <w:sz w:val="24"/>
          <w:szCs w:val="24"/>
        </w:rPr>
        <w:t>здорожчання</w:t>
      </w:r>
      <w:proofErr w:type="spellEnd"/>
      <w:r w:rsidRPr="00F17300">
        <w:rPr>
          <w:rStyle w:val="2"/>
          <w:sz w:val="24"/>
          <w:szCs w:val="24"/>
        </w:rPr>
        <w:t xml:space="preserve"> тарифів на енергоносії та продукти харчування при незмінному розмірі мінімальної заробітної плати. Ці фактори впливають на рівень платоспроможності населення та призводять до закриття підприємницької діяльності.</w:t>
      </w:r>
    </w:p>
    <w:p w:rsidR="00F53DFD" w:rsidRPr="00F17300" w:rsidRDefault="00F53DFD" w:rsidP="00F53DFD">
      <w:pPr>
        <w:jc w:val="both"/>
        <w:rPr>
          <w:rStyle w:val="2"/>
          <w:sz w:val="24"/>
          <w:szCs w:val="24"/>
        </w:rPr>
      </w:pPr>
      <w:r w:rsidRPr="00F17300">
        <w:rPr>
          <w:rStyle w:val="2"/>
          <w:sz w:val="24"/>
          <w:szCs w:val="24"/>
        </w:rPr>
        <w:tab/>
        <w:t xml:space="preserve">Позитивно на дію цього регуляторного </w:t>
      </w:r>
      <w:proofErr w:type="spellStart"/>
      <w:r w:rsidRPr="00F17300">
        <w:rPr>
          <w:rStyle w:val="2"/>
          <w:sz w:val="24"/>
          <w:szCs w:val="24"/>
        </w:rPr>
        <w:t>акта</w:t>
      </w:r>
      <w:proofErr w:type="spellEnd"/>
      <w:r w:rsidRPr="00F17300">
        <w:rPr>
          <w:rStyle w:val="2"/>
          <w:sz w:val="24"/>
          <w:szCs w:val="24"/>
        </w:rPr>
        <w:t xml:space="preserve"> може вплинути економічна стабільність в країні та підвищення темпів росту ВВП. Вихід з «тіні» бізнесу сприятиме збільшенню надходжень до бюджетів усіх рівнів.</w:t>
      </w:r>
    </w:p>
    <w:p w:rsidR="00F53DFD" w:rsidRPr="00F17300" w:rsidRDefault="00F53DFD" w:rsidP="00F53DFD">
      <w:pPr>
        <w:jc w:val="both"/>
        <w:rPr>
          <w:sz w:val="24"/>
          <w:szCs w:val="24"/>
        </w:rPr>
      </w:pPr>
      <w:r w:rsidRPr="00F17300">
        <w:rPr>
          <w:sz w:val="24"/>
          <w:szCs w:val="24"/>
        </w:rPr>
        <w:t xml:space="preserve">Строк дії регуляторного </w:t>
      </w:r>
      <w:proofErr w:type="spellStart"/>
      <w:r w:rsidRPr="00F17300">
        <w:rPr>
          <w:sz w:val="24"/>
          <w:szCs w:val="24"/>
        </w:rPr>
        <w:t>акта</w:t>
      </w:r>
      <w:proofErr w:type="spellEnd"/>
      <w:r w:rsidRPr="00F17300">
        <w:rPr>
          <w:sz w:val="24"/>
          <w:szCs w:val="24"/>
        </w:rPr>
        <w:t xml:space="preserve"> з 01.01.202</w:t>
      </w:r>
      <w:r w:rsidR="00F17300" w:rsidRPr="00F17300">
        <w:rPr>
          <w:sz w:val="24"/>
          <w:szCs w:val="24"/>
        </w:rPr>
        <w:t>2</w:t>
      </w:r>
      <w:r w:rsidRPr="00F17300">
        <w:rPr>
          <w:sz w:val="24"/>
          <w:szCs w:val="24"/>
        </w:rPr>
        <w:t xml:space="preserve">  року. </w:t>
      </w:r>
    </w:p>
    <w:p w:rsidR="00DC75AB" w:rsidRPr="00F17300" w:rsidRDefault="00DC75AB" w:rsidP="00470437">
      <w:pPr>
        <w:ind w:firstLine="708"/>
        <w:jc w:val="both"/>
        <w:rPr>
          <w:color w:val="FF0000"/>
          <w:sz w:val="24"/>
          <w:szCs w:val="24"/>
        </w:rPr>
      </w:pPr>
    </w:p>
    <w:p w:rsidR="00DC75AB" w:rsidRPr="00F17300" w:rsidRDefault="00DC75AB" w:rsidP="00470437">
      <w:pPr>
        <w:pStyle w:val="1"/>
        <w:keepNext/>
        <w:keepLines/>
        <w:shd w:val="clear" w:color="auto" w:fill="auto"/>
        <w:spacing w:after="0" w:line="270" w:lineRule="exact"/>
        <w:ind w:left="40" w:firstLine="700"/>
        <w:jc w:val="both"/>
        <w:rPr>
          <w:sz w:val="24"/>
          <w:szCs w:val="24"/>
          <w:lang w:val="uk-UA"/>
        </w:rPr>
      </w:pPr>
      <w:r w:rsidRPr="00F17300">
        <w:rPr>
          <w:sz w:val="24"/>
          <w:szCs w:val="24"/>
        </w:rPr>
        <w:t xml:space="preserve">VIII.  </w:t>
      </w:r>
      <w:proofErr w:type="spellStart"/>
      <w:r w:rsidRPr="00F17300">
        <w:rPr>
          <w:sz w:val="24"/>
          <w:szCs w:val="24"/>
        </w:rPr>
        <w:t>Визначення</w:t>
      </w:r>
      <w:proofErr w:type="spellEnd"/>
      <w:r w:rsidRPr="00F17300">
        <w:rPr>
          <w:sz w:val="24"/>
          <w:szCs w:val="24"/>
        </w:rPr>
        <w:t xml:space="preserve"> </w:t>
      </w:r>
      <w:proofErr w:type="spellStart"/>
      <w:r w:rsidRPr="00F17300">
        <w:rPr>
          <w:sz w:val="24"/>
          <w:szCs w:val="24"/>
        </w:rPr>
        <w:t>показників</w:t>
      </w:r>
      <w:proofErr w:type="spellEnd"/>
      <w:r w:rsidRPr="00F17300">
        <w:rPr>
          <w:sz w:val="24"/>
          <w:szCs w:val="24"/>
        </w:rPr>
        <w:t xml:space="preserve"> </w:t>
      </w:r>
      <w:proofErr w:type="spellStart"/>
      <w:r w:rsidRPr="00F17300">
        <w:rPr>
          <w:sz w:val="24"/>
          <w:szCs w:val="24"/>
        </w:rPr>
        <w:t>результативності</w:t>
      </w:r>
      <w:proofErr w:type="spellEnd"/>
      <w:r w:rsidRPr="00F17300">
        <w:rPr>
          <w:sz w:val="24"/>
          <w:szCs w:val="24"/>
        </w:rPr>
        <w:t xml:space="preserve"> </w:t>
      </w:r>
      <w:proofErr w:type="spellStart"/>
      <w:r w:rsidRPr="00F17300">
        <w:rPr>
          <w:sz w:val="24"/>
          <w:szCs w:val="24"/>
        </w:rPr>
        <w:t>дії</w:t>
      </w:r>
      <w:proofErr w:type="spellEnd"/>
      <w:r w:rsidRPr="00F17300">
        <w:rPr>
          <w:sz w:val="24"/>
          <w:szCs w:val="24"/>
        </w:rPr>
        <w:t xml:space="preserve"> регуляторного акта</w:t>
      </w:r>
    </w:p>
    <w:p w:rsidR="00AB51C8" w:rsidRPr="00F17300" w:rsidRDefault="00AB51C8" w:rsidP="00470437">
      <w:pPr>
        <w:pStyle w:val="1"/>
        <w:keepNext/>
        <w:keepLines/>
        <w:shd w:val="clear" w:color="auto" w:fill="auto"/>
        <w:spacing w:after="0" w:line="270" w:lineRule="exact"/>
        <w:ind w:left="40" w:firstLine="700"/>
        <w:jc w:val="both"/>
        <w:rPr>
          <w:sz w:val="24"/>
          <w:szCs w:val="24"/>
          <w:lang w:val="uk-UA"/>
        </w:rPr>
      </w:pPr>
      <w:r w:rsidRPr="00F17300">
        <w:rPr>
          <w:sz w:val="24"/>
          <w:szCs w:val="24"/>
          <w:lang w:val="uk-UA"/>
        </w:rPr>
        <w:t xml:space="preserve">Для відстеження результативності дії регуляторного </w:t>
      </w:r>
      <w:proofErr w:type="spellStart"/>
      <w:r w:rsidRPr="00F17300">
        <w:rPr>
          <w:sz w:val="24"/>
          <w:szCs w:val="24"/>
          <w:lang w:val="uk-UA"/>
        </w:rPr>
        <w:t>акта</w:t>
      </w:r>
      <w:proofErr w:type="spellEnd"/>
      <w:r w:rsidRPr="00F17300">
        <w:rPr>
          <w:sz w:val="24"/>
          <w:szCs w:val="24"/>
          <w:lang w:val="uk-UA"/>
        </w:rPr>
        <w:t xml:space="preserve"> визначено такі показники:</w:t>
      </w:r>
    </w:p>
    <w:p w:rsidR="001D35B9" w:rsidRPr="003013C0" w:rsidRDefault="001D35B9" w:rsidP="00D815AF">
      <w:pPr>
        <w:ind w:firstLine="708"/>
        <w:jc w:val="both"/>
        <w:rPr>
          <w:rStyle w:val="2"/>
          <w:sz w:val="24"/>
          <w:szCs w:val="24"/>
        </w:rPr>
      </w:pPr>
      <w:r w:rsidRPr="003013C0">
        <w:rPr>
          <w:rStyle w:val="2"/>
          <w:sz w:val="24"/>
          <w:szCs w:val="24"/>
        </w:rPr>
        <w:t xml:space="preserve">Досягнення визначених цілей шляхом виконання вимог нового регуляторного </w:t>
      </w:r>
      <w:proofErr w:type="spellStart"/>
      <w:r w:rsidRPr="003013C0">
        <w:rPr>
          <w:rStyle w:val="2"/>
          <w:sz w:val="24"/>
          <w:szCs w:val="24"/>
        </w:rPr>
        <w:t>акта</w:t>
      </w:r>
      <w:proofErr w:type="spellEnd"/>
      <w:r w:rsidRPr="003013C0">
        <w:rPr>
          <w:rStyle w:val="2"/>
          <w:sz w:val="24"/>
          <w:szCs w:val="24"/>
        </w:rPr>
        <w:t xml:space="preserve"> забезпечить надходження до міського бюджету  коштів для виконання заходів, передбачених міськими цільовими програмами. </w:t>
      </w:r>
    </w:p>
    <w:p w:rsidR="001D35B9" w:rsidRPr="003013C0" w:rsidRDefault="001D35B9" w:rsidP="00D815AF">
      <w:pPr>
        <w:ind w:firstLine="708"/>
        <w:jc w:val="both"/>
        <w:rPr>
          <w:rStyle w:val="2"/>
          <w:sz w:val="24"/>
          <w:szCs w:val="24"/>
        </w:rPr>
      </w:pPr>
      <w:r w:rsidRPr="003013C0">
        <w:rPr>
          <w:rStyle w:val="2"/>
          <w:sz w:val="24"/>
          <w:szCs w:val="24"/>
        </w:rPr>
        <w:t xml:space="preserve">До кількісних показників належать: чисельність платників податку, на яких поширюється дія регуляторного </w:t>
      </w:r>
      <w:proofErr w:type="spellStart"/>
      <w:r w:rsidRPr="003013C0">
        <w:rPr>
          <w:rStyle w:val="2"/>
          <w:sz w:val="24"/>
          <w:szCs w:val="24"/>
        </w:rPr>
        <w:t>акта</w:t>
      </w:r>
      <w:proofErr w:type="spellEnd"/>
      <w:r w:rsidRPr="003013C0">
        <w:rPr>
          <w:rStyle w:val="2"/>
          <w:sz w:val="24"/>
          <w:szCs w:val="24"/>
        </w:rPr>
        <w:t>, та суми коштів від його сплати.</w:t>
      </w:r>
    </w:p>
    <w:p w:rsidR="001D35B9" w:rsidRPr="003013C0" w:rsidRDefault="001D35B9" w:rsidP="00D815AF">
      <w:pPr>
        <w:ind w:firstLine="708"/>
        <w:jc w:val="both"/>
        <w:rPr>
          <w:rStyle w:val="2"/>
          <w:sz w:val="24"/>
          <w:szCs w:val="24"/>
        </w:rPr>
      </w:pPr>
      <w:r w:rsidRPr="003013C0">
        <w:rPr>
          <w:rStyle w:val="2"/>
          <w:sz w:val="24"/>
          <w:szCs w:val="24"/>
        </w:rPr>
        <w:t xml:space="preserve">Крім кількісних показників до </w:t>
      </w:r>
      <w:proofErr w:type="spellStart"/>
      <w:r w:rsidRPr="003013C0">
        <w:rPr>
          <w:rStyle w:val="2"/>
          <w:sz w:val="24"/>
          <w:szCs w:val="24"/>
        </w:rPr>
        <w:t>вигод</w:t>
      </w:r>
      <w:proofErr w:type="spellEnd"/>
      <w:r w:rsidRPr="003013C0">
        <w:rPr>
          <w:rStyle w:val="2"/>
          <w:sz w:val="24"/>
          <w:szCs w:val="24"/>
        </w:rPr>
        <w:t xml:space="preserve"> належить забезпечення фінансування міських програм за рахунок збільшення надходжень коштів до міського бюджету  від сплати податку.     </w:t>
      </w:r>
    </w:p>
    <w:p w:rsidR="001D35B9" w:rsidRPr="003013C0" w:rsidRDefault="001D35B9" w:rsidP="00D815AF">
      <w:pPr>
        <w:ind w:firstLine="708"/>
        <w:jc w:val="both"/>
        <w:rPr>
          <w:rStyle w:val="2"/>
          <w:sz w:val="24"/>
          <w:szCs w:val="24"/>
        </w:rPr>
      </w:pPr>
      <w:r w:rsidRPr="003013C0">
        <w:rPr>
          <w:rStyle w:val="2"/>
          <w:sz w:val="24"/>
          <w:szCs w:val="24"/>
        </w:rPr>
        <w:t xml:space="preserve">Для відстеження результативності дії регуляторного </w:t>
      </w:r>
      <w:proofErr w:type="spellStart"/>
      <w:r w:rsidRPr="003013C0">
        <w:rPr>
          <w:rStyle w:val="2"/>
          <w:sz w:val="24"/>
          <w:szCs w:val="24"/>
        </w:rPr>
        <w:t>акта</w:t>
      </w:r>
      <w:proofErr w:type="spellEnd"/>
      <w:r w:rsidRPr="003013C0">
        <w:rPr>
          <w:rStyle w:val="2"/>
          <w:sz w:val="24"/>
          <w:szCs w:val="24"/>
        </w:rPr>
        <w:t xml:space="preserve"> визначено такі показники:</w:t>
      </w:r>
    </w:p>
    <w:p w:rsidR="001D35B9" w:rsidRPr="003013C0" w:rsidRDefault="001D35B9" w:rsidP="00470437">
      <w:pPr>
        <w:pStyle w:val="1"/>
        <w:keepNext/>
        <w:keepLines/>
        <w:shd w:val="clear" w:color="auto" w:fill="auto"/>
        <w:spacing w:after="0" w:line="270" w:lineRule="exact"/>
        <w:ind w:left="40" w:firstLine="700"/>
        <w:jc w:val="both"/>
        <w:rPr>
          <w:sz w:val="24"/>
          <w:szCs w:val="24"/>
          <w:lang w:val="uk-UA"/>
        </w:rPr>
      </w:pPr>
    </w:p>
    <w:tbl>
      <w:tblPr>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4204"/>
        <w:gridCol w:w="2684"/>
        <w:gridCol w:w="12"/>
      </w:tblGrid>
      <w:tr w:rsidR="00C92DCC" w:rsidRPr="003013C0" w:rsidTr="00C92DCC">
        <w:tc>
          <w:tcPr>
            <w:tcW w:w="580" w:type="dxa"/>
            <w:vMerge w:val="restart"/>
          </w:tcPr>
          <w:p w:rsidR="00C92DCC" w:rsidRPr="003013C0" w:rsidRDefault="00C92DCC" w:rsidP="00414030">
            <w:pPr>
              <w:pStyle w:val="a3"/>
              <w:tabs>
                <w:tab w:val="left" w:pos="904"/>
              </w:tabs>
              <w:spacing w:line="317" w:lineRule="exact"/>
              <w:ind w:right="40"/>
              <w:rPr>
                <w:sz w:val="24"/>
                <w:szCs w:val="24"/>
              </w:rPr>
            </w:pPr>
            <w:r w:rsidRPr="003013C0">
              <w:rPr>
                <w:sz w:val="24"/>
                <w:szCs w:val="24"/>
              </w:rPr>
              <w:t>п/н</w:t>
            </w:r>
          </w:p>
        </w:tc>
        <w:tc>
          <w:tcPr>
            <w:tcW w:w="4204" w:type="dxa"/>
            <w:vMerge w:val="restart"/>
          </w:tcPr>
          <w:p w:rsidR="00C92DCC" w:rsidRPr="003013C0" w:rsidRDefault="00C92DCC" w:rsidP="00414030">
            <w:pPr>
              <w:pStyle w:val="a3"/>
              <w:tabs>
                <w:tab w:val="left" w:pos="904"/>
              </w:tabs>
              <w:spacing w:line="317" w:lineRule="exact"/>
              <w:ind w:right="40"/>
              <w:rPr>
                <w:b/>
                <w:sz w:val="24"/>
                <w:szCs w:val="24"/>
              </w:rPr>
            </w:pPr>
            <w:r w:rsidRPr="003013C0">
              <w:rPr>
                <w:b/>
                <w:sz w:val="24"/>
                <w:szCs w:val="24"/>
              </w:rPr>
              <w:t>Назва показника</w:t>
            </w:r>
          </w:p>
        </w:tc>
        <w:tc>
          <w:tcPr>
            <w:tcW w:w="2696" w:type="dxa"/>
            <w:gridSpan w:val="2"/>
            <w:tcBorders>
              <w:bottom w:val="nil"/>
            </w:tcBorders>
          </w:tcPr>
          <w:p w:rsidR="00C92DCC" w:rsidRPr="003013C0" w:rsidRDefault="00C92DCC" w:rsidP="00A03B80">
            <w:pPr>
              <w:pStyle w:val="a3"/>
              <w:tabs>
                <w:tab w:val="left" w:pos="904"/>
              </w:tabs>
              <w:spacing w:line="317" w:lineRule="exact"/>
              <w:ind w:right="40"/>
              <w:rPr>
                <w:b/>
                <w:sz w:val="24"/>
                <w:szCs w:val="24"/>
              </w:rPr>
            </w:pPr>
          </w:p>
        </w:tc>
      </w:tr>
      <w:tr w:rsidR="00C92DCC" w:rsidRPr="003013C0" w:rsidTr="00C92DCC">
        <w:tc>
          <w:tcPr>
            <w:tcW w:w="580" w:type="dxa"/>
            <w:vMerge/>
          </w:tcPr>
          <w:p w:rsidR="00C92DCC" w:rsidRPr="003013C0" w:rsidRDefault="00C92DCC" w:rsidP="00414030">
            <w:pPr>
              <w:pStyle w:val="a3"/>
              <w:tabs>
                <w:tab w:val="left" w:pos="904"/>
              </w:tabs>
              <w:spacing w:line="317" w:lineRule="exact"/>
              <w:ind w:right="40"/>
              <w:rPr>
                <w:sz w:val="24"/>
                <w:szCs w:val="24"/>
              </w:rPr>
            </w:pPr>
          </w:p>
        </w:tc>
        <w:tc>
          <w:tcPr>
            <w:tcW w:w="4204" w:type="dxa"/>
            <w:vMerge/>
          </w:tcPr>
          <w:p w:rsidR="00C92DCC" w:rsidRPr="003013C0" w:rsidRDefault="00C92DCC" w:rsidP="00414030">
            <w:pPr>
              <w:pStyle w:val="a3"/>
              <w:tabs>
                <w:tab w:val="left" w:pos="904"/>
              </w:tabs>
              <w:spacing w:line="317" w:lineRule="exact"/>
              <w:ind w:right="40"/>
              <w:rPr>
                <w:b/>
                <w:sz w:val="24"/>
                <w:szCs w:val="24"/>
              </w:rPr>
            </w:pPr>
          </w:p>
        </w:tc>
        <w:tc>
          <w:tcPr>
            <w:tcW w:w="2696" w:type="dxa"/>
            <w:gridSpan w:val="2"/>
            <w:tcBorders>
              <w:top w:val="nil"/>
            </w:tcBorders>
          </w:tcPr>
          <w:p w:rsidR="00C92DCC" w:rsidRPr="003013C0" w:rsidRDefault="00C92DCC" w:rsidP="003013C0">
            <w:pPr>
              <w:pStyle w:val="a3"/>
              <w:tabs>
                <w:tab w:val="left" w:pos="904"/>
              </w:tabs>
              <w:spacing w:line="317" w:lineRule="exact"/>
              <w:ind w:right="-108"/>
              <w:jc w:val="center"/>
              <w:rPr>
                <w:b/>
                <w:sz w:val="24"/>
                <w:szCs w:val="24"/>
              </w:rPr>
            </w:pPr>
            <w:r w:rsidRPr="003013C0">
              <w:rPr>
                <w:b/>
                <w:sz w:val="24"/>
                <w:szCs w:val="24"/>
              </w:rPr>
              <w:t>202</w:t>
            </w:r>
            <w:r w:rsidR="003013C0" w:rsidRPr="003013C0">
              <w:rPr>
                <w:b/>
                <w:sz w:val="24"/>
                <w:szCs w:val="24"/>
              </w:rPr>
              <w:t>2</w:t>
            </w:r>
            <w:r w:rsidRPr="003013C0">
              <w:rPr>
                <w:b/>
                <w:sz w:val="24"/>
                <w:szCs w:val="24"/>
              </w:rPr>
              <w:t>р</w:t>
            </w:r>
          </w:p>
        </w:tc>
      </w:tr>
      <w:tr w:rsidR="00C92DCC" w:rsidRPr="003013C0" w:rsidTr="00C92DCC">
        <w:trPr>
          <w:trHeight w:val="774"/>
        </w:trPr>
        <w:tc>
          <w:tcPr>
            <w:tcW w:w="580" w:type="dxa"/>
            <w:vAlign w:val="center"/>
          </w:tcPr>
          <w:p w:rsidR="00C92DCC" w:rsidRPr="003013C0" w:rsidRDefault="00C92DCC" w:rsidP="009709D4">
            <w:pPr>
              <w:pStyle w:val="a3"/>
              <w:tabs>
                <w:tab w:val="left" w:pos="904"/>
              </w:tabs>
              <w:spacing w:line="317" w:lineRule="exact"/>
              <w:ind w:right="40"/>
              <w:jc w:val="center"/>
              <w:rPr>
                <w:sz w:val="24"/>
                <w:szCs w:val="24"/>
              </w:rPr>
            </w:pPr>
            <w:r w:rsidRPr="003013C0">
              <w:rPr>
                <w:sz w:val="24"/>
                <w:szCs w:val="24"/>
              </w:rPr>
              <w:t>1</w:t>
            </w:r>
          </w:p>
        </w:tc>
        <w:tc>
          <w:tcPr>
            <w:tcW w:w="4204" w:type="dxa"/>
            <w:vAlign w:val="center"/>
          </w:tcPr>
          <w:p w:rsidR="00C92DCC" w:rsidRPr="003013C0" w:rsidRDefault="00C92DCC" w:rsidP="009709D4">
            <w:pPr>
              <w:pStyle w:val="a3"/>
              <w:tabs>
                <w:tab w:val="left" w:pos="904"/>
              </w:tabs>
              <w:spacing w:after="120" w:line="317" w:lineRule="exact"/>
              <w:jc w:val="center"/>
              <w:rPr>
                <w:sz w:val="24"/>
                <w:szCs w:val="24"/>
              </w:rPr>
            </w:pPr>
            <w:r w:rsidRPr="003013C0">
              <w:rPr>
                <w:sz w:val="24"/>
                <w:szCs w:val="24"/>
              </w:rPr>
              <w:t>Разом надходжень до місцевого податку на майно, в тому числі:</w:t>
            </w:r>
          </w:p>
        </w:tc>
        <w:tc>
          <w:tcPr>
            <w:tcW w:w="2696" w:type="dxa"/>
            <w:gridSpan w:val="2"/>
            <w:vAlign w:val="center"/>
          </w:tcPr>
          <w:p w:rsidR="00C92DCC" w:rsidRPr="003013C0" w:rsidRDefault="00C92DCC" w:rsidP="003013C0">
            <w:pPr>
              <w:pStyle w:val="a3"/>
              <w:tabs>
                <w:tab w:val="left" w:pos="904"/>
              </w:tabs>
              <w:spacing w:line="317" w:lineRule="exact"/>
              <w:ind w:right="40"/>
              <w:jc w:val="center"/>
              <w:rPr>
                <w:sz w:val="24"/>
                <w:szCs w:val="24"/>
              </w:rPr>
            </w:pPr>
            <w:r w:rsidRPr="003013C0">
              <w:rPr>
                <w:sz w:val="24"/>
                <w:szCs w:val="24"/>
              </w:rPr>
              <w:t>1</w:t>
            </w:r>
            <w:r w:rsidR="003013C0" w:rsidRPr="003013C0">
              <w:rPr>
                <w:sz w:val="24"/>
                <w:szCs w:val="24"/>
              </w:rPr>
              <w:t>80</w:t>
            </w:r>
            <w:r w:rsidRPr="003013C0">
              <w:rPr>
                <w:sz w:val="24"/>
                <w:szCs w:val="24"/>
              </w:rPr>
              <w:t>00,0</w:t>
            </w:r>
          </w:p>
        </w:tc>
      </w:tr>
      <w:tr w:rsidR="00C92DCC" w:rsidRPr="003013C0" w:rsidTr="00C92DCC">
        <w:trPr>
          <w:trHeight w:val="774"/>
        </w:trPr>
        <w:tc>
          <w:tcPr>
            <w:tcW w:w="580" w:type="dxa"/>
            <w:vAlign w:val="center"/>
          </w:tcPr>
          <w:p w:rsidR="00C92DCC" w:rsidRPr="003013C0" w:rsidRDefault="00C92DCC" w:rsidP="009709D4">
            <w:pPr>
              <w:pStyle w:val="a3"/>
              <w:tabs>
                <w:tab w:val="left" w:pos="904"/>
              </w:tabs>
              <w:spacing w:line="317" w:lineRule="exact"/>
              <w:ind w:right="40"/>
              <w:jc w:val="center"/>
              <w:rPr>
                <w:sz w:val="24"/>
                <w:szCs w:val="24"/>
              </w:rPr>
            </w:pPr>
          </w:p>
        </w:tc>
        <w:tc>
          <w:tcPr>
            <w:tcW w:w="4204" w:type="dxa"/>
            <w:vAlign w:val="center"/>
          </w:tcPr>
          <w:p w:rsidR="00C92DCC" w:rsidRPr="003013C0" w:rsidRDefault="00C92DCC" w:rsidP="009709D4">
            <w:pPr>
              <w:pStyle w:val="a3"/>
              <w:tabs>
                <w:tab w:val="left" w:pos="904"/>
              </w:tabs>
              <w:spacing w:after="120" w:line="317" w:lineRule="exact"/>
              <w:jc w:val="left"/>
              <w:rPr>
                <w:sz w:val="24"/>
                <w:szCs w:val="24"/>
              </w:rPr>
            </w:pPr>
            <w:r w:rsidRPr="003013C0">
              <w:rPr>
                <w:sz w:val="24"/>
                <w:szCs w:val="24"/>
              </w:rPr>
              <w:t xml:space="preserve">- Податок на нерухоме майно, відмінне від земельної ділянки( </w:t>
            </w:r>
            <w:proofErr w:type="spellStart"/>
            <w:r w:rsidRPr="003013C0">
              <w:rPr>
                <w:sz w:val="24"/>
                <w:szCs w:val="24"/>
              </w:rPr>
              <w:t>тис.грн</w:t>
            </w:r>
            <w:proofErr w:type="spellEnd"/>
            <w:r w:rsidRPr="003013C0">
              <w:rPr>
                <w:sz w:val="24"/>
                <w:szCs w:val="24"/>
              </w:rPr>
              <w:t>.)</w:t>
            </w:r>
          </w:p>
        </w:tc>
        <w:tc>
          <w:tcPr>
            <w:tcW w:w="2696" w:type="dxa"/>
            <w:gridSpan w:val="2"/>
            <w:vAlign w:val="center"/>
          </w:tcPr>
          <w:p w:rsidR="00C92DCC" w:rsidRPr="003013C0" w:rsidRDefault="00C92DCC" w:rsidP="009709D4">
            <w:pPr>
              <w:pStyle w:val="a3"/>
              <w:tabs>
                <w:tab w:val="left" w:pos="904"/>
              </w:tabs>
              <w:spacing w:line="317" w:lineRule="exact"/>
              <w:ind w:right="40"/>
              <w:jc w:val="center"/>
              <w:rPr>
                <w:sz w:val="24"/>
                <w:szCs w:val="24"/>
              </w:rPr>
            </w:pPr>
            <w:r w:rsidRPr="003013C0">
              <w:rPr>
                <w:sz w:val="24"/>
                <w:szCs w:val="24"/>
              </w:rPr>
              <w:t>3400,0</w:t>
            </w:r>
          </w:p>
        </w:tc>
      </w:tr>
      <w:tr w:rsidR="00C92DCC" w:rsidRPr="003013C0" w:rsidTr="00C92DCC">
        <w:trPr>
          <w:trHeight w:val="615"/>
        </w:trPr>
        <w:tc>
          <w:tcPr>
            <w:tcW w:w="580" w:type="dxa"/>
          </w:tcPr>
          <w:p w:rsidR="00C92DCC" w:rsidRPr="003013C0" w:rsidRDefault="00C92DCC" w:rsidP="009709D4">
            <w:pPr>
              <w:pStyle w:val="a3"/>
              <w:tabs>
                <w:tab w:val="left" w:pos="904"/>
              </w:tabs>
              <w:spacing w:line="317" w:lineRule="exact"/>
              <w:ind w:right="40"/>
              <w:jc w:val="center"/>
              <w:rPr>
                <w:sz w:val="24"/>
                <w:szCs w:val="24"/>
              </w:rPr>
            </w:pPr>
          </w:p>
        </w:tc>
        <w:tc>
          <w:tcPr>
            <w:tcW w:w="4204" w:type="dxa"/>
            <w:vAlign w:val="center"/>
          </w:tcPr>
          <w:p w:rsidR="00C92DCC" w:rsidRPr="003013C0" w:rsidRDefault="00C92DCC" w:rsidP="009709D4">
            <w:pPr>
              <w:pStyle w:val="a3"/>
              <w:tabs>
                <w:tab w:val="left" w:pos="904"/>
              </w:tabs>
              <w:spacing w:after="120" w:line="317" w:lineRule="exact"/>
              <w:jc w:val="left"/>
              <w:rPr>
                <w:sz w:val="24"/>
                <w:szCs w:val="24"/>
              </w:rPr>
            </w:pPr>
            <w:r w:rsidRPr="003013C0">
              <w:rPr>
                <w:sz w:val="24"/>
                <w:szCs w:val="24"/>
              </w:rPr>
              <w:t xml:space="preserve">- Плата за землю ( </w:t>
            </w:r>
            <w:proofErr w:type="spellStart"/>
            <w:r w:rsidRPr="003013C0">
              <w:rPr>
                <w:sz w:val="24"/>
                <w:szCs w:val="24"/>
              </w:rPr>
              <w:t>тис.грн</w:t>
            </w:r>
            <w:proofErr w:type="spellEnd"/>
            <w:r w:rsidRPr="003013C0">
              <w:rPr>
                <w:sz w:val="24"/>
                <w:szCs w:val="24"/>
              </w:rPr>
              <w:t>.)</w:t>
            </w:r>
          </w:p>
          <w:p w:rsidR="00C92DCC" w:rsidRPr="003013C0" w:rsidRDefault="00C92DCC" w:rsidP="009709D4">
            <w:pPr>
              <w:pStyle w:val="a3"/>
              <w:tabs>
                <w:tab w:val="left" w:pos="904"/>
              </w:tabs>
              <w:spacing w:after="120" w:line="317" w:lineRule="exact"/>
              <w:jc w:val="left"/>
              <w:rPr>
                <w:sz w:val="24"/>
                <w:szCs w:val="24"/>
              </w:rPr>
            </w:pPr>
          </w:p>
        </w:tc>
        <w:tc>
          <w:tcPr>
            <w:tcW w:w="2696" w:type="dxa"/>
            <w:gridSpan w:val="2"/>
            <w:vAlign w:val="center"/>
          </w:tcPr>
          <w:p w:rsidR="00C92DCC" w:rsidRPr="003013C0" w:rsidRDefault="00C92DCC" w:rsidP="003013C0">
            <w:pPr>
              <w:pStyle w:val="a3"/>
              <w:tabs>
                <w:tab w:val="left" w:pos="904"/>
              </w:tabs>
              <w:spacing w:line="317" w:lineRule="exact"/>
              <w:ind w:right="40"/>
              <w:jc w:val="center"/>
              <w:rPr>
                <w:sz w:val="24"/>
                <w:szCs w:val="24"/>
              </w:rPr>
            </w:pPr>
            <w:r w:rsidRPr="003013C0">
              <w:rPr>
                <w:sz w:val="24"/>
                <w:szCs w:val="24"/>
              </w:rPr>
              <w:t>14</w:t>
            </w:r>
            <w:r w:rsidR="003013C0" w:rsidRPr="003013C0">
              <w:rPr>
                <w:sz w:val="24"/>
                <w:szCs w:val="24"/>
              </w:rPr>
              <w:t>6</w:t>
            </w:r>
            <w:r w:rsidRPr="003013C0">
              <w:rPr>
                <w:sz w:val="24"/>
                <w:szCs w:val="24"/>
              </w:rPr>
              <w:t>00,0</w:t>
            </w:r>
          </w:p>
        </w:tc>
      </w:tr>
      <w:tr w:rsidR="00C92DCC" w:rsidRPr="003013C0" w:rsidTr="00C92DCC">
        <w:trPr>
          <w:gridAfter w:val="1"/>
          <w:wAfter w:w="12" w:type="dxa"/>
          <w:trHeight w:val="820"/>
        </w:trPr>
        <w:tc>
          <w:tcPr>
            <w:tcW w:w="580" w:type="dxa"/>
            <w:vAlign w:val="center"/>
          </w:tcPr>
          <w:p w:rsidR="00C92DCC" w:rsidRPr="003013C0" w:rsidRDefault="00C92DCC" w:rsidP="009709D4">
            <w:pPr>
              <w:pStyle w:val="a3"/>
              <w:tabs>
                <w:tab w:val="left" w:pos="904"/>
              </w:tabs>
              <w:spacing w:line="317" w:lineRule="exact"/>
              <w:ind w:right="40"/>
              <w:rPr>
                <w:sz w:val="24"/>
                <w:szCs w:val="24"/>
              </w:rPr>
            </w:pPr>
            <w:r w:rsidRPr="003013C0">
              <w:rPr>
                <w:sz w:val="24"/>
                <w:szCs w:val="24"/>
              </w:rPr>
              <w:t>2</w:t>
            </w:r>
          </w:p>
        </w:tc>
        <w:tc>
          <w:tcPr>
            <w:tcW w:w="4204" w:type="dxa"/>
            <w:vAlign w:val="center"/>
          </w:tcPr>
          <w:p w:rsidR="00C92DCC" w:rsidRPr="003013C0" w:rsidRDefault="00C92DCC" w:rsidP="009709D4">
            <w:pPr>
              <w:pStyle w:val="a3"/>
              <w:tabs>
                <w:tab w:val="left" w:pos="904"/>
              </w:tabs>
              <w:spacing w:after="120" w:line="317" w:lineRule="exact"/>
              <w:jc w:val="left"/>
              <w:rPr>
                <w:sz w:val="24"/>
                <w:szCs w:val="24"/>
              </w:rPr>
            </w:pPr>
            <w:r w:rsidRPr="003013C0">
              <w:rPr>
                <w:sz w:val="24"/>
                <w:szCs w:val="24"/>
              </w:rPr>
              <w:t xml:space="preserve">Кількість суб`єктів господарювання та/або фізичних осіб, на яких поширюватиметься дія </w:t>
            </w:r>
            <w:proofErr w:type="spellStart"/>
            <w:r w:rsidRPr="003013C0">
              <w:rPr>
                <w:sz w:val="24"/>
                <w:szCs w:val="24"/>
              </w:rPr>
              <w:t>акта</w:t>
            </w:r>
            <w:proofErr w:type="spellEnd"/>
            <w:r w:rsidRPr="003013C0">
              <w:rPr>
                <w:sz w:val="24"/>
                <w:szCs w:val="24"/>
              </w:rPr>
              <w:t>, осіб.</w:t>
            </w:r>
          </w:p>
        </w:tc>
        <w:tc>
          <w:tcPr>
            <w:tcW w:w="2684" w:type="dxa"/>
            <w:vAlign w:val="center"/>
          </w:tcPr>
          <w:p w:rsidR="00C92DCC" w:rsidRPr="003013C0" w:rsidRDefault="00C92DCC" w:rsidP="0027029D">
            <w:pPr>
              <w:pStyle w:val="a3"/>
              <w:tabs>
                <w:tab w:val="left" w:pos="904"/>
              </w:tabs>
              <w:spacing w:line="317" w:lineRule="exact"/>
              <w:ind w:right="40"/>
              <w:jc w:val="center"/>
              <w:rPr>
                <w:sz w:val="24"/>
                <w:szCs w:val="24"/>
              </w:rPr>
            </w:pPr>
            <w:r w:rsidRPr="003013C0">
              <w:rPr>
                <w:sz w:val="24"/>
                <w:szCs w:val="24"/>
              </w:rPr>
              <w:t>5</w:t>
            </w:r>
            <w:r w:rsidR="0027029D" w:rsidRPr="003013C0">
              <w:rPr>
                <w:sz w:val="24"/>
                <w:szCs w:val="24"/>
              </w:rPr>
              <w:t>0</w:t>
            </w:r>
            <w:r w:rsidRPr="003013C0">
              <w:rPr>
                <w:sz w:val="24"/>
                <w:szCs w:val="24"/>
              </w:rPr>
              <w:t>0</w:t>
            </w:r>
          </w:p>
        </w:tc>
      </w:tr>
      <w:tr w:rsidR="001F23B0" w:rsidRPr="003013C0" w:rsidTr="00D815AF">
        <w:trPr>
          <w:gridAfter w:val="1"/>
          <w:wAfter w:w="12" w:type="dxa"/>
          <w:trHeight w:val="820"/>
        </w:trPr>
        <w:tc>
          <w:tcPr>
            <w:tcW w:w="580" w:type="dxa"/>
            <w:vAlign w:val="center"/>
          </w:tcPr>
          <w:p w:rsidR="001F23B0" w:rsidRPr="003013C0" w:rsidRDefault="001F23B0" w:rsidP="001F23B0">
            <w:pPr>
              <w:pStyle w:val="a3"/>
              <w:tabs>
                <w:tab w:val="left" w:pos="904"/>
              </w:tabs>
              <w:spacing w:line="317" w:lineRule="exact"/>
              <w:ind w:right="40"/>
              <w:jc w:val="center"/>
              <w:rPr>
                <w:sz w:val="24"/>
                <w:szCs w:val="24"/>
              </w:rPr>
            </w:pPr>
            <w:r w:rsidRPr="003013C0">
              <w:rPr>
                <w:sz w:val="24"/>
                <w:szCs w:val="24"/>
              </w:rPr>
              <w:t>3</w:t>
            </w:r>
          </w:p>
        </w:tc>
        <w:tc>
          <w:tcPr>
            <w:tcW w:w="4204" w:type="dxa"/>
          </w:tcPr>
          <w:p w:rsidR="001F23B0" w:rsidRPr="003013C0" w:rsidRDefault="001F23B0" w:rsidP="001F23B0">
            <w:pPr>
              <w:pStyle w:val="ad"/>
              <w:jc w:val="both"/>
              <w:rPr>
                <w:sz w:val="24"/>
                <w:szCs w:val="24"/>
                <w:lang w:val="uk-UA"/>
              </w:rPr>
            </w:pPr>
            <w:r w:rsidRPr="003013C0">
              <w:rPr>
                <w:sz w:val="24"/>
                <w:szCs w:val="24"/>
                <w:lang w:val="uk-UA"/>
              </w:rPr>
              <w:t xml:space="preserve">Розмір коштів і час, що витрачатимуться суб’єктами господарювання у зв'язку з виконанням вимог </w:t>
            </w:r>
            <w:proofErr w:type="spellStart"/>
            <w:r w:rsidRPr="003013C0">
              <w:rPr>
                <w:sz w:val="24"/>
                <w:szCs w:val="24"/>
                <w:lang w:val="uk-UA"/>
              </w:rPr>
              <w:t>акта</w:t>
            </w:r>
            <w:proofErr w:type="spellEnd"/>
            <w:r w:rsidRPr="003013C0">
              <w:rPr>
                <w:sz w:val="24"/>
                <w:szCs w:val="24"/>
                <w:lang w:val="uk-UA"/>
              </w:rPr>
              <w:t>, (год. / грн.)*</w:t>
            </w:r>
          </w:p>
        </w:tc>
        <w:tc>
          <w:tcPr>
            <w:tcW w:w="2684" w:type="dxa"/>
          </w:tcPr>
          <w:p w:rsidR="001F23B0" w:rsidRPr="003013C0" w:rsidRDefault="001F23B0" w:rsidP="001F23B0">
            <w:pPr>
              <w:pStyle w:val="ad"/>
              <w:jc w:val="center"/>
              <w:rPr>
                <w:sz w:val="24"/>
                <w:szCs w:val="24"/>
                <w:lang w:val="uk-UA"/>
              </w:rPr>
            </w:pPr>
            <w:r w:rsidRPr="003013C0">
              <w:rPr>
                <w:sz w:val="24"/>
                <w:szCs w:val="24"/>
                <w:lang w:val="uk-UA"/>
              </w:rPr>
              <w:t>0,3/8,25</w:t>
            </w:r>
          </w:p>
        </w:tc>
      </w:tr>
      <w:tr w:rsidR="001F23B0" w:rsidRPr="003013C0" w:rsidTr="001F23B0">
        <w:trPr>
          <w:trHeight w:val="1481"/>
        </w:trPr>
        <w:tc>
          <w:tcPr>
            <w:tcW w:w="580" w:type="dxa"/>
            <w:vAlign w:val="center"/>
          </w:tcPr>
          <w:p w:rsidR="001F23B0" w:rsidRPr="003013C0" w:rsidRDefault="001F23B0" w:rsidP="001F23B0">
            <w:pPr>
              <w:pStyle w:val="a3"/>
              <w:tabs>
                <w:tab w:val="left" w:pos="904"/>
              </w:tabs>
              <w:spacing w:line="317" w:lineRule="exact"/>
              <w:ind w:right="40"/>
              <w:jc w:val="center"/>
              <w:rPr>
                <w:sz w:val="24"/>
                <w:szCs w:val="24"/>
              </w:rPr>
            </w:pPr>
            <w:r w:rsidRPr="003013C0">
              <w:rPr>
                <w:sz w:val="24"/>
                <w:szCs w:val="24"/>
              </w:rPr>
              <w:t>4</w:t>
            </w:r>
          </w:p>
        </w:tc>
        <w:tc>
          <w:tcPr>
            <w:tcW w:w="4204" w:type="dxa"/>
          </w:tcPr>
          <w:p w:rsidR="001F23B0" w:rsidRPr="003013C0" w:rsidRDefault="001F23B0" w:rsidP="001F23B0">
            <w:pPr>
              <w:pStyle w:val="a3"/>
              <w:tabs>
                <w:tab w:val="left" w:pos="904"/>
              </w:tabs>
              <w:spacing w:line="317" w:lineRule="exact"/>
              <w:ind w:right="40"/>
              <w:rPr>
                <w:sz w:val="24"/>
                <w:szCs w:val="24"/>
              </w:rPr>
            </w:pPr>
            <w:r w:rsidRPr="003013C0">
              <w:rPr>
                <w:rStyle w:val="2"/>
                <w:sz w:val="24"/>
                <w:szCs w:val="24"/>
              </w:rPr>
              <w:t xml:space="preserve">Рівень поінформованості суб’єктів господарювання стосовно основних положень регуляторного </w:t>
            </w:r>
            <w:proofErr w:type="spellStart"/>
            <w:r w:rsidRPr="003013C0">
              <w:rPr>
                <w:rStyle w:val="2"/>
                <w:sz w:val="24"/>
                <w:szCs w:val="24"/>
              </w:rPr>
              <w:t>акта</w:t>
            </w:r>
            <w:proofErr w:type="spellEnd"/>
            <w:r w:rsidRPr="003013C0">
              <w:rPr>
                <w:sz w:val="24"/>
                <w:szCs w:val="24"/>
              </w:rPr>
              <w:t xml:space="preserve"> </w:t>
            </w:r>
          </w:p>
        </w:tc>
        <w:tc>
          <w:tcPr>
            <w:tcW w:w="2696" w:type="dxa"/>
            <w:gridSpan w:val="2"/>
          </w:tcPr>
          <w:p w:rsidR="001F23B0" w:rsidRPr="003013C0" w:rsidRDefault="001F23B0" w:rsidP="001F23B0">
            <w:pPr>
              <w:pStyle w:val="a3"/>
              <w:tabs>
                <w:tab w:val="left" w:pos="904"/>
              </w:tabs>
              <w:spacing w:line="317" w:lineRule="exact"/>
              <w:ind w:right="40"/>
              <w:rPr>
                <w:rStyle w:val="2"/>
                <w:sz w:val="24"/>
                <w:szCs w:val="24"/>
              </w:rPr>
            </w:pPr>
            <w:r w:rsidRPr="003013C0">
              <w:rPr>
                <w:rStyle w:val="2"/>
                <w:sz w:val="24"/>
                <w:szCs w:val="24"/>
              </w:rPr>
              <w:t>Високий</w:t>
            </w:r>
          </w:p>
        </w:tc>
      </w:tr>
    </w:tbl>
    <w:p w:rsidR="00C92DCC" w:rsidRPr="003013C0" w:rsidRDefault="00C92DCC" w:rsidP="00C92DCC">
      <w:pPr>
        <w:pStyle w:val="ad"/>
        <w:jc w:val="both"/>
        <w:rPr>
          <w:i/>
          <w:sz w:val="24"/>
          <w:szCs w:val="24"/>
          <w:lang w:val="uk-UA"/>
        </w:rPr>
      </w:pPr>
      <w:r w:rsidRPr="003013C0">
        <w:rPr>
          <w:i/>
          <w:sz w:val="24"/>
          <w:szCs w:val="24"/>
          <w:lang w:val="uk-UA"/>
        </w:rPr>
        <w:t xml:space="preserve">* Розмір коштів і час, що витрачатимуться суб’єктами господарювання – юридичними особами, пов’язаний з виконанням вимог </w:t>
      </w:r>
      <w:proofErr w:type="spellStart"/>
      <w:r w:rsidRPr="003013C0">
        <w:rPr>
          <w:i/>
          <w:sz w:val="24"/>
          <w:szCs w:val="24"/>
          <w:lang w:val="uk-UA"/>
        </w:rPr>
        <w:t>акта</w:t>
      </w:r>
      <w:proofErr w:type="spellEnd"/>
      <w:r w:rsidRPr="003013C0">
        <w:rPr>
          <w:i/>
          <w:sz w:val="24"/>
          <w:szCs w:val="24"/>
          <w:lang w:val="uk-UA"/>
        </w:rPr>
        <w:t xml:space="preserve">, може бути змінений, якщо зміниться розмір мінімальної заробітної плати. </w:t>
      </w:r>
    </w:p>
    <w:p w:rsidR="00C92DCC" w:rsidRPr="003013C0" w:rsidRDefault="00C92DCC" w:rsidP="00C92DCC">
      <w:pPr>
        <w:pStyle w:val="ad"/>
        <w:jc w:val="both"/>
        <w:rPr>
          <w:i/>
          <w:sz w:val="24"/>
          <w:szCs w:val="24"/>
        </w:rPr>
      </w:pPr>
      <w:r w:rsidRPr="003013C0">
        <w:rPr>
          <w:i/>
          <w:sz w:val="24"/>
          <w:szCs w:val="24"/>
        </w:rPr>
        <w:t xml:space="preserve">8,25 грн. – </w:t>
      </w:r>
      <w:proofErr w:type="spellStart"/>
      <w:r w:rsidRPr="003013C0">
        <w:rPr>
          <w:i/>
          <w:sz w:val="24"/>
          <w:szCs w:val="24"/>
        </w:rPr>
        <w:t>розмір</w:t>
      </w:r>
      <w:proofErr w:type="spellEnd"/>
      <w:r w:rsidRPr="003013C0">
        <w:rPr>
          <w:i/>
          <w:sz w:val="24"/>
          <w:szCs w:val="24"/>
        </w:rPr>
        <w:t xml:space="preserve"> </w:t>
      </w:r>
      <w:proofErr w:type="spellStart"/>
      <w:r w:rsidRPr="003013C0">
        <w:rPr>
          <w:i/>
          <w:sz w:val="24"/>
          <w:szCs w:val="24"/>
        </w:rPr>
        <w:t>коштів</w:t>
      </w:r>
      <w:proofErr w:type="spellEnd"/>
      <w:r w:rsidRPr="003013C0">
        <w:rPr>
          <w:i/>
          <w:sz w:val="24"/>
          <w:szCs w:val="24"/>
        </w:rPr>
        <w:t xml:space="preserve">,  </w:t>
      </w:r>
    </w:p>
    <w:p w:rsidR="00C92DCC" w:rsidRPr="003013C0" w:rsidRDefault="00C92DCC" w:rsidP="00C92DCC">
      <w:pPr>
        <w:pStyle w:val="ad"/>
        <w:jc w:val="both"/>
        <w:rPr>
          <w:i/>
          <w:sz w:val="24"/>
          <w:szCs w:val="24"/>
        </w:rPr>
      </w:pPr>
      <w:r w:rsidRPr="003013C0">
        <w:rPr>
          <w:i/>
          <w:sz w:val="24"/>
          <w:szCs w:val="24"/>
        </w:rPr>
        <w:t xml:space="preserve">0,30 годин – </w:t>
      </w:r>
      <w:proofErr w:type="spellStart"/>
      <w:r w:rsidRPr="003013C0">
        <w:rPr>
          <w:i/>
          <w:sz w:val="24"/>
          <w:szCs w:val="24"/>
        </w:rPr>
        <w:t>розмір</w:t>
      </w:r>
      <w:proofErr w:type="spellEnd"/>
      <w:r w:rsidRPr="003013C0">
        <w:rPr>
          <w:i/>
          <w:sz w:val="24"/>
          <w:szCs w:val="24"/>
        </w:rPr>
        <w:t xml:space="preserve"> часу </w:t>
      </w:r>
    </w:p>
    <w:p w:rsidR="00C92DCC" w:rsidRPr="002D0DE1" w:rsidRDefault="00C92DCC" w:rsidP="00C92DCC">
      <w:pPr>
        <w:pStyle w:val="ad"/>
        <w:rPr>
          <w:sz w:val="24"/>
          <w:szCs w:val="24"/>
          <w:highlight w:val="yellow"/>
          <w:lang w:val="uk-UA"/>
        </w:rPr>
      </w:pPr>
    </w:p>
    <w:p w:rsidR="00C92DCC" w:rsidRPr="002D0DE1" w:rsidRDefault="00C92DCC" w:rsidP="00470437">
      <w:pPr>
        <w:pStyle w:val="a3"/>
        <w:tabs>
          <w:tab w:val="left" w:pos="904"/>
        </w:tabs>
        <w:spacing w:line="317" w:lineRule="exact"/>
        <w:ind w:left="40" w:right="40"/>
        <w:rPr>
          <w:color w:val="FF0000"/>
          <w:highlight w:val="yellow"/>
        </w:rPr>
      </w:pPr>
    </w:p>
    <w:p w:rsidR="00DC75AB" w:rsidRPr="00572691" w:rsidRDefault="00DC75AB" w:rsidP="00470437">
      <w:pPr>
        <w:ind w:firstLine="708"/>
        <w:jc w:val="center"/>
        <w:rPr>
          <w:b/>
          <w:sz w:val="24"/>
          <w:szCs w:val="24"/>
        </w:rPr>
      </w:pPr>
      <w:r w:rsidRPr="00572691">
        <w:rPr>
          <w:b/>
          <w:sz w:val="24"/>
          <w:szCs w:val="24"/>
        </w:rPr>
        <w:t xml:space="preserve">IX. Визначення заходів, за допомогою яких здійснюватиметься відстеження результативності дії регуляторного </w:t>
      </w:r>
      <w:proofErr w:type="spellStart"/>
      <w:r w:rsidRPr="00572691">
        <w:rPr>
          <w:b/>
          <w:sz w:val="24"/>
          <w:szCs w:val="24"/>
        </w:rPr>
        <w:t>акта</w:t>
      </w:r>
      <w:proofErr w:type="spellEnd"/>
    </w:p>
    <w:p w:rsidR="00DC75AB" w:rsidRPr="00572691" w:rsidRDefault="00DC75AB" w:rsidP="00470437">
      <w:pPr>
        <w:pStyle w:val="a6"/>
        <w:shd w:val="clear" w:color="auto" w:fill="auto"/>
        <w:spacing w:line="331" w:lineRule="exact"/>
        <w:ind w:left="5245"/>
        <w:jc w:val="center"/>
        <w:rPr>
          <w:color w:val="FF0000"/>
          <w:sz w:val="24"/>
          <w:szCs w:val="24"/>
          <w:lang w:val="uk-UA"/>
        </w:rPr>
      </w:pPr>
    </w:p>
    <w:p w:rsidR="001B33E3" w:rsidRPr="00572691" w:rsidRDefault="001B33E3" w:rsidP="001B33E3">
      <w:pPr>
        <w:pStyle w:val="ad"/>
        <w:jc w:val="both"/>
        <w:rPr>
          <w:color w:val="000000"/>
          <w:sz w:val="24"/>
          <w:szCs w:val="24"/>
          <w:lang w:val="uk-UA" w:eastAsia="uk-UA"/>
        </w:rPr>
      </w:pPr>
      <w:r w:rsidRPr="00572691">
        <w:rPr>
          <w:sz w:val="24"/>
          <w:szCs w:val="24"/>
          <w:lang w:val="uk-UA"/>
        </w:rPr>
        <w:t xml:space="preserve">    Відстеження результативності дії </w:t>
      </w:r>
      <w:proofErr w:type="spellStart"/>
      <w:r w:rsidRPr="00572691">
        <w:rPr>
          <w:sz w:val="24"/>
          <w:szCs w:val="24"/>
          <w:lang w:val="uk-UA"/>
        </w:rPr>
        <w:t>акта</w:t>
      </w:r>
      <w:proofErr w:type="spellEnd"/>
      <w:r w:rsidRPr="00572691">
        <w:rPr>
          <w:sz w:val="24"/>
          <w:szCs w:val="24"/>
          <w:lang w:val="uk-UA"/>
        </w:rPr>
        <w:t xml:space="preserve">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w:t>
      </w:r>
      <w:proofErr w:type="spellStart"/>
      <w:r w:rsidRPr="00572691">
        <w:rPr>
          <w:sz w:val="24"/>
          <w:szCs w:val="24"/>
          <w:lang w:val="uk-UA"/>
        </w:rPr>
        <w:t>методик</w:t>
      </w:r>
      <w:proofErr w:type="spellEnd"/>
      <w:r w:rsidRPr="00572691">
        <w:rPr>
          <w:sz w:val="24"/>
          <w:szCs w:val="24"/>
          <w:lang w:val="uk-UA"/>
        </w:rPr>
        <w:t xml:space="preserve"> проведення аналізу впливу та відстеження результативності регуляторного </w:t>
      </w:r>
      <w:proofErr w:type="spellStart"/>
      <w:r w:rsidRPr="00572691">
        <w:rPr>
          <w:sz w:val="24"/>
          <w:szCs w:val="24"/>
          <w:lang w:val="uk-UA"/>
        </w:rPr>
        <w:t>акта</w:t>
      </w:r>
      <w:proofErr w:type="spellEnd"/>
      <w:r w:rsidRPr="00572691">
        <w:rPr>
          <w:sz w:val="24"/>
          <w:szCs w:val="24"/>
          <w:lang w:val="uk-UA"/>
        </w:rPr>
        <w:t>», зі змінами:</w:t>
      </w:r>
    </w:p>
    <w:p w:rsidR="001B33E3" w:rsidRPr="00572691" w:rsidRDefault="001B33E3" w:rsidP="001B33E3">
      <w:pPr>
        <w:pStyle w:val="ad"/>
        <w:jc w:val="both"/>
        <w:rPr>
          <w:sz w:val="24"/>
          <w:szCs w:val="24"/>
          <w:lang w:val="uk-UA"/>
        </w:rPr>
      </w:pPr>
      <w:r w:rsidRPr="00572691">
        <w:rPr>
          <w:sz w:val="24"/>
          <w:szCs w:val="24"/>
          <w:lang w:val="uk-UA"/>
        </w:rPr>
        <w:t xml:space="preserve">- 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 </w:t>
      </w:r>
      <w:proofErr w:type="spellStart"/>
      <w:r w:rsidRPr="00572691">
        <w:rPr>
          <w:sz w:val="24"/>
          <w:szCs w:val="24"/>
          <w:lang w:val="uk-UA"/>
        </w:rPr>
        <w:t>акта</w:t>
      </w:r>
      <w:proofErr w:type="spellEnd"/>
      <w:r w:rsidRPr="00572691">
        <w:rPr>
          <w:sz w:val="24"/>
          <w:szCs w:val="24"/>
          <w:lang w:val="uk-UA"/>
        </w:rPr>
        <w:t>;</w:t>
      </w:r>
    </w:p>
    <w:p w:rsidR="001B33E3" w:rsidRPr="00572691" w:rsidRDefault="001B33E3" w:rsidP="001B33E3">
      <w:pPr>
        <w:pStyle w:val="ad"/>
        <w:jc w:val="both"/>
        <w:rPr>
          <w:sz w:val="24"/>
          <w:szCs w:val="24"/>
          <w:lang w:val="uk-UA"/>
        </w:rPr>
      </w:pPr>
      <w:r w:rsidRPr="00572691">
        <w:rPr>
          <w:sz w:val="24"/>
          <w:szCs w:val="24"/>
          <w:lang w:val="uk-UA"/>
        </w:rPr>
        <w:t xml:space="preserve">- повторне 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 </w:t>
      </w:r>
    </w:p>
    <w:p w:rsidR="001B33E3" w:rsidRPr="00572691" w:rsidRDefault="001B33E3" w:rsidP="001B33E3">
      <w:pPr>
        <w:pStyle w:val="ad"/>
        <w:jc w:val="both"/>
        <w:rPr>
          <w:sz w:val="24"/>
          <w:szCs w:val="24"/>
          <w:lang w:val="uk-UA"/>
        </w:rPr>
      </w:pPr>
      <w:r w:rsidRPr="00572691">
        <w:rPr>
          <w:sz w:val="24"/>
          <w:szCs w:val="24"/>
          <w:lang w:val="uk-UA"/>
        </w:rPr>
        <w:t xml:space="preserve">    Відстеження результативності дії </w:t>
      </w:r>
      <w:proofErr w:type="spellStart"/>
      <w:r w:rsidRPr="00572691">
        <w:rPr>
          <w:sz w:val="24"/>
          <w:szCs w:val="24"/>
          <w:lang w:val="uk-UA"/>
        </w:rPr>
        <w:t>акта</w:t>
      </w:r>
      <w:proofErr w:type="spellEnd"/>
      <w:r w:rsidRPr="00572691">
        <w:rPr>
          <w:sz w:val="24"/>
          <w:szCs w:val="24"/>
          <w:lang w:val="uk-UA"/>
        </w:rPr>
        <w:t xml:space="preserve"> буде здійснюватися відповідальними за підготовку шляхом аналізу статистичних даних щодо чисельності платників податку та надходження коштів до міського бюджету та  часу суб’єктів господарювання на виконання вимог регулювання. </w:t>
      </w:r>
    </w:p>
    <w:p w:rsidR="001B33E3" w:rsidRPr="00572691" w:rsidRDefault="001B33E3" w:rsidP="001B33E3">
      <w:pPr>
        <w:pStyle w:val="ad"/>
        <w:jc w:val="both"/>
        <w:rPr>
          <w:sz w:val="24"/>
          <w:szCs w:val="24"/>
          <w:lang w:val="uk-UA"/>
        </w:rPr>
      </w:pPr>
      <w:r w:rsidRPr="00572691">
        <w:rPr>
          <w:sz w:val="24"/>
          <w:szCs w:val="24"/>
          <w:lang w:val="uk-UA"/>
        </w:rPr>
        <w:t xml:space="preserve">          Аналіз регуляторного </w:t>
      </w:r>
      <w:proofErr w:type="spellStart"/>
      <w:r w:rsidRPr="00572691">
        <w:rPr>
          <w:sz w:val="24"/>
          <w:szCs w:val="24"/>
          <w:lang w:val="uk-UA"/>
        </w:rPr>
        <w:t>акта</w:t>
      </w:r>
      <w:proofErr w:type="spellEnd"/>
      <w:r w:rsidRPr="00572691">
        <w:rPr>
          <w:sz w:val="24"/>
          <w:szCs w:val="24"/>
          <w:lang w:val="uk-UA"/>
        </w:rPr>
        <w:t xml:space="preserve">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w:t>
      </w:r>
      <w:proofErr w:type="spellStart"/>
      <w:r w:rsidRPr="00572691">
        <w:rPr>
          <w:sz w:val="24"/>
          <w:szCs w:val="24"/>
          <w:lang w:val="uk-UA"/>
        </w:rPr>
        <w:t>методик</w:t>
      </w:r>
      <w:proofErr w:type="spellEnd"/>
      <w:r w:rsidRPr="00572691">
        <w:rPr>
          <w:sz w:val="24"/>
          <w:szCs w:val="24"/>
          <w:lang w:val="uk-UA"/>
        </w:rPr>
        <w:t xml:space="preserve"> проведення аналізу впливу та відстеження результативності регуляторного </w:t>
      </w:r>
      <w:proofErr w:type="spellStart"/>
      <w:r w:rsidRPr="00572691">
        <w:rPr>
          <w:sz w:val="24"/>
          <w:szCs w:val="24"/>
          <w:lang w:val="uk-UA"/>
        </w:rPr>
        <w:t>акта</w:t>
      </w:r>
      <w:proofErr w:type="spellEnd"/>
      <w:r w:rsidRPr="00572691">
        <w:rPr>
          <w:sz w:val="24"/>
          <w:szCs w:val="24"/>
          <w:lang w:val="uk-UA"/>
        </w:rPr>
        <w:t>», зі змінами.</w:t>
      </w:r>
    </w:p>
    <w:p w:rsidR="003E2F3A" w:rsidRPr="002D0DE1" w:rsidRDefault="003E2F3A" w:rsidP="00470437">
      <w:pPr>
        <w:pStyle w:val="a6"/>
        <w:shd w:val="clear" w:color="auto" w:fill="auto"/>
        <w:spacing w:line="331" w:lineRule="exact"/>
        <w:ind w:left="5245"/>
        <w:jc w:val="center"/>
        <w:rPr>
          <w:sz w:val="24"/>
          <w:szCs w:val="24"/>
          <w:highlight w:val="yellow"/>
          <w:lang w:val="uk-UA"/>
        </w:rPr>
      </w:pPr>
    </w:p>
    <w:p w:rsidR="003E2F3A" w:rsidRPr="002D0DE1" w:rsidRDefault="003E2F3A" w:rsidP="00470437">
      <w:pPr>
        <w:pStyle w:val="a6"/>
        <w:shd w:val="clear" w:color="auto" w:fill="auto"/>
        <w:spacing w:line="331" w:lineRule="exact"/>
        <w:ind w:left="5245"/>
        <w:jc w:val="center"/>
        <w:rPr>
          <w:sz w:val="24"/>
          <w:szCs w:val="24"/>
          <w:highlight w:val="yellow"/>
          <w:lang w:val="uk-UA"/>
        </w:rPr>
      </w:pPr>
    </w:p>
    <w:p w:rsidR="00DC75AB" w:rsidRPr="00572691" w:rsidRDefault="00DC75AB" w:rsidP="00470437">
      <w:pPr>
        <w:pStyle w:val="a6"/>
        <w:shd w:val="clear" w:color="auto" w:fill="auto"/>
        <w:spacing w:line="331" w:lineRule="exact"/>
        <w:ind w:left="5245"/>
        <w:jc w:val="center"/>
        <w:rPr>
          <w:sz w:val="24"/>
          <w:szCs w:val="24"/>
          <w:lang w:val="uk-UA"/>
        </w:rPr>
      </w:pPr>
      <w:proofErr w:type="spellStart"/>
      <w:r w:rsidRPr="00572691">
        <w:rPr>
          <w:sz w:val="24"/>
          <w:szCs w:val="24"/>
        </w:rPr>
        <w:t>Додаток</w:t>
      </w:r>
      <w:proofErr w:type="spellEnd"/>
      <w:r w:rsidRPr="00572691">
        <w:rPr>
          <w:sz w:val="24"/>
          <w:szCs w:val="24"/>
        </w:rPr>
        <w:t xml:space="preserve"> 2 </w:t>
      </w:r>
    </w:p>
    <w:p w:rsidR="00DC75AB" w:rsidRPr="00572691" w:rsidRDefault="00DC75AB" w:rsidP="00470437">
      <w:pPr>
        <w:pStyle w:val="a6"/>
        <w:shd w:val="clear" w:color="auto" w:fill="auto"/>
        <w:spacing w:line="331" w:lineRule="exact"/>
        <w:ind w:left="5245"/>
        <w:jc w:val="center"/>
        <w:rPr>
          <w:b/>
          <w:sz w:val="24"/>
          <w:szCs w:val="24"/>
          <w:lang w:val="uk-UA"/>
        </w:rPr>
      </w:pPr>
      <w:r w:rsidRPr="00572691">
        <w:rPr>
          <w:sz w:val="24"/>
          <w:szCs w:val="24"/>
        </w:rPr>
        <w:t xml:space="preserve">до </w:t>
      </w:r>
      <w:proofErr w:type="spellStart"/>
      <w:r w:rsidRPr="00572691">
        <w:rPr>
          <w:sz w:val="24"/>
          <w:szCs w:val="24"/>
        </w:rPr>
        <w:t>аналізу</w:t>
      </w:r>
      <w:proofErr w:type="spellEnd"/>
      <w:r w:rsidRPr="00572691">
        <w:rPr>
          <w:sz w:val="24"/>
          <w:szCs w:val="24"/>
        </w:rPr>
        <w:t xml:space="preserve"> регуляторного </w:t>
      </w:r>
      <w:proofErr w:type="spellStart"/>
      <w:r w:rsidRPr="00572691">
        <w:rPr>
          <w:sz w:val="24"/>
          <w:szCs w:val="24"/>
        </w:rPr>
        <w:t>впливу</w:t>
      </w:r>
      <w:proofErr w:type="spellEnd"/>
    </w:p>
    <w:p w:rsidR="00DC75AB" w:rsidRPr="00572691" w:rsidRDefault="00DC75AB" w:rsidP="00470437">
      <w:pPr>
        <w:pStyle w:val="a6"/>
        <w:shd w:val="clear" w:color="auto" w:fill="auto"/>
        <w:spacing w:line="331" w:lineRule="exact"/>
        <w:jc w:val="center"/>
        <w:rPr>
          <w:b/>
        </w:rPr>
      </w:pPr>
      <w:r w:rsidRPr="00572691">
        <w:rPr>
          <w:b/>
          <w:sz w:val="24"/>
          <w:szCs w:val="24"/>
          <w:lang w:val="uk-UA"/>
        </w:rPr>
        <w:t>В И Т Р А Т И</w:t>
      </w:r>
    </w:p>
    <w:p w:rsidR="00DC75AB" w:rsidRPr="00572691" w:rsidRDefault="00DC75AB" w:rsidP="00470437">
      <w:pPr>
        <w:pStyle w:val="a6"/>
        <w:shd w:val="clear" w:color="auto" w:fill="auto"/>
        <w:spacing w:line="331" w:lineRule="exact"/>
        <w:jc w:val="center"/>
        <w:rPr>
          <w:b/>
          <w:sz w:val="24"/>
          <w:szCs w:val="24"/>
        </w:rPr>
      </w:pPr>
      <w:r w:rsidRPr="00572691">
        <w:rPr>
          <w:b/>
        </w:rPr>
        <w:t xml:space="preserve"> </w:t>
      </w:r>
      <w:r w:rsidRPr="00572691">
        <w:rPr>
          <w:b/>
          <w:sz w:val="24"/>
          <w:szCs w:val="24"/>
        </w:rPr>
        <w:t xml:space="preserve">на одного </w:t>
      </w:r>
      <w:proofErr w:type="spellStart"/>
      <w:r w:rsidRPr="00572691">
        <w:rPr>
          <w:b/>
          <w:sz w:val="24"/>
          <w:szCs w:val="24"/>
        </w:rPr>
        <w:t>суб'єкта</w:t>
      </w:r>
      <w:proofErr w:type="spellEnd"/>
      <w:r w:rsidRPr="00572691">
        <w:rPr>
          <w:b/>
          <w:sz w:val="24"/>
          <w:szCs w:val="24"/>
        </w:rPr>
        <w:t xml:space="preserve"> </w:t>
      </w:r>
      <w:proofErr w:type="spellStart"/>
      <w:r w:rsidRPr="00572691">
        <w:rPr>
          <w:b/>
          <w:sz w:val="24"/>
          <w:szCs w:val="24"/>
        </w:rPr>
        <w:t>господарювання</w:t>
      </w:r>
      <w:proofErr w:type="spellEnd"/>
      <w:r w:rsidRPr="00572691">
        <w:rPr>
          <w:b/>
          <w:sz w:val="24"/>
          <w:szCs w:val="24"/>
        </w:rPr>
        <w:t xml:space="preserve"> великого і </w:t>
      </w:r>
      <w:proofErr w:type="spellStart"/>
      <w:r w:rsidRPr="00572691">
        <w:rPr>
          <w:b/>
          <w:sz w:val="24"/>
          <w:szCs w:val="24"/>
        </w:rPr>
        <w:t>середнього</w:t>
      </w:r>
      <w:proofErr w:type="spellEnd"/>
      <w:r w:rsidRPr="00572691">
        <w:rPr>
          <w:b/>
          <w:sz w:val="24"/>
          <w:szCs w:val="24"/>
        </w:rPr>
        <w:t xml:space="preserve"> </w:t>
      </w:r>
      <w:proofErr w:type="spellStart"/>
      <w:r w:rsidRPr="00572691">
        <w:rPr>
          <w:b/>
          <w:sz w:val="24"/>
          <w:szCs w:val="24"/>
        </w:rPr>
        <w:t>підприємництва</w:t>
      </w:r>
      <w:proofErr w:type="spellEnd"/>
      <w:r w:rsidRPr="00572691">
        <w:rPr>
          <w:b/>
          <w:sz w:val="24"/>
          <w:szCs w:val="24"/>
        </w:rPr>
        <w:t xml:space="preserve">, </w:t>
      </w:r>
      <w:proofErr w:type="spellStart"/>
      <w:r w:rsidRPr="00572691">
        <w:rPr>
          <w:b/>
          <w:sz w:val="24"/>
          <w:szCs w:val="24"/>
        </w:rPr>
        <w:t>які</w:t>
      </w:r>
      <w:proofErr w:type="spellEnd"/>
      <w:r w:rsidRPr="00572691">
        <w:rPr>
          <w:b/>
          <w:sz w:val="24"/>
          <w:szCs w:val="24"/>
        </w:rPr>
        <w:t xml:space="preserve"> </w:t>
      </w:r>
      <w:proofErr w:type="spellStart"/>
      <w:r w:rsidRPr="00572691">
        <w:rPr>
          <w:b/>
          <w:sz w:val="24"/>
          <w:szCs w:val="24"/>
        </w:rPr>
        <w:t>виникають</w:t>
      </w:r>
      <w:proofErr w:type="spellEnd"/>
      <w:r w:rsidRPr="00572691">
        <w:rPr>
          <w:b/>
          <w:sz w:val="24"/>
          <w:szCs w:val="24"/>
        </w:rPr>
        <w:t xml:space="preserve"> </w:t>
      </w:r>
      <w:proofErr w:type="spellStart"/>
      <w:r w:rsidRPr="00572691">
        <w:rPr>
          <w:b/>
          <w:sz w:val="24"/>
          <w:szCs w:val="24"/>
        </w:rPr>
        <w:t>внаслідок</w:t>
      </w:r>
      <w:proofErr w:type="spellEnd"/>
      <w:r w:rsidRPr="00572691">
        <w:rPr>
          <w:b/>
          <w:sz w:val="24"/>
          <w:szCs w:val="24"/>
        </w:rPr>
        <w:t xml:space="preserve"> </w:t>
      </w:r>
      <w:proofErr w:type="spellStart"/>
      <w:r w:rsidRPr="00572691">
        <w:rPr>
          <w:b/>
          <w:sz w:val="24"/>
          <w:szCs w:val="24"/>
        </w:rPr>
        <w:t>дії</w:t>
      </w:r>
      <w:proofErr w:type="spellEnd"/>
      <w:r w:rsidRPr="00572691">
        <w:rPr>
          <w:b/>
          <w:sz w:val="24"/>
          <w:szCs w:val="24"/>
        </w:rPr>
        <w:t xml:space="preserve"> регуляторного акта</w:t>
      </w:r>
    </w:p>
    <w:p w:rsidR="00DC75AB" w:rsidRPr="00572691" w:rsidRDefault="00DC75AB" w:rsidP="00470437">
      <w:pPr>
        <w:pStyle w:val="a6"/>
        <w:shd w:val="clear" w:color="auto" w:fill="auto"/>
        <w:spacing w:line="331" w:lineRule="exact"/>
        <w:jc w:val="center"/>
        <w:rPr>
          <w:b/>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426"/>
        <w:gridCol w:w="6804"/>
        <w:gridCol w:w="1137"/>
        <w:gridCol w:w="1205"/>
      </w:tblGrid>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spacing w:line="322" w:lineRule="exact"/>
              <w:jc w:val="center"/>
              <w:rPr>
                <w:b/>
                <w:sz w:val="24"/>
                <w:szCs w:val="24"/>
              </w:rPr>
            </w:pPr>
            <w:r w:rsidRPr="00572691">
              <w:rPr>
                <w:b/>
                <w:sz w:val="24"/>
                <w:szCs w:val="24"/>
              </w:rPr>
              <w:t>п/№</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ind w:left="40"/>
              <w:jc w:val="center"/>
              <w:rPr>
                <w:b/>
                <w:sz w:val="24"/>
                <w:szCs w:val="24"/>
              </w:rPr>
            </w:pPr>
            <w:r w:rsidRPr="00572691">
              <w:rPr>
                <w:b/>
                <w:sz w:val="24"/>
                <w:szCs w:val="24"/>
              </w:rPr>
              <w:t>Витрати</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before="60" w:line="331" w:lineRule="exact"/>
              <w:jc w:val="center"/>
              <w:rPr>
                <w:b/>
                <w:sz w:val="24"/>
                <w:szCs w:val="24"/>
              </w:rPr>
            </w:pPr>
            <w:r w:rsidRPr="00572691">
              <w:rPr>
                <w:b/>
                <w:sz w:val="24"/>
                <w:szCs w:val="24"/>
              </w:rPr>
              <w:t>За</w:t>
            </w:r>
            <w:r w:rsidRPr="00572691">
              <w:rPr>
                <w:b/>
                <w:sz w:val="24"/>
                <w:szCs w:val="24"/>
                <w:lang w:val="en-US"/>
              </w:rPr>
              <w:t xml:space="preserve"> </w:t>
            </w:r>
            <w:r w:rsidRPr="00572691">
              <w:rPr>
                <w:b/>
                <w:sz w:val="24"/>
                <w:szCs w:val="24"/>
              </w:rPr>
              <w:t>перший рік</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spacing w:line="317" w:lineRule="exact"/>
              <w:jc w:val="center"/>
              <w:rPr>
                <w:b/>
              </w:rPr>
            </w:pPr>
            <w:r w:rsidRPr="00572691">
              <w:rPr>
                <w:b/>
                <w:sz w:val="24"/>
                <w:szCs w:val="24"/>
              </w:rPr>
              <w:t>За п'ять років</w:t>
            </w:r>
          </w:p>
        </w:tc>
      </w:tr>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jc w:val="center"/>
              <w:rPr>
                <w:sz w:val="24"/>
                <w:szCs w:val="24"/>
              </w:rPr>
            </w:pPr>
            <w:r w:rsidRPr="00572691">
              <w:rPr>
                <w:sz w:val="24"/>
                <w:szCs w:val="24"/>
                <w:lang w:val="ru-RU"/>
              </w:rPr>
              <w:t>1</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line="317" w:lineRule="exact"/>
              <w:ind w:left="40"/>
              <w:jc w:val="left"/>
              <w:rPr>
                <w:sz w:val="24"/>
                <w:szCs w:val="24"/>
                <w:lang w:val="ru-RU"/>
              </w:rPr>
            </w:pPr>
            <w:r w:rsidRPr="00572691">
              <w:rPr>
                <w:sz w:val="24"/>
                <w:szCs w:val="24"/>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rPr>
                <w:sz w:val="24"/>
                <w:szCs w:val="24"/>
                <w:lang w:val="ru-RU"/>
              </w:rPr>
            </w:pPr>
            <w:r w:rsidRPr="00572691">
              <w:rPr>
                <w:sz w:val="24"/>
                <w:szCs w:val="24"/>
                <w:lang w:val="ru-RU"/>
              </w:rPr>
              <w:t>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pPr>
            <w:r w:rsidRPr="00572691">
              <w:rPr>
                <w:sz w:val="24"/>
                <w:szCs w:val="24"/>
                <w:lang w:val="ru-RU"/>
              </w:rPr>
              <w:t>0</w:t>
            </w:r>
          </w:p>
        </w:tc>
      </w:tr>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jc w:val="center"/>
              <w:rPr>
                <w:sz w:val="24"/>
                <w:szCs w:val="24"/>
              </w:rPr>
            </w:pPr>
            <w:r w:rsidRPr="00572691">
              <w:rPr>
                <w:sz w:val="24"/>
                <w:szCs w:val="24"/>
                <w:lang w:val="ru-RU"/>
              </w:rPr>
              <w:t>2</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line="312" w:lineRule="exact"/>
              <w:ind w:left="40"/>
              <w:jc w:val="left"/>
              <w:rPr>
                <w:sz w:val="24"/>
                <w:szCs w:val="24"/>
                <w:lang w:val="ru-RU"/>
              </w:rPr>
            </w:pPr>
            <w:r w:rsidRPr="00572691">
              <w:rPr>
                <w:sz w:val="24"/>
                <w:szCs w:val="24"/>
              </w:rPr>
              <w:t>Податки та збори (зміна розміру податків/зборів, виникнення необхідності у сплаті податків/зборів),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7E13F6" w:rsidP="00063DAB">
            <w:pPr>
              <w:pStyle w:val="a3"/>
              <w:rPr>
                <w:sz w:val="24"/>
                <w:szCs w:val="24"/>
                <w:lang w:val="ru-RU"/>
              </w:rPr>
            </w:pPr>
            <w:r w:rsidRPr="00572691">
              <w:rPr>
                <w:sz w:val="24"/>
                <w:szCs w:val="24"/>
                <w:lang w:val="ru-RU"/>
              </w:rPr>
              <w:t>146096,00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pPr>
            <w:r w:rsidRPr="00572691">
              <w:rPr>
                <w:sz w:val="24"/>
                <w:szCs w:val="24"/>
                <w:lang w:val="ru-RU"/>
              </w:rPr>
              <w:t>0</w:t>
            </w:r>
          </w:p>
        </w:tc>
      </w:tr>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jc w:val="center"/>
              <w:rPr>
                <w:sz w:val="24"/>
                <w:szCs w:val="24"/>
              </w:rPr>
            </w:pPr>
            <w:r w:rsidRPr="00572691">
              <w:rPr>
                <w:sz w:val="24"/>
                <w:szCs w:val="24"/>
                <w:lang w:val="ru-RU"/>
              </w:rPr>
              <w:t>3</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line="322" w:lineRule="exact"/>
              <w:ind w:left="40"/>
              <w:jc w:val="left"/>
              <w:rPr>
                <w:sz w:val="24"/>
                <w:szCs w:val="24"/>
                <w:lang w:val="ru-RU"/>
              </w:rPr>
            </w:pPr>
            <w:r w:rsidRPr="00572691">
              <w:rPr>
                <w:sz w:val="24"/>
                <w:szCs w:val="24"/>
              </w:rPr>
              <w:t>Витрати, пов'язані із веденням обліку, підготовкою та поданням звітності державним органам,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5C60E3" w:rsidP="001F00AC">
            <w:pPr>
              <w:pStyle w:val="a3"/>
              <w:rPr>
                <w:sz w:val="24"/>
                <w:szCs w:val="24"/>
                <w:lang w:val="ru-RU"/>
              </w:rPr>
            </w:pPr>
            <w:r w:rsidRPr="00572691">
              <w:rPr>
                <w:sz w:val="24"/>
                <w:szCs w:val="24"/>
                <w:lang w:val="ru-RU"/>
              </w:rPr>
              <w:t>268,92</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pPr>
            <w:r w:rsidRPr="00572691">
              <w:rPr>
                <w:sz w:val="24"/>
                <w:szCs w:val="24"/>
                <w:lang w:val="ru-RU"/>
              </w:rPr>
              <w:t>0</w:t>
            </w:r>
          </w:p>
        </w:tc>
      </w:tr>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jc w:val="center"/>
              <w:rPr>
                <w:sz w:val="24"/>
                <w:szCs w:val="24"/>
              </w:rPr>
            </w:pPr>
            <w:r w:rsidRPr="00572691">
              <w:rPr>
                <w:sz w:val="24"/>
                <w:szCs w:val="24"/>
                <w:lang w:val="ru-RU"/>
              </w:rPr>
              <w:t>4</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line="317" w:lineRule="exact"/>
              <w:ind w:left="40"/>
              <w:jc w:val="left"/>
              <w:rPr>
                <w:sz w:val="24"/>
                <w:szCs w:val="24"/>
                <w:lang w:val="ru-RU"/>
              </w:rPr>
            </w:pPr>
            <w:r w:rsidRPr="00572691">
              <w:rPr>
                <w:sz w:val="24"/>
                <w:szCs w:val="24"/>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rPr>
                <w:sz w:val="24"/>
                <w:szCs w:val="24"/>
                <w:lang w:val="ru-RU"/>
              </w:rPr>
            </w:pPr>
            <w:r w:rsidRPr="00572691">
              <w:rPr>
                <w:sz w:val="24"/>
                <w:szCs w:val="24"/>
                <w:lang w:val="ru-RU"/>
              </w:rPr>
              <w:t>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pPr>
            <w:r w:rsidRPr="00572691">
              <w:rPr>
                <w:sz w:val="24"/>
                <w:szCs w:val="24"/>
                <w:lang w:val="ru-RU"/>
              </w:rPr>
              <w:t>0</w:t>
            </w:r>
          </w:p>
        </w:tc>
      </w:tr>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jc w:val="center"/>
              <w:rPr>
                <w:sz w:val="24"/>
                <w:szCs w:val="24"/>
              </w:rPr>
            </w:pPr>
            <w:r w:rsidRPr="00572691">
              <w:rPr>
                <w:sz w:val="24"/>
                <w:szCs w:val="24"/>
                <w:lang w:val="ru-RU"/>
              </w:rPr>
              <w:t>5</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line="322" w:lineRule="exact"/>
              <w:ind w:left="40"/>
              <w:jc w:val="left"/>
              <w:rPr>
                <w:sz w:val="24"/>
                <w:szCs w:val="24"/>
              </w:rPr>
            </w:pPr>
            <w:r w:rsidRPr="00572691">
              <w:rPr>
                <w:sz w:val="24"/>
                <w:szCs w:val="24"/>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5C60E3" w:rsidP="005C60E3">
            <w:pPr>
              <w:pStyle w:val="a3"/>
              <w:rPr>
                <w:sz w:val="24"/>
                <w:szCs w:val="24"/>
                <w:lang w:val="ru-RU"/>
              </w:rPr>
            </w:pPr>
            <w:r w:rsidRPr="00572691">
              <w:rPr>
                <w:sz w:val="24"/>
                <w:szCs w:val="24"/>
                <w:lang w:val="ru-RU"/>
              </w:rPr>
              <w:t>89</w:t>
            </w:r>
            <w:r w:rsidR="001F00AC" w:rsidRPr="00572691">
              <w:rPr>
                <w:sz w:val="24"/>
                <w:szCs w:val="24"/>
                <w:lang w:val="ru-RU"/>
              </w:rPr>
              <w:t>,</w:t>
            </w:r>
            <w:r w:rsidRPr="00572691">
              <w:rPr>
                <w:sz w:val="24"/>
                <w:szCs w:val="24"/>
                <w:lang w:val="ru-RU"/>
              </w:rPr>
              <w:t>64</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pPr>
            <w:r w:rsidRPr="00572691">
              <w:rPr>
                <w:sz w:val="24"/>
                <w:szCs w:val="24"/>
                <w:lang w:val="ru-RU"/>
              </w:rPr>
              <w:t>0</w:t>
            </w:r>
          </w:p>
        </w:tc>
      </w:tr>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jc w:val="center"/>
              <w:rPr>
                <w:sz w:val="24"/>
                <w:szCs w:val="24"/>
              </w:rPr>
            </w:pPr>
            <w:r w:rsidRPr="00572691">
              <w:rPr>
                <w:sz w:val="24"/>
                <w:szCs w:val="24"/>
                <w:lang w:val="ru-RU"/>
              </w:rPr>
              <w:t>6</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line="322" w:lineRule="exact"/>
              <w:ind w:left="40"/>
              <w:jc w:val="left"/>
              <w:rPr>
                <w:sz w:val="24"/>
                <w:szCs w:val="24"/>
                <w:lang w:val="ru-RU"/>
              </w:rPr>
            </w:pPr>
            <w:r w:rsidRPr="00572691">
              <w:rPr>
                <w:sz w:val="24"/>
                <w:szCs w:val="24"/>
              </w:rPr>
              <w:t>Витрати на оборотні активи (матеріали, канцелярські товари тощо),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5C60E3" w:rsidP="005C60E3">
            <w:pPr>
              <w:pStyle w:val="a3"/>
              <w:rPr>
                <w:sz w:val="24"/>
                <w:szCs w:val="24"/>
                <w:lang w:val="ru-RU"/>
              </w:rPr>
            </w:pPr>
            <w:r w:rsidRPr="00572691">
              <w:rPr>
                <w:sz w:val="24"/>
                <w:szCs w:val="24"/>
                <w:lang w:val="ru-RU"/>
              </w:rPr>
              <w:t>1</w:t>
            </w:r>
            <w:r w:rsidR="00DC75AB" w:rsidRPr="00572691">
              <w:rPr>
                <w:sz w:val="24"/>
                <w:szCs w:val="24"/>
                <w:lang w:val="ru-RU"/>
              </w:rPr>
              <w:t>00</w:t>
            </w:r>
            <w:r w:rsidR="001F00AC" w:rsidRPr="00572691">
              <w:rPr>
                <w:sz w:val="24"/>
                <w:szCs w:val="24"/>
                <w:lang w:val="ru-RU"/>
              </w:rPr>
              <w:t>,00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pPr>
            <w:r w:rsidRPr="00572691">
              <w:rPr>
                <w:sz w:val="24"/>
                <w:szCs w:val="24"/>
                <w:lang w:val="ru-RU"/>
              </w:rPr>
              <w:t>0</w:t>
            </w:r>
          </w:p>
        </w:tc>
      </w:tr>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jc w:val="center"/>
              <w:rPr>
                <w:sz w:val="24"/>
                <w:szCs w:val="24"/>
              </w:rPr>
            </w:pPr>
            <w:r w:rsidRPr="00572691">
              <w:rPr>
                <w:sz w:val="24"/>
                <w:szCs w:val="24"/>
                <w:lang w:val="ru-RU"/>
              </w:rPr>
              <w:t>7</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line="322" w:lineRule="exact"/>
              <w:ind w:left="40"/>
              <w:jc w:val="left"/>
              <w:rPr>
                <w:sz w:val="24"/>
                <w:szCs w:val="24"/>
                <w:lang w:val="ru-RU"/>
              </w:rPr>
            </w:pPr>
            <w:r w:rsidRPr="00572691">
              <w:rPr>
                <w:sz w:val="24"/>
                <w:szCs w:val="24"/>
              </w:rPr>
              <w:t xml:space="preserve">Витрати, пов'язані із </w:t>
            </w:r>
            <w:proofErr w:type="spellStart"/>
            <w:r w:rsidRPr="00572691">
              <w:rPr>
                <w:sz w:val="24"/>
                <w:szCs w:val="24"/>
              </w:rPr>
              <w:t>наймом</w:t>
            </w:r>
            <w:proofErr w:type="spellEnd"/>
            <w:r w:rsidRPr="00572691">
              <w:rPr>
                <w:sz w:val="24"/>
                <w:szCs w:val="24"/>
              </w:rPr>
              <w:t xml:space="preserve"> додаткового персоналу,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rPr>
                <w:sz w:val="24"/>
                <w:szCs w:val="24"/>
                <w:lang w:val="ru-RU"/>
              </w:rPr>
            </w:pPr>
            <w:r w:rsidRPr="00572691">
              <w:rPr>
                <w:sz w:val="24"/>
                <w:szCs w:val="24"/>
                <w:lang w:val="ru-RU"/>
              </w:rPr>
              <w:t>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pPr>
            <w:r w:rsidRPr="00572691">
              <w:rPr>
                <w:sz w:val="24"/>
                <w:szCs w:val="24"/>
                <w:lang w:val="ru-RU"/>
              </w:rPr>
              <w:t>0</w:t>
            </w:r>
          </w:p>
        </w:tc>
      </w:tr>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jc w:val="center"/>
              <w:rPr>
                <w:sz w:val="24"/>
                <w:szCs w:val="24"/>
              </w:rPr>
            </w:pPr>
            <w:r w:rsidRPr="00572691">
              <w:rPr>
                <w:sz w:val="24"/>
                <w:szCs w:val="24"/>
                <w:lang w:val="ru-RU"/>
              </w:rPr>
              <w:t>8</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line="322" w:lineRule="exact"/>
              <w:ind w:left="40"/>
              <w:jc w:val="left"/>
              <w:rPr>
                <w:sz w:val="24"/>
                <w:szCs w:val="24"/>
                <w:lang w:val="ru-RU"/>
              </w:rPr>
            </w:pPr>
            <w:r w:rsidRPr="00572691">
              <w:rPr>
                <w:sz w:val="24"/>
                <w:szCs w:val="24"/>
              </w:rPr>
              <w:t>Інше (уточнити),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F23C0D" w:rsidP="00F23C0D">
            <w:pPr>
              <w:pStyle w:val="a3"/>
              <w:rPr>
                <w:sz w:val="24"/>
                <w:szCs w:val="24"/>
                <w:lang w:val="ru-RU"/>
              </w:rPr>
            </w:pPr>
            <w:r w:rsidRPr="00572691">
              <w:rPr>
                <w:sz w:val="24"/>
                <w:szCs w:val="24"/>
                <w:lang w:val="ru-RU"/>
              </w:rPr>
              <w:t>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pPr>
            <w:r w:rsidRPr="00572691">
              <w:rPr>
                <w:sz w:val="24"/>
                <w:szCs w:val="24"/>
                <w:lang w:val="ru-RU"/>
              </w:rPr>
              <w:t>0</w:t>
            </w:r>
          </w:p>
        </w:tc>
      </w:tr>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jc w:val="center"/>
              <w:rPr>
                <w:sz w:val="24"/>
                <w:szCs w:val="24"/>
              </w:rPr>
            </w:pPr>
            <w:r w:rsidRPr="00572691">
              <w:rPr>
                <w:sz w:val="24"/>
                <w:szCs w:val="24"/>
                <w:lang w:val="ru-RU"/>
              </w:rPr>
              <w:t>9</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line="322" w:lineRule="exact"/>
              <w:ind w:left="40"/>
              <w:jc w:val="left"/>
              <w:rPr>
                <w:sz w:val="24"/>
                <w:szCs w:val="24"/>
                <w:lang w:val="ru-RU"/>
              </w:rPr>
            </w:pPr>
            <w:r w:rsidRPr="00572691">
              <w:rPr>
                <w:sz w:val="24"/>
                <w:szCs w:val="24"/>
              </w:rPr>
              <w:t>РАЗОМ (сума рядків: 1 + 2 + 3 + 4 + 5 + 6 + 7 + 8),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7E13F6" w:rsidP="00F23C0D">
            <w:pPr>
              <w:pStyle w:val="a3"/>
              <w:rPr>
                <w:sz w:val="24"/>
                <w:szCs w:val="24"/>
                <w:lang w:val="ru-RU"/>
              </w:rPr>
            </w:pPr>
            <w:r w:rsidRPr="00572691">
              <w:rPr>
                <w:sz w:val="24"/>
                <w:szCs w:val="24"/>
                <w:lang w:val="ru-RU"/>
              </w:rPr>
              <w:t>146554,56</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pPr>
            <w:r w:rsidRPr="00572691">
              <w:rPr>
                <w:sz w:val="24"/>
                <w:szCs w:val="24"/>
                <w:lang w:val="ru-RU"/>
              </w:rPr>
              <w:t>0</w:t>
            </w:r>
          </w:p>
        </w:tc>
      </w:tr>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jc w:val="center"/>
              <w:rPr>
                <w:sz w:val="24"/>
                <w:szCs w:val="24"/>
              </w:rPr>
            </w:pPr>
            <w:r w:rsidRPr="00572691">
              <w:rPr>
                <w:sz w:val="24"/>
                <w:szCs w:val="24"/>
                <w:lang w:val="ru-RU"/>
              </w:rPr>
              <w:t>10</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line="322" w:lineRule="exact"/>
              <w:ind w:left="40"/>
              <w:jc w:val="left"/>
              <w:rPr>
                <w:sz w:val="24"/>
                <w:szCs w:val="24"/>
                <w:lang w:val="ru-RU"/>
              </w:rPr>
            </w:pPr>
            <w:r w:rsidRPr="00572691">
              <w:rPr>
                <w:sz w:val="24"/>
                <w:szCs w:val="24"/>
              </w:rPr>
              <w:t>Кількість суб'єктів господарювання великого та середнього підприємництва, на яких буде поширено регулювання, одиниць</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AB0644" w:rsidP="00414030">
            <w:pPr>
              <w:pStyle w:val="a3"/>
              <w:rPr>
                <w:sz w:val="24"/>
                <w:szCs w:val="24"/>
                <w:lang w:val="ru-RU"/>
              </w:rPr>
            </w:pPr>
            <w:r w:rsidRPr="00572691">
              <w:rPr>
                <w:sz w:val="24"/>
                <w:szCs w:val="24"/>
                <w:lang w:val="ru-RU"/>
              </w:rPr>
              <w:t>44</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pPr>
            <w:r w:rsidRPr="00572691">
              <w:rPr>
                <w:sz w:val="24"/>
                <w:szCs w:val="24"/>
                <w:lang w:val="ru-RU"/>
              </w:rPr>
              <w:t>0</w:t>
            </w:r>
          </w:p>
        </w:tc>
      </w:tr>
      <w:tr w:rsidR="00DC75AB" w:rsidRPr="00572691"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572691" w:rsidRDefault="00DC75AB" w:rsidP="00414030">
            <w:pPr>
              <w:pStyle w:val="a3"/>
              <w:jc w:val="center"/>
              <w:rPr>
                <w:sz w:val="24"/>
                <w:szCs w:val="24"/>
              </w:rPr>
            </w:pPr>
            <w:r w:rsidRPr="00572691">
              <w:rPr>
                <w:sz w:val="24"/>
                <w:szCs w:val="24"/>
                <w:lang w:val="ru-RU"/>
              </w:rPr>
              <w:t>11</w:t>
            </w:r>
          </w:p>
        </w:tc>
        <w:tc>
          <w:tcPr>
            <w:tcW w:w="6804" w:type="dxa"/>
            <w:tcBorders>
              <w:top w:val="single" w:sz="4" w:space="0" w:color="000000"/>
              <w:left w:val="single" w:sz="4" w:space="0" w:color="000000"/>
              <w:bottom w:val="single" w:sz="4" w:space="0" w:color="000000"/>
            </w:tcBorders>
            <w:shd w:val="clear" w:color="auto" w:fill="FFFFFF"/>
          </w:tcPr>
          <w:p w:rsidR="00DC75AB" w:rsidRPr="00572691" w:rsidRDefault="00DC75AB" w:rsidP="00414030">
            <w:pPr>
              <w:pStyle w:val="a3"/>
              <w:spacing w:line="322" w:lineRule="exact"/>
              <w:ind w:left="40"/>
              <w:jc w:val="left"/>
              <w:rPr>
                <w:sz w:val="24"/>
                <w:szCs w:val="24"/>
                <w:lang w:val="ru-RU"/>
              </w:rPr>
            </w:pPr>
            <w:r w:rsidRPr="00572691">
              <w:rPr>
                <w:sz w:val="24"/>
                <w:szCs w:val="24"/>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572691" w:rsidRDefault="00AB0644" w:rsidP="00F23C0D">
            <w:pPr>
              <w:pStyle w:val="a3"/>
              <w:rPr>
                <w:sz w:val="24"/>
                <w:szCs w:val="24"/>
                <w:lang w:val="ru-RU"/>
              </w:rPr>
            </w:pPr>
            <w:r w:rsidRPr="00572691">
              <w:rPr>
                <w:sz w:val="24"/>
                <w:szCs w:val="24"/>
                <w:lang w:val="ru-RU"/>
              </w:rPr>
              <w:t>6448400,64</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572691" w:rsidRDefault="00DC75AB" w:rsidP="00414030">
            <w:pPr>
              <w:pStyle w:val="a3"/>
            </w:pPr>
          </w:p>
        </w:tc>
      </w:tr>
    </w:tbl>
    <w:p w:rsidR="00DC75AB" w:rsidRPr="00572691" w:rsidRDefault="00DC75AB" w:rsidP="00470437">
      <w:pPr>
        <w:rPr>
          <w:sz w:val="24"/>
          <w:szCs w:val="24"/>
        </w:rPr>
      </w:pPr>
    </w:p>
    <w:p w:rsidR="00DC75AB" w:rsidRPr="00572691" w:rsidRDefault="00DC75AB" w:rsidP="00470437">
      <w:pPr>
        <w:pStyle w:val="a6"/>
        <w:shd w:val="clear" w:color="auto" w:fill="auto"/>
        <w:spacing w:line="270" w:lineRule="exact"/>
        <w:jc w:val="both"/>
        <w:rPr>
          <w:sz w:val="24"/>
          <w:szCs w:val="24"/>
          <w:lang w:val="uk-UA"/>
        </w:rPr>
      </w:pPr>
      <w:r w:rsidRPr="00572691">
        <w:rPr>
          <w:sz w:val="24"/>
          <w:szCs w:val="24"/>
          <w:lang w:val="uk-UA"/>
        </w:rPr>
        <w:t xml:space="preserve">          Розрахунок витрат відповідно до статті 12 ПК розраховується на перший рік дії регуляторного акту.</w:t>
      </w:r>
    </w:p>
    <w:p w:rsidR="00DC75AB" w:rsidRPr="002D0DE1" w:rsidRDefault="00DC75AB" w:rsidP="00470437">
      <w:pPr>
        <w:pStyle w:val="a6"/>
        <w:shd w:val="clear" w:color="auto" w:fill="auto"/>
        <w:spacing w:line="270" w:lineRule="exact"/>
        <w:jc w:val="center"/>
        <w:rPr>
          <w:color w:val="FF0000"/>
          <w:sz w:val="24"/>
          <w:szCs w:val="24"/>
          <w:highlight w:val="yellow"/>
          <w:lang w:val="uk-UA"/>
        </w:rPr>
      </w:pPr>
    </w:p>
    <w:p w:rsidR="00DC75AB" w:rsidRPr="002D0DE1" w:rsidRDefault="00DC75AB" w:rsidP="00470437">
      <w:pPr>
        <w:pStyle w:val="a6"/>
        <w:shd w:val="clear" w:color="auto" w:fill="auto"/>
        <w:spacing w:line="270" w:lineRule="exact"/>
        <w:jc w:val="center"/>
        <w:rPr>
          <w:color w:val="FF0000"/>
          <w:sz w:val="24"/>
          <w:szCs w:val="24"/>
          <w:highlight w:val="yellow"/>
          <w:lang w:val="uk-UA"/>
        </w:rPr>
      </w:pPr>
    </w:p>
    <w:p w:rsidR="00DC75AB" w:rsidRPr="002D0DE1" w:rsidRDefault="00DC75AB" w:rsidP="00470437">
      <w:pPr>
        <w:pStyle w:val="a6"/>
        <w:shd w:val="clear" w:color="auto" w:fill="auto"/>
        <w:spacing w:line="270" w:lineRule="exact"/>
        <w:ind w:left="5103" w:firstLine="142"/>
        <w:jc w:val="center"/>
        <w:rPr>
          <w:color w:val="FF0000"/>
          <w:sz w:val="24"/>
          <w:szCs w:val="24"/>
          <w:highlight w:val="yellow"/>
        </w:rPr>
      </w:pPr>
    </w:p>
    <w:p w:rsidR="004038BE" w:rsidRPr="002D0DE1" w:rsidRDefault="004038BE" w:rsidP="00470437">
      <w:pPr>
        <w:pStyle w:val="a6"/>
        <w:shd w:val="clear" w:color="auto" w:fill="auto"/>
        <w:spacing w:line="270" w:lineRule="exact"/>
        <w:ind w:left="5103" w:firstLine="142"/>
        <w:jc w:val="center"/>
        <w:rPr>
          <w:sz w:val="24"/>
          <w:szCs w:val="24"/>
          <w:highlight w:val="yellow"/>
        </w:rPr>
      </w:pPr>
    </w:p>
    <w:p w:rsidR="004038BE" w:rsidRPr="002D0DE1" w:rsidRDefault="004038BE" w:rsidP="00470437">
      <w:pPr>
        <w:pStyle w:val="a6"/>
        <w:shd w:val="clear" w:color="auto" w:fill="auto"/>
        <w:spacing w:line="270" w:lineRule="exact"/>
        <w:ind w:left="5103" w:firstLine="142"/>
        <w:jc w:val="center"/>
        <w:rPr>
          <w:sz w:val="24"/>
          <w:szCs w:val="24"/>
          <w:highlight w:val="yellow"/>
        </w:rPr>
      </w:pPr>
    </w:p>
    <w:p w:rsidR="004038BE" w:rsidRPr="002D0DE1" w:rsidRDefault="004038BE" w:rsidP="00470437">
      <w:pPr>
        <w:pStyle w:val="a6"/>
        <w:shd w:val="clear" w:color="auto" w:fill="auto"/>
        <w:spacing w:line="270" w:lineRule="exact"/>
        <w:ind w:left="5103" w:firstLine="142"/>
        <w:jc w:val="center"/>
        <w:rPr>
          <w:sz w:val="24"/>
          <w:szCs w:val="24"/>
          <w:highlight w:val="yellow"/>
        </w:rPr>
      </w:pPr>
    </w:p>
    <w:p w:rsidR="004038BE" w:rsidRPr="002D0DE1" w:rsidRDefault="004038BE" w:rsidP="00470437">
      <w:pPr>
        <w:pStyle w:val="a6"/>
        <w:shd w:val="clear" w:color="auto" w:fill="auto"/>
        <w:spacing w:line="270" w:lineRule="exact"/>
        <w:ind w:left="5103" w:firstLine="142"/>
        <w:jc w:val="center"/>
        <w:rPr>
          <w:sz w:val="24"/>
          <w:szCs w:val="24"/>
          <w:highlight w:val="yellow"/>
        </w:rPr>
      </w:pPr>
    </w:p>
    <w:p w:rsidR="004038BE" w:rsidRPr="002D0DE1" w:rsidRDefault="004038BE" w:rsidP="00470437">
      <w:pPr>
        <w:pStyle w:val="a6"/>
        <w:shd w:val="clear" w:color="auto" w:fill="auto"/>
        <w:spacing w:line="270" w:lineRule="exact"/>
        <w:ind w:left="5103" w:firstLine="142"/>
        <w:jc w:val="center"/>
        <w:rPr>
          <w:sz w:val="24"/>
          <w:szCs w:val="24"/>
          <w:highlight w:val="yellow"/>
        </w:rPr>
      </w:pPr>
    </w:p>
    <w:p w:rsidR="004038BE" w:rsidRPr="002D0DE1" w:rsidRDefault="004038BE" w:rsidP="00470437">
      <w:pPr>
        <w:pStyle w:val="a6"/>
        <w:shd w:val="clear" w:color="auto" w:fill="auto"/>
        <w:spacing w:line="270" w:lineRule="exact"/>
        <w:ind w:left="5103" w:firstLine="142"/>
        <w:jc w:val="center"/>
        <w:rPr>
          <w:sz w:val="24"/>
          <w:szCs w:val="24"/>
          <w:highlight w:val="yellow"/>
        </w:rPr>
      </w:pPr>
    </w:p>
    <w:p w:rsidR="004038BE" w:rsidRPr="002D0DE1" w:rsidRDefault="004038BE" w:rsidP="00470437">
      <w:pPr>
        <w:pStyle w:val="a6"/>
        <w:shd w:val="clear" w:color="auto" w:fill="auto"/>
        <w:spacing w:line="270" w:lineRule="exact"/>
        <w:ind w:left="5103" w:firstLine="142"/>
        <w:jc w:val="center"/>
        <w:rPr>
          <w:sz w:val="24"/>
          <w:szCs w:val="24"/>
          <w:highlight w:val="yellow"/>
        </w:rPr>
      </w:pPr>
    </w:p>
    <w:p w:rsidR="004038BE" w:rsidRPr="00572691" w:rsidRDefault="004038BE" w:rsidP="00470437">
      <w:pPr>
        <w:pStyle w:val="a6"/>
        <w:shd w:val="clear" w:color="auto" w:fill="auto"/>
        <w:spacing w:line="270" w:lineRule="exact"/>
        <w:ind w:left="5103" w:firstLine="142"/>
        <w:jc w:val="center"/>
        <w:rPr>
          <w:sz w:val="24"/>
          <w:szCs w:val="24"/>
        </w:rPr>
      </w:pPr>
    </w:p>
    <w:p w:rsidR="00DC75AB" w:rsidRPr="00572691" w:rsidRDefault="00DC75AB" w:rsidP="00470437">
      <w:pPr>
        <w:pStyle w:val="a6"/>
        <w:shd w:val="clear" w:color="auto" w:fill="auto"/>
        <w:spacing w:line="270" w:lineRule="exact"/>
        <w:ind w:left="5103" w:firstLine="142"/>
        <w:jc w:val="center"/>
        <w:rPr>
          <w:sz w:val="24"/>
          <w:szCs w:val="24"/>
          <w:lang w:val="uk-UA"/>
        </w:rPr>
      </w:pPr>
      <w:proofErr w:type="spellStart"/>
      <w:r w:rsidRPr="00572691">
        <w:rPr>
          <w:sz w:val="24"/>
          <w:szCs w:val="24"/>
        </w:rPr>
        <w:t>Додаток</w:t>
      </w:r>
      <w:proofErr w:type="spellEnd"/>
      <w:r w:rsidRPr="00572691">
        <w:rPr>
          <w:sz w:val="24"/>
          <w:szCs w:val="24"/>
        </w:rPr>
        <w:t xml:space="preserve"> 4 </w:t>
      </w:r>
    </w:p>
    <w:p w:rsidR="00DC75AB" w:rsidRPr="00572691" w:rsidRDefault="00DC75AB" w:rsidP="00470437">
      <w:pPr>
        <w:pStyle w:val="a6"/>
        <w:shd w:val="clear" w:color="auto" w:fill="auto"/>
        <w:spacing w:line="270" w:lineRule="exact"/>
        <w:ind w:left="5103" w:firstLine="142"/>
        <w:jc w:val="center"/>
        <w:rPr>
          <w:sz w:val="24"/>
          <w:szCs w:val="24"/>
          <w:lang w:val="uk-UA"/>
        </w:rPr>
      </w:pPr>
      <w:r w:rsidRPr="00572691">
        <w:rPr>
          <w:sz w:val="24"/>
          <w:szCs w:val="24"/>
        </w:rPr>
        <w:t xml:space="preserve">до </w:t>
      </w:r>
      <w:proofErr w:type="spellStart"/>
      <w:r w:rsidRPr="00572691">
        <w:rPr>
          <w:sz w:val="24"/>
          <w:szCs w:val="24"/>
        </w:rPr>
        <w:t>аналізу</w:t>
      </w:r>
      <w:proofErr w:type="spellEnd"/>
      <w:r w:rsidRPr="00572691">
        <w:rPr>
          <w:sz w:val="24"/>
          <w:szCs w:val="24"/>
        </w:rPr>
        <w:t xml:space="preserve"> регуляторного </w:t>
      </w:r>
      <w:proofErr w:type="spellStart"/>
      <w:r w:rsidRPr="00572691">
        <w:rPr>
          <w:sz w:val="24"/>
          <w:szCs w:val="24"/>
        </w:rPr>
        <w:t>впливу</w:t>
      </w:r>
      <w:proofErr w:type="spellEnd"/>
    </w:p>
    <w:p w:rsidR="00DC75AB" w:rsidRPr="00572691" w:rsidRDefault="00DC75AB" w:rsidP="00470437">
      <w:pPr>
        <w:pStyle w:val="a6"/>
        <w:shd w:val="clear" w:color="auto" w:fill="auto"/>
        <w:spacing w:line="270" w:lineRule="exact"/>
        <w:jc w:val="center"/>
        <w:rPr>
          <w:b/>
          <w:sz w:val="24"/>
          <w:szCs w:val="24"/>
          <w:lang w:val="uk-UA"/>
        </w:rPr>
      </w:pPr>
      <w:r w:rsidRPr="00572691">
        <w:rPr>
          <w:b/>
          <w:sz w:val="24"/>
          <w:szCs w:val="24"/>
        </w:rPr>
        <w:t>ТЕСТ</w:t>
      </w:r>
    </w:p>
    <w:p w:rsidR="00DC75AB" w:rsidRPr="00572691" w:rsidRDefault="00DC75AB" w:rsidP="00470437">
      <w:pPr>
        <w:pStyle w:val="a6"/>
        <w:shd w:val="clear" w:color="auto" w:fill="auto"/>
        <w:spacing w:line="270" w:lineRule="exact"/>
        <w:jc w:val="center"/>
        <w:rPr>
          <w:b/>
          <w:sz w:val="24"/>
          <w:szCs w:val="24"/>
          <w:lang w:val="uk-UA"/>
        </w:rPr>
      </w:pPr>
      <w:r w:rsidRPr="00572691">
        <w:rPr>
          <w:b/>
          <w:sz w:val="24"/>
          <w:szCs w:val="24"/>
        </w:rPr>
        <w:t xml:space="preserve"> малого </w:t>
      </w:r>
      <w:proofErr w:type="spellStart"/>
      <w:r w:rsidRPr="00572691">
        <w:rPr>
          <w:b/>
          <w:sz w:val="24"/>
          <w:szCs w:val="24"/>
        </w:rPr>
        <w:t>підприємництва</w:t>
      </w:r>
      <w:proofErr w:type="spellEnd"/>
      <w:r w:rsidRPr="00572691">
        <w:rPr>
          <w:b/>
          <w:sz w:val="24"/>
          <w:szCs w:val="24"/>
        </w:rPr>
        <w:t xml:space="preserve"> (М-Тест)</w:t>
      </w:r>
    </w:p>
    <w:p w:rsidR="00DC75AB" w:rsidRPr="00572691" w:rsidRDefault="00DC75AB" w:rsidP="00470437">
      <w:pPr>
        <w:pStyle w:val="a6"/>
        <w:shd w:val="clear" w:color="auto" w:fill="auto"/>
        <w:spacing w:line="270" w:lineRule="exact"/>
        <w:ind w:firstLine="851"/>
        <w:jc w:val="both"/>
        <w:rPr>
          <w:sz w:val="24"/>
          <w:szCs w:val="24"/>
          <w:lang w:val="uk-UA"/>
        </w:rPr>
      </w:pPr>
    </w:p>
    <w:p w:rsidR="00DC75AB" w:rsidRPr="00572691" w:rsidRDefault="00DC75AB" w:rsidP="00470437">
      <w:pPr>
        <w:pStyle w:val="a6"/>
        <w:shd w:val="clear" w:color="auto" w:fill="auto"/>
        <w:spacing w:line="270" w:lineRule="exact"/>
        <w:ind w:firstLine="851"/>
        <w:jc w:val="both"/>
        <w:rPr>
          <w:b/>
          <w:sz w:val="24"/>
          <w:szCs w:val="24"/>
          <w:lang w:val="uk-UA"/>
        </w:rPr>
      </w:pPr>
      <w:r w:rsidRPr="00572691">
        <w:rPr>
          <w:b/>
          <w:sz w:val="24"/>
          <w:szCs w:val="24"/>
        </w:rPr>
        <w:t xml:space="preserve">1. </w:t>
      </w:r>
      <w:proofErr w:type="spellStart"/>
      <w:r w:rsidRPr="00572691">
        <w:rPr>
          <w:b/>
          <w:sz w:val="24"/>
          <w:szCs w:val="24"/>
        </w:rPr>
        <w:t>Консультації</w:t>
      </w:r>
      <w:proofErr w:type="spellEnd"/>
      <w:r w:rsidRPr="00572691">
        <w:rPr>
          <w:b/>
          <w:sz w:val="24"/>
          <w:szCs w:val="24"/>
        </w:rPr>
        <w:t xml:space="preserve"> з </w:t>
      </w:r>
      <w:proofErr w:type="spellStart"/>
      <w:r w:rsidRPr="00572691">
        <w:rPr>
          <w:b/>
          <w:sz w:val="24"/>
          <w:szCs w:val="24"/>
        </w:rPr>
        <w:t>представниками</w:t>
      </w:r>
      <w:proofErr w:type="spellEnd"/>
      <w:r w:rsidRPr="00572691">
        <w:rPr>
          <w:b/>
          <w:sz w:val="24"/>
          <w:szCs w:val="24"/>
        </w:rPr>
        <w:t xml:space="preserve"> </w:t>
      </w:r>
      <w:proofErr w:type="spellStart"/>
      <w:r w:rsidRPr="00572691">
        <w:rPr>
          <w:b/>
          <w:sz w:val="24"/>
          <w:szCs w:val="24"/>
        </w:rPr>
        <w:t>мікро</w:t>
      </w:r>
      <w:proofErr w:type="spellEnd"/>
      <w:r w:rsidRPr="00572691">
        <w:rPr>
          <w:b/>
          <w:sz w:val="24"/>
          <w:szCs w:val="24"/>
        </w:rPr>
        <w:t xml:space="preserve">- та малого </w:t>
      </w:r>
      <w:proofErr w:type="spellStart"/>
      <w:r w:rsidRPr="00572691">
        <w:rPr>
          <w:b/>
          <w:sz w:val="24"/>
          <w:szCs w:val="24"/>
        </w:rPr>
        <w:t>підприємництва</w:t>
      </w:r>
      <w:proofErr w:type="spellEnd"/>
      <w:r w:rsidRPr="00572691">
        <w:rPr>
          <w:b/>
          <w:sz w:val="24"/>
          <w:szCs w:val="24"/>
        </w:rPr>
        <w:t xml:space="preserve"> </w:t>
      </w:r>
      <w:proofErr w:type="spellStart"/>
      <w:r w:rsidRPr="00572691">
        <w:rPr>
          <w:b/>
          <w:sz w:val="24"/>
          <w:szCs w:val="24"/>
        </w:rPr>
        <w:t>щодо</w:t>
      </w:r>
      <w:proofErr w:type="spellEnd"/>
      <w:r w:rsidRPr="00572691">
        <w:rPr>
          <w:b/>
          <w:sz w:val="24"/>
          <w:szCs w:val="24"/>
        </w:rPr>
        <w:t xml:space="preserve"> </w:t>
      </w:r>
      <w:proofErr w:type="spellStart"/>
      <w:r w:rsidRPr="00572691">
        <w:rPr>
          <w:b/>
          <w:sz w:val="24"/>
          <w:szCs w:val="24"/>
        </w:rPr>
        <w:t>оцінки</w:t>
      </w:r>
      <w:proofErr w:type="spellEnd"/>
      <w:r w:rsidRPr="00572691">
        <w:rPr>
          <w:b/>
          <w:sz w:val="24"/>
          <w:szCs w:val="24"/>
        </w:rPr>
        <w:t xml:space="preserve"> </w:t>
      </w:r>
      <w:proofErr w:type="spellStart"/>
      <w:r w:rsidRPr="00572691">
        <w:rPr>
          <w:b/>
          <w:sz w:val="24"/>
          <w:szCs w:val="24"/>
        </w:rPr>
        <w:t>впливу</w:t>
      </w:r>
      <w:proofErr w:type="spellEnd"/>
      <w:r w:rsidRPr="00572691">
        <w:rPr>
          <w:b/>
          <w:sz w:val="24"/>
          <w:szCs w:val="24"/>
        </w:rPr>
        <w:t xml:space="preserve"> </w:t>
      </w:r>
      <w:proofErr w:type="spellStart"/>
      <w:r w:rsidRPr="00572691">
        <w:rPr>
          <w:b/>
          <w:sz w:val="24"/>
          <w:szCs w:val="24"/>
        </w:rPr>
        <w:t>регулювання</w:t>
      </w:r>
      <w:proofErr w:type="spellEnd"/>
      <w:r w:rsidRPr="00572691">
        <w:rPr>
          <w:b/>
          <w:sz w:val="24"/>
          <w:szCs w:val="24"/>
        </w:rPr>
        <w:t xml:space="preserve"> </w:t>
      </w:r>
    </w:p>
    <w:p w:rsidR="00861F46" w:rsidRPr="00572691" w:rsidRDefault="00861F46" w:rsidP="00861F46">
      <w:pPr>
        <w:pStyle w:val="a9"/>
        <w:jc w:val="both"/>
        <w:rPr>
          <w:lang w:val="uk-UA"/>
        </w:rPr>
      </w:pPr>
      <w:r w:rsidRPr="00572691">
        <w:rPr>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w:t>
      </w:r>
      <w:r w:rsidR="00572691" w:rsidRPr="00572691">
        <w:rPr>
          <w:lang w:val="uk-UA"/>
        </w:rPr>
        <w:t>5</w:t>
      </w:r>
      <w:r w:rsidRPr="00572691">
        <w:rPr>
          <w:lang w:val="uk-UA"/>
        </w:rPr>
        <w:t>"</w:t>
      </w:r>
      <w:r w:rsidRPr="00572691">
        <w:t xml:space="preserve"> лютого</w:t>
      </w:r>
      <w:r w:rsidRPr="00572691">
        <w:rPr>
          <w:lang w:val="uk-UA"/>
        </w:rPr>
        <w:t xml:space="preserve"> 202</w:t>
      </w:r>
      <w:r w:rsidR="00572691" w:rsidRPr="00572691">
        <w:rPr>
          <w:lang w:val="uk-UA"/>
        </w:rPr>
        <w:t>1</w:t>
      </w:r>
      <w:r w:rsidRPr="00572691">
        <w:rPr>
          <w:lang w:val="uk-UA"/>
        </w:rPr>
        <w:t xml:space="preserve"> р. по "20" лютого 202</w:t>
      </w:r>
      <w:r w:rsidR="00572691" w:rsidRPr="00572691">
        <w:rPr>
          <w:lang w:val="uk-UA"/>
        </w:rPr>
        <w:t>1</w:t>
      </w:r>
      <w:r w:rsidRPr="00572691">
        <w:rPr>
          <w:lang w:val="uk-UA"/>
        </w:rPr>
        <w:t xml:space="preserve"> 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98"/>
        <w:gridCol w:w="3882"/>
        <w:gridCol w:w="1867"/>
        <w:gridCol w:w="2369"/>
      </w:tblGrid>
      <w:tr w:rsidR="00B21D4A" w:rsidRPr="00572691" w:rsidTr="00861F46">
        <w:trPr>
          <w:tblCellSpacing w:w="22" w:type="dxa"/>
        </w:trPr>
        <w:tc>
          <w:tcPr>
            <w:tcW w:w="831" w:type="pct"/>
            <w:tcBorders>
              <w:top w:val="outset" w:sz="6" w:space="0" w:color="auto"/>
              <w:left w:val="outset" w:sz="6" w:space="0" w:color="auto"/>
              <w:bottom w:val="outset" w:sz="6" w:space="0" w:color="auto"/>
              <w:right w:val="outset" w:sz="6" w:space="0" w:color="auto"/>
            </w:tcBorders>
          </w:tcPr>
          <w:p w:rsidR="00B21D4A" w:rsidRPr="00805F20" w:rsidRDefault="00B21D4A" w:rsidP="005D5A87">
            <w:pPr>
              <w:pStyle w:val="a9"/>
              <w:jc w:val="center"/>
              <w:rPr>
                <w:lang w:val="uk-UA"/>
              </w:rPr>
            </w:pPr>
            <w:r w:rsidRPr="00805F20">
              <w:rPr>
                <w:lang w:val="uk-UA"/>
              </w:rPr>
              <w:t>Порядковий номер</w:t>
            </w:r>
          </w:p>
        </w:tc>
        <w:tc>
          <w:tcPr>
            <w:tcW w:w="1955" w:type="pct"/>
            <w:tcBorders>
              <w:top w:val="outset" w:sz="6" w:space="0" w:color="auto"/>
              <w:left w:val="outset" w:sz="6" w:space="0" w:color="auto"/>
              <w:bottom w:val="outset" w:sz="6" w:space="0" w:color="auto"/>
              <w:right w:val="outset" w:sz="6" w:space="0" w:color="auto"/>
            </w:tcBorders>
          </w:tcPr>
          <w:p w:rsidR="00B21D4A" w:rsidRPr="00805F20" w:rsidRDefault="00B21D4A" w:rsidP="005D5A87">
            <w:pPr>
              <w:pStyle w:val="a9"/>
              <w:jc w:val="center"/>
              <w:rPr>
                <w:lang w:val="uk-UA"/>
              </w:rPr>
            </w:pPr>
            <w:r w:rsidRPr="00805F20">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29" w:type="pct"/>
            <w:tcBorders>
              <w:top w:val="outset" w:sz="6" w:space="0" w:color="auto"/>
              <w:left w:val="outset" w:sz="6" w:space="0" w:color="auto"/>
              <w:bottom w:val="outset" w:sz="6" w:space="0" w:color="auto"/>
              <w:right w:val="outset" w:sz="6" w:space="0" w:color="auto"/>
            </w:tcBorders>
          </w:tcPr>
          <w:p w:rsidR="00B21D4A" w:rsidRPr="00805F20" w:rsidRDefault="00B21D4A" w:rsidP="005D5A87">
            <w:pPr>
              <w:pStyle w:val="a9"/>
              <w:jc w:val="center"/>
              <w:rPr>
                <w:lang w:val="uk-UA"/>
              </w:rPr>
            </w:pPr>
            <w:r w:rsidRPr="00805F20">
              <w:rPr>
                <w:lang w:val="uk-UA"/>
              </w:rPr>
              <w:t>Кількість учасників консультацій, осіб</w:t>
            </w:r>
          </w:p>
        </w:tc>
        <w:tc>
          <w:tcPr>
            <w:tcW w:w="1173" w:type="pct"/>
            <w:tcBorders>
              <w:top w:val="outset" w:sz="6" w:space="0" w:color="auto"/>
              <w:left w:val="outset" w:sz="6" w:space="0" w:color="auto"/>
              <w:bottom w:val="outset" w:sz="6" w:space="0" w:color="auto"/>
              <w:right w:val="outset" w:sz="6" w:space="0" w:color="auto"/>
            </w:tcBorders>
          </w:tcPr>
          <w:p w:rsidR="00B21D4A" w:rsidRPr="00805F20" w:rsidRDefault="00B21D4A" w:rsidP="005D5A87">
            <w:pPr>
              <w:pStyle w:val="a9"/>
              <w:jc w:val="center"/>
              <w:rPr>
                <w:lang w:val="uk-UA"/>
              </w:rPr>
            </w:pPr>
            <w:r w:rsidRPr="00805F20">
              <w:rPr>
                <w:lang w:val="uk-UA"/>
              </w:rPr>
              <w:t>Основні результати консультацій (опис)</w:t>
            </w:r>
          </w:p>
        </w:tc>
      </w:tr>
      <w:tr w:rsidR="00861F46" w:rsidRPr="002D0DE1" w:rsidTr="00861F46">
        <w:trPr>
          <w:tblCellSpacing w:w="22" w:type="dxa"/>
        </w:trPr>
        <w:tc>
          <w:tcPr>
            <w:tcW w:w="831" w:type="pct"/>
            <w:tcBorders>
              <w:top w:val="outset" w:sz="6" w:space="0" w:color="auto"/>
              <w:left w:val="outset" w:sz="6" w:space="0" w:color="auto"/>
              <w:bottom w:val="outset" w:sz="6" w:space="0" w:color="auto"/>
              <w:right w:val="outset" w:sz="6" w:space="0" w:color="auto"/>
            </w:tcBorders>
            <w:vAlign w:val="center"/>
          </w:tcPr>
          <w:p w:rsidR="00861F46" w:rsidRPr="00805F20" w:rsidRDefault="00861F46" w:rsidP="00861F46">
            <w:pPr>
              <w:pStyle w:val="ac"/>
              <w:spacing w:before="150" w:after="150"/>
              <w:jc w:val="center"/>
              <w:rPr>
                <w:rFonts w:ascii="Times New Roman" w:eastAsia="Times New Roman" w:hAnsi="Times New Roman" w:cs="Times New Roman"/>
                <w:kern w:val="0"/>
                <w:sz w:val="24"/>
                <w:lang w:eastAsia="ru-RU" w:bidi="ar-SA"/>
              </w:rPr>
            </w:pPr>
            <w:r w:rsidRPr="00805F20">
              <w:rPr>
                <w:rFonts w:ascii="Times New Roman" w:eastAsia="Times New Roman" w:hAnsi="Times New Roman" w:cs="Times New Roman"/>
                <w:kern w:val="0"/>
                <w:sz w:val="24"/>
                <w:lang w:val="en-US" w:eastAsia="ru-RU" w:bidi="ar-SA"/>
              </w:rPr>
              <w:t>1</w:t>
            </w:r>
          </w:p>
        </w:tc>
        <w:tc>
          <w:tcPr>
            <w:tcW w:w="1955" w:type="pct"/>
            <w:tcBorders>
              <w:top w:val="outset" w:sz="6" w:space="0" w:color="auto"/>
              <w:left w:val="outset" w:sz="6" w:space="0" w:color="auto"/>
              <w:bottom w:val="outset" w:sz="6" w:space="0" w:color="auto"/>
              <w:right w:val="outset" w:sz="6" w:space="0" w:color="auto"/>
            </w:tcBorders>
            <w:vAlign w:val="center"/>
          </w:tcPr>
          <w:p w:rsidR="00861F46" w:rsidRPr="00805F20" w:rsidRDefault="00861F46" w:rsidP="00861F46">
            <w:pPr>
              <w:pStyle w:val="ac"/>
              <w:spacing w:before="150" w:after="150"/>
              <w:jc w:val="center"/>
              <w:rPr>
                <w:rFonts w:ascii="Times New Roman" w:eastAsia="Times New Roman" w:hAnsi="Times New Roman" w:cs="Times New Roman"/>
                <w:kern w:val="0"/>
                <w:sz w:val="24"/>
                <w:lang w:eastAsia="ru-RU" w:bidi="ar-SA"/>
              </w:rPr>
            </w:pPr>
            <w:r w:rsidRPr="00805F20">
              <w:rPr>
                <w:rFonts w:ascii="Times New Roman" w:eastAsia="Times New Roman" w:hAnsi="Times New Roman" w:cs="Times New Roman"/>
                <w:kern w:val="0"/>
                <w:sz w:val="24"/>
                <w:lang w:eastAsia="ru-RU" w:bidi="ar-SA"/>
              </w:rPr>
              <w:t>Круглий стіл</w:t>
            </w:r>
          </w:p>
          <w:p w:rsidR="00861F46" w:rsidRPr="00805F20" w:rsidRDefault="00861F46" w:rsidP="00861F46">
            <w:pPr>
              <w:pStyle w:val="ac"/>
              <w:spacing w:before="150" w:after="150"/>
              <w:rPr>
                <w:rFonts w:ascii="Times New Roman" w:eastAsia="Times New Roman" w:hAnsi="Times New Roman" w:cs="Times New Roman"/>
                <w:kern w:val="0"/>
                <w:sz w:val="24"/>
                <w:lang w:eastAsia="ru-RU" w:bidi="ar-SA"/>
              </w:rPr>
            </w:pPr>
          </w:p>
        </w:tc>
        <w:tc>
          <w:tcPr>
            <w:tcW w:w="929" w:type="pct"/>
            <w:tcBorders>
              <w:top w:val="outset" w:sz="6" w:space="0" w:color="auto"/>
              <w:left w:val="outset" w:sz="6" w:space="0" w:color="auto"/>
              <w:bottom w:val="outset" w:sz="6" w:space="0" w:color="auto"/>
              <w:right w:val="outset" w:sz="6" w:space="0" w:color="auto"/>
            </w:tcBorders>
            <w:vAlign w:val="center"/>
          </w:tcPr>
          <w:p w:rsidR="00861F46" w:rsidRPr="00805F20" w:rsidRDefault="00861F46" w:rsidP="00805F20">
            <w:pPr>
              <w:pStyle w:val="ac"/>
              <w:spacing w:before="150" w:after="150"/>
              <w:jc w:val="center"/>
              <w:rPr>
                <w:rFonts w:ascii="Times New Roman" w:eastAsia="Times New Roman" w:hAnsi="Times New Roman" w:cs="Times New Roman"/>
                <w:kern w:val="0"/>
                <w:sz w:val="24"/>
                <w:lang w:eastAsia="ru-RU" w:bidi="ar-SA"/>
              </w:rPr>
            </w:pPr>
            <w:r w:rsidRPr="00805F20">
              <w:rPr>
                <w:rFonts w:ascii="Times New Roman" w:eastAsia="Times New Roman" w:hAnsi="Times New Roman" w:cs="Times New Roman"/>
                <w:kern w:val="0"/>
                <w:sz w:val="24"/>
                <w:lang w:eastAsia="ru-RU" w:bidi="ar-SA"/>
              </w:rPr>
              <w:t>1</w:t>
            </w:r>
            <w:r w:rsidR="00805F20" w:rsidRPr="00805F20">
              <w:rPr>
                <w:rFonts w:ascii="Times New Roman" w:eastAsia="Times New Roman" w:hAnsi="Times New Roman" w:cs="Times New Roman"/>
                <w:kern w:val="0"/>
                <w:sz w:val="24"/>
                <w:lang w:eastAsia="ru-RU" w:bidi="ar-SA"/>
              </w:rPr>
              <w:t>1</w:t>
            </w:r>
          </w:p>
        </w:tc>
        <w:tc>
          <w:tcPr>
            <w:tcW w:w="1173" w:type="pct"/>
            <w:tcBorders>
              <w:top w:val="outset" w:sz="6" w:space="0" w:color="auto"/>
              <w:left w:val="outset" w:sz="6" w:space="0" w:color="auto"/>
              <w:bottom w:val="outset" w:sz="6" w:space="0" w:color="auto"/>
              <w:right w:val="outset" w:sz="6" w:space="0" w:color="auto"/>
            </w:tcBorders>
            <w:vAlign w:val="center"/>
          </w:tcPr>
          <w:p w:rsidR="00861F46" w:rsidRPr="00805F20" w:rsidRDefault="00861F46" w:rsidP="00861F46">
            <w:pPr>
              <w:pStyle w:val="ac"/>
              <w:spacing w:before="150" w:after="150"/>
              <w:jc w:val="center"/>
              <w:rPr>
                <w:rFonts w:ascii="Times New Roman" w:eastAsia="Times New Roman" w:hAnsi="Times New Roman" w:cs="Times New Roman"/>
                <w:kern w:val="0"/>
                <w:sz w:val="24"/>
                <w:lang w:eastAsia="ru-RU" w:bidi="ar-SA"/>
              </w:rPr>
            </w:pPr>
            <w:r w:rsidRPr="00805F20">
              <w:rPr>
                <w:rFonts w:ascii="Times New Roman" w:eastAsia="Times New Roman" w:hAnsi="Times New Roman" w:cs="Times New Roman"/>
                <w:kern w:val="0"/>
                <w:sz w:val="24"/>
                <w:lang w:eastAsia="ru-RU" w:bidi="ar-SA"/>
              </w:rPr>
              <w:t xml:space="preserve">Доведено до відома СПД основні аспекти проекту регуляторного </w:t>
            </w:r>
            <w:proofErr w:type="spellStart"/>
            <w:r w:rsidRPr="00805F20">
              <w:rPr>
                <w:rFonts w:ascii="Times New Roman" w:eastAsia="Times New Roman" w:hAnsi="Times New Roman" w:cs="Times New Roman"/>
                <w:kern w:val="0"/>
                <w:sz w:val="24"/>
                <w:lang w:eastAsia="ru-RU" w:bidi="ar-SA"/>
              </w:rPr>
              <w:t>акта</w:t>
            </w:r>
            <w:proofErr w:type="spellEnd"/>
            <w:r w:rsidRPr="00805F20">
              <w:rPr>
                <w:rFonts w:ascii="Times New Roman" w:eastAsia="Times New Roman" w:hAnsi="Times New Roman" w:cs="Times New Roman"/>
                <w:kern w:val="0"/>
                <w:sz w:val="24"/>
                <w:lang w:eastAsia="ru-RU" w:bidi="ar-SA"/>
              </w:rPr>
              <w:t xml:space="preserve">, надані роз'яснення щодо ставок, які пропонується затвердити.   </w:t>
            </w:r>
          </w:p>
        </w:tc>
      </w:tr>
      <w:tr w:rsidR="00861F46" w:rsidRPr="002D0DE1" w:rsidTr="00861F46">
        <w:trPr>
          <w:tblCellSpacing w:w="22" w:type="dxa"/>
        </w:trPr>
        <w:tc>
          <w:tcPr>
            <w:tcW w:w="831" w:type="pct"/>
            <w:tcBorders>
              <w:top w:val="outset" w:sz="6" w:space="0" w:color="auto"/>
              <w:left w:val="outset" w:sz="6" w:space="0" w:color="auto"/>
              <w:bottom w:val="outset" w:sz="6" w:space="0" w:color="auto"/>
              <w:right w:val="outset" w:sz="6" w:space="0" w:color="auto"/>
            </w:tcBorders>
          </w:tcPr>
          <w:p w:rsidR="00861F46" w:rsidRPr="00805F20" w:rsidRDefault="00861F46" w:rsidP="00861F46">
            <w:pPr>
              <w:pStyle w:val="a9"/>
              <w:jc w:val="center"/>
              <w:rPr>
                <w:lang w:val="uk-UA"/>
              </w:rPr>
            </w:pPr>
            <w:r w:rsidRPr="00805F20">
              <w:rPr>
                <w:lang w:val="uk-UA"/>
              </w:rPr>
              <w:t>2</w:t>
            </w:r>
          </w:p>
        </w:tc>
        <w:tc>
          <w:tcPr>
            <w:tcW w:w="1955" w:type="pct"/>
            <w:tcBorders>
              <w:top w:val="outset" w:sz="6" w:space="0" w:color="auto"/>
              <w:left w:val="outset" w:sz="6" w:space="0" w:color="auto"/>
              <w:bottom w:val="outset" w:sz="6" w:space="0" w:color="auto"/>
              <w:right w:val="outset" w:sz="6" w:space="0" w:color="auto"/>
            </w:tcBorders>
          </w:tcPr>
          <w:p w:rsidR="00861F46" w:rsidRPr="00805F20" w:rsidRDefault="00861F46" w:rsidP="00861F46">
            <w:pPr>
              <w:pStyle w:val="a9"/>
              <w:jc w:val="center"/>
              <w:rPr>
                <w:lang w:val="uk-UA"/>
              </w:rPr>
            </w:pPr>
            <w:r w:rsidRPr="00805F20">
              <w:rPr>
                <w:lang w:val="uk-UA"/>
              </w:rPr>
              <w:t xml:space="preserve">Телефонні запити до </w:t>
            </w:r>
            <w:proofErr w:type="spellStart"/>
            <w:r w:rsidRPr="00805F20">
              <w:rPr>
                <w:lang w:val="uk-UA"/>
              </w:rPr>
              <w:t>суб»єктів</w:t>
            </w:r>
            <w:proofErr w:type="spellEnd"/>
            <w:r w:rsidRPr="00805F20">
              <w:rPr>
                <w:lang w:val="uk-UA"/>
              </w:rPr>
              <w:t xml:space="preserve"> господарювання</w:t>
            </w:r>
          </w:p>
        </w:tc>
        <w:tc>
          <w:tcPr>
            <w:tcW w:w="929" w:type="pct"/>
            <w:tcBorders>
              <w:top w:val="outset" w:sz="6" w:space="0" w:color="auto"/>
              <w:left w:val="outset" w:sz="6" w:space="0" w:color="auto"/>
              <w:bottom w:val="outset" w:sz="6" w:space="0" w:color="auto"/>
              <w:right w:val="outset" w:sz="6" w:space="0" w:color="auto"/>
            </w:tcBorders>
          </w:tcPr>
          <w:p w:rsidR="00861F46" w:rsidRPr="00805F20" w:rsidRDefault="00805F20" w:rsidP="00805F20">
            <w:pPr>
              <w:pStyle w:val="a9"/>
              <w:jc w:val="center"/>
              <w:rPr>
                <w:lang w:val="uk-UA"/>
              </w:rPr>
            </w:pPr>
            <w:r w:rsidRPr="00805F20">
              <w:rPr>
                <w:lang w:val="uk-UA"/>
              </w:rPr>
              <w:t>18</w:t>
            </w:r>
          </w:p>
        </w:tc>
        <w:tc>
          <w:tcPr>
            <w:tcW w:w="1173" w:type="pct"/>
            <w:tcBorders>
              <w:top w:val="outset" w:sz="6" w:space="0" w:color="auto"/>
              <w:left w:val="outset" w:sz="6" w:space="0" w:color="auto"/>
              <w:bottom w:val="outset" w:sz="6" w:space="0" w:color="auto"/>
              <w:right w:val="outset" w:sz="6" w:space="0" w:color="auto"/>
            </w:tcBorders>
          </w:tcPr>
          <w:p w:rsidR="00861F46" w:rsidRPr="00805F20" w:rsidRDefault="00861F46" w:rsidP="00861F46">
            <w:pPr>
              <w:pStyle w:val="a9"/>
              <w:jc w:val="center"/>
              <w:rPr>
                <w:lang w:val="uk-UA"/>
              </w:rPr>
            </w:pPr>
            <w:r w:rsidRPr="00805F20">
              <w:rPr>
                <w:lang w:val="uk-UA"/>
              </w:rPr>
              <w:t>Проводилось обговорення розмірів ставок по нерухомому  податку</w:t>
            </w:r>
          </w:p>
        </w:tc>
      </w:tr>
    </w:tbl>
    <w:p w:rsidR="00B21D4A" w:rsidRPr="002D0DE1" w:rsidRDefault="00B21D4A" w:rsidP="00470437">
      <w:pPr>
        <w:pStyle w:val="a6"/>
        <w:shd w:val="clear" w:color="auto" w:fill="auto"/>
        <w:spacing w:line="270" w:lineRule="exact"/>
        <w:ind w:firstLine="851"/>
        <w:jc w:val="both"/>
        <w:rPr>
          <w:highlight w:val="yellow"/>
          <w:lang w:val="uk-UA"/>
        </w:rPr>
      </w:pPr>
    </w:p>
    <w:p w:rsidR="00DC75AB" w:rsidRPr="002D0DE1" w:rsidRDefault="00DC75AB" w:rsidP="00470437">
      <w:pPr>
        <w:pStyle w:val="a6"/>
        <w:shd w:val="clear" w:color="auto" w:fill="auto"/>
        <w:spacing w:line="270" w:lineRule="exact"/>
        <w:jc w:val="center"/>
        <w:rPr>
          <w:color w:val="FF0000"/>
          <w:sz w:val="24"/>
          <w:szCs w:val="24"/>
          <w:highlight w:val="yellow"/>
          <w:lang w:val="uk-UA"/>
        </w:rPr>
      </w:pPr>
    </w:p>
    <w:p w:rsidR="00DC75AB" w:rsidRPr="008911E3" w:rsidRDefault="00DC75AB" w:rsidP="00470437">
      <w:pPr>
        <w:pStyle w:val="a6"/>
        <w:shd w:val="clear" w:color="auto" w:fill="auto"/>
        <w:spacing w:line="270" w:lineRule="exact"/>
        <w:ind w:firstLine="851"/>
        <w:jc w:val="both"/>
        <w:rPr>
          <w:b/>
          <w:sz w:val="24"/>
          <w:szCs w:val="24"/>
          <w:lang w:val="uk-UA"/>
        </w:rPr>
      </w:pPr>
      <w:r w:rsidRPr="008911E3">
        <w:rPr>
          <w:b/>
          <w:sz w:val="24"/>
          <w:szCs w:val="24"/>
        </w:rPr>
        <w:t xml:space="preserve">2. </w:t>
      </w:r>
      <w:proofErr w:type="spellStart"/>
      <w:r w:rsidRPr="008911E3">
        <w:rPr>
          <w:b/>
          <w:sz w:val="24"/>
          <w:szCs w:val="24"/>
        </w:rPr>
        <w:t>Вимірювання</w:t>
      </w:r>
      <w:proofErr w:type="spellEnd"/>
      <w:r w:rsidRPr="008911E3">
        <w:rPr>
          <w:b/>
          <w:sz w:val="24"/>
          <w:szCs w:val="24"/>
        </w:rPr>
        <w:t xml:space="preserve"> </w:t>
      </w:r>
      <w:proofErr w:type="spellStart"/>
      <w:r w:rsidRPr="008911E3">
        <w:rPr>
          <w:b/>
          <w:sz w:val="24"/>
          <w:szCs w:val="24"/>
        </w:rPr>
        <w:t>впливу</w:t>
      </w:r>
      <w:proofErr w:type="spellEnd"/>
      <w:r w:rsidRPr="008911E3">
        <w:rPr>
          <w:b/>
          <w:sz w:val="24"/>
          <w:szCs w:val="24"/>
        </w:rPr>
        <w:t xml:space="preserve"> </w:t>
      </w:r>
      <w:proofErr w:type="spellStart"/>
      <w:r w:rsidRPr="008911E3">
        <w:rPr>
          <w:b/>
          <w:sz w:val="24"/>
          <w:szCs w:val="24"/>
        </w:rPr>
        <w:t>регулювання</w:t>
      </w:r>
      <w:proofErr w:type="spellEnd"/>
      <w:r w:rsidRPr="008911E3">
        <w:rPr>
          <w:b/>
          <w:sz w:val="24"/>
          <w:szCs w:val="24"/>
        </w:rPr>
        <w:t xml:space="preserve"> на </w:t>
      </w:r>
      <w:proofErr w:type="spellStart"/>
      <w:r w:rsidRPr="008911E3">
        <w:rPr>
          <w:b/>
          <w:sz w:val="24"/>
          <w:szCs w:val="24"/>
        </w:rPr>
        <w:t>суб’єктів</w:t>
      </w:r>
      <w:proofErr w:type="spellEnd"/>
      <w:r w:rsidRPr="008911E3">
        <w:rPr>
          <w:b/>
          <w:sz w:val="24"/>
          <w:szCs w:val="24"/>
        </w:rPr>
        <w:t xml:space="preserve"> малого </w:t>
      </w:r>
      <w:proofErr w:type="spellStart"/>
      <w:r w:rsidRPr="008911E3">
        <w:rPr>
          <w:b/>
          <w:sz w:val="24"/>
          <w:szCs w:val="24"/>
        </w:rPr>
        <w:t>підприємництва</w:t>
      </w:r>
      <w:proofErr w:type="spellEnd"/>
      <w:r w:rsidRPr="008911E3">
        <w:rPr>
          <w:b/>
          <w:sz w:val="24"/>
          <w:szCs w:val="24"/>
        </w:rPr>
        <w:t xml:space="preserve"> (</w:t>
      </w:r>
      <w:proofErr w:type="spellStart"/>
      <w:r w:rsidRPr="008911E3">
        <w:rPr>
          <w:b/>
          <w:sz w:val="24"/>
          <w:szCs w:val="24"/>
        </w:rPr>
        <w:t>мікро</w:t>
      </w:r>
      <w:proofErr w:type="spellEnd"/>
      <w:r w:rsidRPr="008911E3">
        <w:rPr>
          <w:b/>
          <w:sz w:val="24"/>
          <w:szCs w:val="24"/>
        </w:rPr>
        <w:t xml:space="preserve">- та </w:t>
      </w:r>
      <w:proofErr w:type="spellStart"/>
      <w:r w:rsidRPr="008911E3">
        <w:rPr>
          <w:b/>
          <w:sz w:val="24"/>
          <w:szCs w:val="24"/>
        </w:rPr>
        <w:t>малі</w:t>
      </w:r>
      <w:proofErr w:type="spellEnd"/>
      <w:r w:rsidRPr="008911E3">
        <w:rPr>
          <w:b/>
          <w:sz w:val="24"/>
          <w:szCs w:val="24"/>
        </w:rPr>
        <w:t>):</w:t>
      </w:r>
    </w:p>
    <w:p w:rsidR="00DC75AB" w:rsidRPr="008911E3" w:rsidRDefault="00803194" w:rsidP="00470437">
      <w:pPr>
        <w:pStyle w:val="a6"/>
        <w:shd w:val="clear" w:color="auto" w:fill="auto"/>
        <w:spacing w:line="270" w:lineRule="exact"/>
        <w:ind w:firstLine="851"/>
        <w:jc w:val="both"/>
        <w:rPr>
          <w:sz w:val="24"/>
          <w:szCs w:val="24"/>
          <w:lang w:val="uk-UA"/>
        </w:rPr>
      </w:pPr>
      <w:r w:rsidRPr="008911E3">
        <w:rPr>
          <w:sz w:val="24"/>
          <w:szCs w:val="24"/>
          <w:lang w:val="uk-UA"/>
        </w:rPr>
        <w:t>-</w:t>
      </w:r>
      <w:r w:rsidR="00DC75AB" w:rsidRPr="008911E3">
        <w:rPr>
          <w:sz w:val="24"/>
          <w:szCs w:val="24"/>
          <w:lang w:val="uk-UA"/>
        </w:rPr>
        <w:t xml:space="preserve"> кількість суб’єктів малого підприємництва,</w:t>
      </w:r>
      <w:r w:rsidRPr="008911E3">
        <w:rPr>
          <w:sz w:val="24"/>
          <w:szCs w:val="24"/>
          <w:lang w:val="uk-UA"/>
        </w:rPr>
        <w:t xml:space="preserve"> що сплачують податок на нерухоме </w:t>
      </w:r>
      <w:proofErr w:type="spellStart"/>
      <w:r w:rsidRPr="008911E3">
        <w:rPr>
          <w:sz w:val="24"/>
          <w:szCs w:val="24"/>
          <w:lang w:val="uk-UA"/>
        </w:rPr>
        <w:t>майно,</w:t>
      </w:r>
      <w:r w:rsidR="004B334D" w:rsidRPr="008911E3">
        <w:rPr>
          <w:sz w:val="24"/>
          <w:szCs w:val="24"/>
          <w:lang w:val="uk-UA"/>
        </w:rPr>
        <w:t>відмінне</w:t>
      </w:r>
      <w:proofErr w:type="spellEnd"/>
      <w:r w:rsidR="004B334D" w:rsidRPr="008911E3">
        <w:rPr>
          <w:sz w:val="24"/>
          <w:szCs w:val="24"/>
          <w:lang w:val="uk-UA"/>
        </w:rPr>
        <w:t xml:space="preserve"> від земельної ділянки,</w:t>
      </w:r>
      <w:r w:rsidRPr="008911E3">
        <w:rPr>
          <w:sz w:val="24"/>
          <w:szCs w:val="24"/>
          <w:lang w:val="uk-UA"/>
        </w:rPr>
        <w:t xml:space="preserve"> </w:t>
      </w:r>
      <w:r w:rsidR="00DC75AB" w:rsidRPr="008911E3">
        <w:rPr>
          <w:sz w:val="24"/>
          <w:szCs w:val="24"/>
          <w:lang w:val="uk-UA"/>
        </w:rPr>
        <w:t xml:space="preserve"> на яких поширюється регулювання: </w:t>
      </w:r>
      <w:r w:rsidR="00B740C6" w:rsidRPr="008911E3">
        <w:rPr>
          <w:sz w:val="24"/>
          <w:szCs w:val="24"/>
          <w:lang w:val="uk-UA"/>
        </w:rPr>
        <w:t>187</w:t>
      </w:r>
      <w:r w:rsidR="00DC75AB" w:rsidRPr="008911E3">
        <w:rPr>
          <w:sz w:val="24"/>
          <w:szCs w:val="24"/>
          <w:lang w:val="uk-UA"/>
        </w:rPr>
        <w:t xml:space="preserve"> , </w:t>
      </w:r>
    </w:p>
    <w:p w:rsidR="00DC75AB" w:rsidRPr="008911E3" w:rsidRDefault="00DC75AB" w:rsidP="00470437">
      <w:pPr>
        <w:pStyle w:val="a6"/>
        <w:shd w:val="clear" w:color="auto" w:fill="auto"/>
        <w:spacing w:line="270" w:lineRule="exact"/>
        <w:ind w:firstLine="851"/>
        <w:jc w:val="both"/>
        <w:rPr>
          <w:sz w:val="24"/>
          <w:szCs w:val="24"/>
          <w:lang w:val="uk-UA"/>
        </w:rPr>
      </w:pPr>
      <w:proofErr w:type="spellStart"/>
      <w:r w:rsidRPr="008911E3">
        <w:rPr>
          <w:sz w:val="24"/>
          <w:szCs w:val="24"/>
        </w:rPr>
        <w:t>питома</w:t>
      </w:r>
      <w:proofErr w:type="spellEnd"/>
      <w:r w:rsidRPr="008911E3">
        <w:rPr>
          <w:sz w:val="24"/>
          <w:szCs w:val="24"/>
        </w:rPr>
        <w:t xml:space="preserve"> вага </w:t>
      </w:r>
      <w:proofErr w:type="spellStart"/>
      <w:r w:rsidRPr="008911E3">
        <w:rPr>
          <w:sz w:val="24"/>
          <w:szCs w:val="24"/>
        </w:rPr>
        <w:t>суб’єктів</w:t>
      </w:r>
      <w:proofErr w:type="spellEnd"/>
      <w:r w:rsidRPr="008911E3">
        <w:rPr>
          <w:sz w:val="24"/>
          <w:szCs w:val="24"/>
        </w:rPr>
        <w:t xml:space="preserve"> малого </w:t>
      </w:r>
      <w:proofErr w:type="spellStart"/>
      <w:r w:rsidRPr="008911E3">
        <w:rPr>
          <w:sz w:val="24"/>
          <w:szCs w:val="24"/>
        </w:rPr>
        <w:t>підприємництва</w:t>
      </w:r>
      <w:proofErr w:type="spellEnd"/>
      <w:r w:rsidRPr="008911E3">
        <w:rPr>
          <w:sz w:val="24"/>
          <w:szCs w:val="24"/>
        </w:rPr>
        <w:t xml:space="preserve"> у </w:t>
      </w:r>
      <w:proofErr w:type="spellStart"/>
      <w:r w:rsidRPr="008911E3">
        <w:rPr>
          <w:sz w:val="24"/>
          <w:szCs w:val="24"/>
        </w:rPr>
        <w:t>загальній</w:t>
      </w:r>
      <w:proofErr w:type="spellEnd"/>
      <w:r w:rsidRPr="008911E3">
        <w:rPr>
          <w:sz w:val="24"/>
          <w:szCs w:val="24"/>
        </w:rPr>
        <w:t xml:space="preserve"> </w:t>
      </w:r>
      <w:proofErr w:type="spellStart"/>
      <w:r w:rsidRPr="008911E3">
        <w:rPr>
          <w:sz w:val="24"/>
          <w:szCs w:val="24"/>
        </w:rPr>
        <w:t>кількості</w:t>
      </w:r>
      <w:proofErr w:type="spellEnd"/>
      <w:r w:rsidRPr="008911E3">
        <w:rPr>
          <w:sz w:val="24"/>
          <w:szCs w:val="24"/>
        </w:rPr>
        <w:t xml:space="preserve"> </w:t>
      </w:r>
      <w:proofErr w:type="spellStart"/>
      <w:r w:rsidRPr="008911E3">
        <w:rPr>
          <w:sz w:val="24"/>
          <w:szCs w:val="24"/>
        </w:rPr>
        <w:t>суб’єктів</w:t>
      </w:r>
      <w:proofErr w:type="spellEnd"/>
      <w:r w:rsidRPr="008911E3">
        <w:rPr>
          <w:sz w:val="24"/>
          <w:szCs w:val="24"/>
        </w:rPr>
        <w:t xml:space="preserve"> </w:t>
      </w:r>
      <w:proofErr w:type="spellStart"/>
      <w:r w:rsidRPr="008911E3">
        <w:rPr>
          <w:sz w:val="24"/>
          <w:szCs w:val="24"/>
        </w:rPr>
        <w:t>господарювання</w:t>
      </w:r>
      <w:proofErr w:type="spellEnd"/>
      <w:r w:rsidRPr="008911E3">
        <w:rPr>
          <w:sz w:val="24"/>
          <w:szCs w:val="24"/>
        </w:rPr>
        <w:t xml:space="preserve">, на </w:t>
      </w:r>
      <w:proofErr w:type="spellStart"/>
      <w:r w:rsidRPr="008911E3">
        <w:rPr>
          <w:sz w:val="24"/>
          <w:szCs w:val="24"/>
        </w:rPr>
        <w:t>яких</w:t>
      </w:r>
      <w:proofErr w:type="spellEnd"/>
      <w:r w:rsidRPr="008911E3">
        <w:rPr>
          <w:sz w:val="24"/>
          <w:szCs w:val="24"/>
        </w:rPr>
        <w:t xml:space="preserve"> проблема </w:t>
      </w:r>
      <w:proofErr w:type="spellStart"/>
      <w:r w:rsidRPr="008911E3">
        <w:rPr>
          <w:sz w:val="24"/>
          <w:szCs w:val="24"/>
        </w:rPr>
        <w:t>справляє</w:t>
      </w:r>
      <w:proofErr w:type="spellEnd"/>
      <w:r w:rsidRPr="008911E3">
        <w:rPr>
          <w:sz w:val="24"/>
          <w:szCs w:val="24"/>
        </w:rPr>
        <w:t xml:space="preserve"> </w:t>
      </w:r>
      <w:proofErr w:type="spellStart"/>
      <w:proofErr w:type="gramStart"/>
      <w:r w:rsidRPr="008911E3">
        <w:rPr>
          <w:sz w:val="24"/>
          <w:szCs w:val="24"/>
        </w:rPr>
        <w:t>вплив</w:t>
      </w:r>
      <w:proofErr w:type="spellEnd"/>
      <w:r w:rsidRPr="008911E3">
        <w:rPr>
          <w:sz w:val="24"/>
          <w:szCs w:val="24"/>
        </w:rPr>
        <w:t xml:space="preserve">  </w:t>
      </w:r>
      <w:r w:rsidR="00B740C6" w:rsidRPr="008911E3">
        <w:rPr>
          <w:sz w:val="24"/>
          <w:szCs w:val="24"/>
          <w:lang w:val="uk-UA"/>
        </w:rPr>
        <w:t>81</w:t>
      </w:r>
      <w:proofErr w:type="gramEnd"/>
      <w:r w:rsidR="00B740C6" w:rsidRPr="008911E3">
        <w:rPr>
          <w:sz w:val="24"/>
          <w:szCs w:val="24"/>
          <w:lang w:val="uk-UA"/>
        </w:rPr>
        <w:t>,3</w:t>
      </w:r>
      <w:r w:rsidR="00803194" w:rsidRPr="008911E3">
        <w:rPr>
          <w:sz w:val="24"/>
          <w:szCs w:val="24"/>
          <w:lang w:val="uk-UA"/>
        </w:rPr>
        <w:t>%</w:t>
      </w:r>
      <w:r w:rsidR="00CA6403" w:rsidRPr="008911E3">
        <w:rPr>
          <w:sz w:val="24"/>
          <w:szCs w:val="24"/>
          <w:lang w:val="uk-UA"/>
        </w:rPr>
        <w:t>;</w:t>
      </w:r>
    </w:p>
    <w:p w:rsidR="00803194" w:rsidRPr="008911E3" w:rsidRDefault="00803194" w:rsidP="00803194">
      <w:pPr>
        <w:pStyle w:val="a6"/>
        <w:shd w:val="clear" w:color="auto" w:fill="auto"/>
        <w:spacing w:line="270" w:lineRule="exact"/>
        <w:ind w:firstLine="851"/>
        <w:jc w:val="both"/>
        <w:rPr>
          <w:sz w:val="24"/>
          <w:szCs w:val="24"/>
          <w:lang w:val="uk-UA"/>
        </w:rPr>
      </w:pPr>
      <w:r w:rsidRPr="008911E3">
        <w:rPr>
          <w:sz w:val="24"/>
          <w:szCs w:val="24"/>
          <w:lang w:val="uk-UA"/>
        </w:rPr>
        <w:t>-</w:t>
      </w:r>
      <w:proofErr w:type="spellStart"/>
      <w:r w:rsidRPr="008911E3">
        <w:rPr>
          <w:sz w:val="24"/>
          <w:szCs w:val="24"/>
        </w:rPr>
        <w:t>кількість</w:t>
      </w:r>
      <w:proofErr w:type="spellEnd"/>
      <w:r w:rsidRPr="008911E3">
        <w:rPr>
          <w:sz w:val="24"/>
          <w:szCs w:val="24"/>
        </w:rPr>
        <w:t xml:space="preserve"> </w:t>
      </w:r>
      <w:proofErr w:type="spellStart"/>
      <w:r w:rsidRPr="008911E3">
        <w:rPr>
          <w:sz w:val="24"/>
          <w:szCs w:val="24"/>
        </w:rPr>
        <w:t>суб’єктів</w:t>
      </w:r>
      <w:proofErr w:type="spellEnd"/>
      <w:r w:rsidRPr="008911E3">
        <w:rPr>
          <w:sz w:val="24"/>
          <w:szCs w:val="24"/>
        </w:rPr>
        <w:t xml:space="preserve"> малого </w:t>
      </w:r>
      <w:proofErr w:type="spellStart"/>
      <w:r w:rsidRPr="008911E3">
        <w:rPr>
          <w:sz w:val="24"/>
          <w:szCs w:val="24"/>
        </w:rPr>
        <w:t>підприємництва</w:t>
      </w:r>
      <w:proofErr w:type="spellEnd"/>
      <w:r w:rsidRPr="008911E3">
        <w:rPr>
          <w:sz w:val="24"/>
          <w:szCs w:val="24"/>
        </w:rPr>
        <w:t>,</w:t>
      </w:r>
      <w:r w:rsidRPr="008911E3">
        <w:rPr>
          <w:sz w:val="24"/>
          <w:szCs w:val="24"/>
          <w:lang w:val="uk-UA"/>
        </w:rPr>
        <w:t xml:space="preserve"> що сплачують транспортний податок, </w:t>
      </w:r>
      <w:r w:rsidRPr="008911E3">
        <w:rPr>
          <w:sz w:val="24"/>
          <w:szCs w:val="24"/>
        </w:rPr>
        <w:t xml:space="preserve"> на </w:t>
      </w:r>
      <w:proofErr w:type="spellStart"/>
      <w:r w:rsidRPr="008911E3">
        <w:rPr>
          <w:sz w:val="24"/>
          <w:szCs w:val="24"/>
        </w:rPr>
        <w:t>яких</w:t>
      </w:r>
      <w:proofErr w:type="spellEnd"/>
      <w:r w:rsidRPr="008911E3">
        <w:rPr>
          <w:sz w:val="24"/>
          <w:szCs w:val="24"/>
        </w:rPr>
        <w:t xml:space="preserve"> </w:t>
      </w:r>
      <w:proofErr w:type="spellStart"/>
      <w:r w:rsidRPr="008911E3">
        <w:rPr>
          <w:sz w:val="24"/>
          <w:szCs w:val="24"/>
        </w:rPr>
        <w:t>поширюється</w:t>
      </w:r>
      <w:proofErr w:type="spellEnd"/>
      <w:r w:rsidRPr="008911E3">
        <w:rPr>
          <w:sz w:val="24"/>
          <w:szCs w:val="24"/>
        </w:rPr>
        <w:t xml:space="preserve"> </w:t>
      </w:r>
      <w:proofErr w:type="spellStart"/>
      <w:r w:rsidRPr="008911E3">
        <w:rPr>
          <w:sz w:val="24"/>
          <w:szCs w:val="24"/>
        </w:rPr>
        <w:t>регулювання</w:t>
      </w:r>
      <w:proofErr w:type="spellEnd"/>
      <w:r w:rsidRPr="008911E3">
        <w:rPr>
          <w:sz w:val="24"/>
          <w:szCs w:val="24"/>
        </w:rPr>
        <w:t>:</w:t>
      </w:r>
      <w:r w:rsidRPr="008911E3">
        <w:rPr>
          <w:sz w:val="24"/>
          <w:szCs w:val="24"/>
          <w:lang w:val="uk-UA"/>
        </w:rPr>
        <w:t xml:space="preserve"> 1</w:t>
      </w:r>
      <w:r w:rsidRPr="008911E3">
        <w:rPr>
          <w:sz w:val="24"/>
          <w:szCs w:val="24"/>
        </w:rPr>
        <w:t xml:space="preserve"> , </w:t>
      </w:r>
    </w:p>
    <w:p w:rsidR="00803194" w:rsidRPr="008911E3" w:rsidRDefault="00803194" w:rsidP="00803194">
      <w:pPr>
        <w:pStyle w:val="a6"/>
        <w:shd w:val="clear" w:color="auto" w:fill="auto"/>
        <w:spacing w:line="270" w:lineRule="exact"/>
        <w:ind w:firstLine="851"/>
        <w:jc w:val="both"/>
        <w:rPr>
          <w:sz w:val="24"/>
          <w:szCs w:val="24"/>
          <w:lang w:val="uk-UA"/>
        </w:rPr>
      </w:pPr>
      <w:proofErr w:type="spellStart"/>
      <w:r w:rsidRPr="008911E3">
        <w:rPr>
          <w:sz w:val="24"/>
          <w:szCs w:val="24"/>
        </w:rPr>
        <w:t>питома</w:t>
      </w:r>
      <w:proofErr w:type="spellEnd"/>
      <w:r w:rsidRPr="008911E3">
        <w:rPr>
          <w:sz w:val="24"/>
          <w:szCs w:val="24"/>
        </w:rPr>
        <w:t xml:space="preserve"> вага </w:t>
      </w:r>
      <w:proofErr w:type="spellStart"/>
      <w:r w:rsidRPr="008911E3">
        <w:rPr>
          <w:sz w:val="24"/>
          <w:szCs w:val="24"/>
        </w:rPr>
        <w:t>суб’єктів</w:t>
      </w:r>
      <w:proofErr w:type="spellEnd"/>
      <w:r w:rsidRPr="008911E3">
        <w:rPr>
          <w:sz w:val="24"/>
          <w:szCs w:val="24"/>
        </w:rPr>
        <w:t xml:space="preserve"> малого </w:t>
      </w:r>
      <w:proofErr w:type="spellStart"/>
      <w:r w:rsidRPr="008911E3">
        <w:rPr>
          <w:sz w:val="24"/>
          <w:szCs w:val="24"/>
        </w:rPr>
        <w:t>підприємництва</w:t>
      </w:r>
      <w:proofErr w:type="spellEnd"/>
      <w:r w:rsidRPr="008911E3">
        <w:rPr>
          <w:sz w:val="24"/>
          <w:szCs w:val="24"/>
        </w:rPr>
        <w:t xml:space="preserve"> у </w:t>
      </w:r>
      <w:proofErr w:type="spellStart"/>
      <w:r w:rsidRPr="008911E3">
        <w:rPr>
          <w:sz w:val="24"/>
          <w:szCs w:val="24"/>
        </w:rPr>
        <w:t>загальній</w:t>
      </w:r>
      <w:proofErr w:type="spellEnd"/>
      <w:r w:rsidRPr="008911E3">
        <w:rPr>
          <w:sz w:val="24"/>
          <w:szCs w:val="24"/>
        </w:rPr>
        <w:t xml:space="preserve"> </w:t>
      </w:r>
      <w:proofErr w:type="spellStart"/>
      <w:r w:rsidRPr="008911E3">
        <w:rPr>
          <w:sz w:val="24"/>
          <w:szCs w:val="24"/>
        </w:rPr>
        <w:t>кількості</w:t>
      </w:r>
      <w:proofErr w:type="spellEnd"/>
      <w:r w:rsidRPr="008911E3">
        <w:rPr>
          <w:sz w:val="24"/>
          <w:szCs w:val="24"/>
        </w:rPr>
        <w:t xml:space="preserve"> </w:t>
      </w:r>
      <w:proofErr w:type="spellStart"/>
      <w:r w:rsidRPr="008911E3">
        <w:rPr>
          <w:sz w:val="24"/>
          <w:szCs w:val="24"/>
        </w:rPr>
        <w:t>суб’єктів</w:t>
      </w:r>
      <w:proofErr w:type="spellEnd"/>
      <w:r w:rsidRPr="008911E3">
        <w:rPr>
          <w:sz w:val="24"/>
          <w:szCs w:val="24"/>
        </w:rPr>
        <w:t xml:space="preserve"> </w:t>
      </w:r>
      <w:proofErr w:type="spellStart"/>
      <w:r w:rsidRPr="008911E3">
        <w:rPr>
          <w:sz w:val="24"/>
          <w:szCs w:val="24"/>
        </w:rPr>
        <w:t>господарювання</w:t>
      </w:r>
      <w:proofErr w:type="spellEnd"/>
      <w:r w:rsidRPr="008911E3">
        <w:rPr>
          <w:sz w:val="24"/>
          <w:szCs w:val="24"/>
        </w:rPr>
        <w:t xml:space="preserve">, на </w:t>
      </w:r>
      <w:proofErr w:type="spellStart"/>
      <w:r w:rsidRPr="008911E3">
        <w:rPr>
          <w:sz w:val="24"/>
          <w:szCs w:val="24"/>
        </w:rPr>
        <w:t>яких</w:t>
      </w:r>
      <w:proofErr w:type="spellEnd"/>
      <w:r w:rsidRPr="008911E3">
        <w:rPr>
          <w:sz w:val="24"/>
          <w:szCs w:val="24"/>
        </w:rPr>
        <w:t xml:space="preserve"> проблема </w:t>
      </w:r>
      <w:proofErr w:type="spellStart"/>
      <w:r w:rsidRPr="008911E3">
        <w:rPr>
          <w:sz w:val="24"/>
          <w:szCs w:val="24"/>
        </w:rPr>
        <w:t>справляє</w:t>
      </w:r>
      <w:proofErr w:type="spellEnd"/>
      <w:r w:rsidRPr="008911E3">
        <w:rPr>
          <w:sz w:val="24"/>
          <w:szCs w:val="24"/>
        </w:rPr>
        <w:t xml:space="preserve"> </w:t>
      </w:r>
      <w:proofErr w:type="spellStart"/>
      <w:proofErr w:type="gramStart"/>
      <w:r w:rsidRPr="008911E3">
        <w:rPr>
          <w:sz w:val="24"/>
          <w:szCs w:val="24"/>
        </w:rPr>
        <w:t>вплив</w:t>
      </w:r>
      <w:proofErr w:type="spellEnd"/>
      <w:r w:rsidRPr="008911E3">
        <w:rPr>
          <w:sz w:val="24"/>
          <w:szCs w:val="24"/>
        </w:rPr>
        <w:t xml:space="preserve">  </w:t>
      </w:r>
      <w:r w:rsidRPr="008911E3">
        <w:rPr>
          <w:sz w:val="24"/>
          <w:szCs w:val="24"/>
          <w:lang w:val="uk-UA"/>
        </w:rPr>
        <w:t>100</w:t>
      </w:r>
      <w:proofErr w:type="gramEnd"/>
      <w:r w:rsidRPr="008911E3">
        <w:rPr>
          <w:sz w:val="24"/>
          <w:szCs w:val="24"/>
          <w:lang w:val="uk-UA"/>
        </w:rPr>
        <w:t>%</w:t>
      </w:r>
      <w:r w:rsidR="00CA6403" w:rsidRPr="008911E3">
        <w:rPr>
          <w:sz w:val="24"/>
          <w:szCs w:val="24"/>
          <w:lang w:val="uk-UA"/>
        </w:rPr>
        <w:t>;</w:t>
      </w:r>
    </w:p>
    <w:p w:rsidR="00803194" w:rsidRPr="008911E3" w:rsidRDefault="00803194" w:rsidP="00803194">
      <w:pPr>
        <w:pStyle w:val="a6"/>
        <w:shd w:val="clear" w:color="auto" w:fill="auto"/>
        <w:spacing w:line="270" w:lineRule="exact"/>
        <w:ind w:firstLine="851"/>
        <w:jc w:val="both"/>
        <w:rPr>
          <w:sz w:val="24"/>
          <w:szCs w:val="24"/>
          <w:lang w:val="uk-UA"/>
        </w:rPr>
      </w:pPr>
      <w:r w:rsidRPr="008911E3">
        <w:rPr>
          <w:sz w:val="24"/>
          <w:szCs w:val="24"/>
          <w:lang w:val="uk-UA"/>
        </w:rPr>
        <w:t>-</w:t>
      </w:r>
      <w:proofErr w:type="spellStart"/>
      <w:r w:rsidRPr="008911E3">
        <w:rPr>
          <w:sz w:val="24"/>
          <w:szCs w:val="24"/>
        </w:rPr>
        <w:t>кількість</w:t>
      </w:r>
      <w:proofErr w:type="spellEnd"/>
      <w:r w:rsidRPr="008911E3">
        <w:rPr>
          <w:sz w:val="24"/>
          <w:szCs w:val="24"/>
        </w:rPr>
        <w:t xml:space="preserve"> </w:t>
      </w:r>
      <w:proofErr w:type="spellStart"/>
      <w:r w:rsidRPr="008911E3">
        <w:rPr>
          <w:sz w:val="24"/>
          <w:szCs w:val="24"/>
        </w:rPr>
        <w:t>суб’єктів</w:t>
      </w:r>
      <w:proofErr w:type="spellEnd"/>
      <w:r w:rsidRPr="008911E3">
        <w:rPr>
          <w:sz w:val="24"/>
          <w:szCs w:val="24"/>
        </w:rPr>
        <w:t xml:space="preserve"> малого </w:t>
      </w:r>
      <w:proofErr w:type="spellStart"/>
      <w:r w:rsidRPr="008911E3">
        <w:rPr>
          <w:sz w:val="24"/>
          <w:szCs w:val="24"/>
        </w:rPr>
        <w:t>підприємництва</w:t>
      </w:r>
      <w:proofErr w:type="spellEnd"/>
      <w:r w:rsidRPr="008911E3">
        <w:rPr>
          <w:sz w:val="24"/>
          <w:szCs w:val="24"/>
        </w:rPr>
        <w:t>,</w:t>
      </w:r>
      <w:r w:rsidRPr="008911E3">
        <w:rPr>
          <w:sz w:val="24"/>
          <w:szCs w:val="24"/>
          <w:lang w:val="uk-UA"/>
        </w:rPr>
        <w:t xml:space="preserve"> що сплачують плату за землю, </w:t>
      </w:r>
      <w:r w:rsidRPr="008911E3">
        <w:rPr>
          <w:sz w:val="24"/>
          <w:szCs w:val="24"/>
        </w:rPr>
        <w:t xml:space="preserve"> на </w:t>
      </w:r>
      <w:proofErr w:type="spellStart"/>
      <w:r w:rsidRPr="008911E3">
        <w:rPr>
          <w:sz w:val="24"/>
          <w:szCs w:val="24"/>
        </w:rPr>
        <w:t>яких</w:t>
      </w:r>
      <w:proofErr w:type="spellEnd"/>
      <w:r w:rsidRPr="008911E3">
        <w:rPr>
          <w:sz w:val="24"/>
          <w:szCs w:val="24"/>
        </w:rPr>
        <w:t xml:space="preserve"> </w:t>
      </w:r>
      <w:proofErr w:type="spellStart"/>
      <w:r w:rsidRPr="008911E3">
        <w:rPr>
          <w:sz w:val="24"/>
          <w:szCs w:val="24"/>
        </w:rPr>
        <w:t>поширюється</w:t>
      </w:r>
      <w:proofErr w:type="spellEnd"/>
      <w:r w:rsidRPr="008911E3">
        <w:rPr>
          <w:sz w:val="24"/>
          <w:szCs w:val="24"/>
        </w:rPr>
        <w:t xml:space="preserve"> </w:t>
      </w:r>
      <w:proofErr w:type="spellStart"/>
      <w:r w:rsidRPr="008911E3">
        <w:rPr>
          <w:sz w:val="24"/>
          <w:szCs w:val="24"/>
        </w:rPr>
        <w:t>регулювання</w:t>
      </w:r>
      <w:proofErr w:type="spellEnd"/>
      <w:r w:rsidRPr="008911E3">
        <w:rPr>
          <w:sz w:val="24"/>
          <w:szCs w:val="24"/>
        </w:rPr>
        <w:t>:</w:t>
      </w:r>
      <w:r w:rsidR="00CA6403" w:rsidRPr="008911E3">
        <w:rPr>
          <w:sz w:val="24"/>
          <w:szCs w:val="24"/>
          <w:lang w:val="uk-UA"/>
        </w:rPr>
        <w:t xml:space="preserve"> </w:t>
      </w:r>
      <w:r w:rsidR="00B740C6" w:rsidRPr="008911E3">
        <w:rPr>
          <w:sz w:val="24"/>
          <w:szCs w:val="24"/>
          <w:lang w:val="uk-UA"/>
        </w:rPr>
        <w:t>2</w:t>
      </w:r>
      <w:r w:rsidR="000B5EE7" w:rsidRPr="008911E3">
        <w:rPr>
          <w:sz w:val="24"/>
          <w:szCs w:val="24"/>
          <w:lang w:val="uk-UA"/>
        </w:rPr>
        <w:t>68</w:t>
      </w:r>
      <w:r w:rsidRPr="008911E3">
        <w:rPr>
          <w:sz w:val="24"/>
          <w:szCs w:val="24"/>
        </w:rPr>
        <w:t xml:space="preserve"> </w:t>
      </w:r>
    </w:p>
    <w:p w:rsidR="00803194" w:rsidRPr="008911E3" w:rsidRDefault="00803194" w:rsidP="00803194">
      <w:pPr>
        <w:pStyle w:val="a6"/>
        <w:shd w:val="clear" w:color="auto" w:fill="auto"/>
        <w:spacing w:line="270" w:lineRule="exact"/>
        <w:ind w:firstLine="851"/>
        <w:jc w:val="both"/>
        <w:rPr>
          <w:sz w:val="24"/>
          <w:szCs w:val="24"/>
          <w:lang w:val="uk-UA"/>
        </w:rPr>
      </w:pPr>
      <w:proofErr w:type="spellStart"/>
      <w:r w:rsidRPr="008911E3">
        <w:rPr>
          <w:sz w:val="24"/>
          <w:szCs w:val="24"/>
        </w:rPr>
        <w:t>питома</w:t>
      </w:r>
      <w:proofErr w:type="spellEnd"/>
      <w:r w:rsidRPr="008911E3">
        <w:rPr>
          <w:sz w:val="24"/>
          <w:szCs w:val="24"/>
        </w:rPr>
        <w:t xml:space="preserve"> вага </w:t>
      </w:r>
      <w:proofErr w:type="spellStart"/>
      <w:r w:rsidRPr="008911E3">
        <w:rPr>
          <w:sz w:val="24"/>
          <w:szCs w:val="24"/>
        </w:rPr>
        <w:t>суб’єктів</w:t>
      </w:r>
      <w:proofErr w:type="spellEnd"/>
      <w:r w:rsidRPr="008911E3">
        <w:rPr>
          <w:sz w:val="24"/>
          <w:szCs w:val="24"/>
        </w:rPr>
        <w:t xml:space="preserve"> малого </w:t>
      </w:r>
      <w:proofErr w:type="spellStart"/>
      <w:r w:rsidRPr="008911E3">
        <w:rPr>
          <w:sz w:val="24"/>
          <w:szCs w:val="24"/>
        </w:rPr>
        <w:t>підприємництва</w:t>
      </w:r>
      <w:proofErr w:type="spellEnd"/>
      <w:r w:rsidRPr="008911E3">
        <w:rPr>
          <w:sz w:val="24"/>
          <w:szCs w:val="24"/>
        </w:rPr>
        <w:t xml:space="preserve"> у </w:t>
      </w:r>
      <w:proofErr w:type="spellStart"/>
      <w:r w:rsidRPr="008911E3">
        <w:rPr>
          <w:sz w:val="24"/>
          <w:szCs w:val="24"/>
        </w:rPr>
        <w:t>загальній</w:t>
      </w:r>
      <w:proofErr w:type="spellEnd"/>
      <w:r w:rsidRPr="008911E3">
        <w:rPr>
          <w:sz w:val="24"/>
          <w:szCs w:val="24"/>
        </w:rPr>
        <w:t xml:space="preserve"> </w:t>
      </w:r>
      <w:proofErr w:type="spellStart"/>
      <w:r w:rsidRPr="008911E3">
        <w:rPr>
          <w:sz w:val="24"/>
          <w:szCs w:val="24"/>
        </w:rPr>
        <w:t>кількості</w:t>
      </w:r>
      <w:proofErr w:type="spellEnd"/>
      <w:r w:rsidRPr="008911E3">
        <w:rPr>
          <w:sz w:val="24"/>
          <w:szCs w:val="24"/>
        </w:rPr>
        <w:t xml:space="preserve"> </w:t>
      </w:r>
      <w:proofErr w:type="spellStart"/>
      <w:r w:rsidRPr="008911E3">
        <w:rPr>
          <w:sz w:val="24"/>
          <w:szCs w:val="24"/>
        </w:rPr>
        <w:t>суб’єктів</w:t>
      </w:r>
      <w:proofErr w:type="spellEnd"/>
      <w:r w:rsidRPr="008911E3">
        <w:rPr>
          <w:sz w:val="24"/>
          <w:szCs w:val="24"/>
        </w:rPr>
        <w:t xml:space="preserve"> </w:t>
      </w:r>
      <w:proofErr w:type="spellStart"/>
      <w:r w:rsidRPr="008911E3">
        <w:rPr>
          <w:sz w:val="24"/>
          <w:szCs w:val="24"/>
        </w:rPr>
        <w:t>господарювання</w:t>
      </w:r>
      <w:proofErr w:type="spellEnd"/>
      <w:r w:rsidRPr="008911E3">
        <w:rPr>
          <w:sz w:val="24"/>
          <w:szCs w:val="24"/>
        </w:rPr>
        <w:t xml:space="preserve">, на </w:t>
      </w:r>
      <w:proofErr w:type="spellStart"/>
      <w:r w:rsidRPr="008911E3">
        <w:rPr>
          <w:sz w:val="24"/>
          <w:szCs w:val="24"/>
        </w:rPr>
        <w:t>яких</w:t>
      </w:r>
      <w:proofErr w:type="spellEnd"/>
      <w:r w:rsidRPr="008911E3">
        <w:rPr>
          <w:sz w:val="24"/>
          <w:szCs w:val="24"/>
        </w:rPr>
        <w:t xml:space="preserve"> проблема </w:t>
      </w:r>
      <w:proofErr w:type="spellStart"/>
      <w:r w:rsidRPr="008911E3">
        <w:rPr>
          <w:sz w:val="24"/>
          <w:szCs w:val="24"/>
        </w:rPr>
        <w:t>справляє</w:t>
      </w:r>
      <w:proofErr w:type="spellEnd"/>
      <w:r w:rsidRPr="008911E3">
        <w:rPr>
          <w:sz w:val="24"/>
          <w:szCs w:val="24"/>
        </w:rPr>
        <w:t xml:space="preserve"> </w:t>
      </w:r>
      <w:proofErr w:type="spellStart"/>
      <w:proofErr w:type="gramStart"/>
      <w:r w:rsidRPr="008911E3">
        <w:rPr>
          <w:sz w:val="24"/>
          <w:szCs w:val="24"/>
        </w:rPr>
        <w:t>вплив</w:t>
      </w:r>
      <w:proofErr w:type="spellEnd"/>
      <w:r w:rsidRPr="008911E3">
        <w:rPr>
          <w:sz w:val="24"/>
          <w:szCs w:val="24"/>
        </w:rPr>
        <w:t xml:space="preserve">  </w:t>
      </w:r>
      <w:r w:rsidR="00B740C6" w:rsidRPr="008911E3">
        <w:rPr>
          <w:sz w:val="24"/>
          <w:szCs w:val="24"/>
          <w:lang w:val="uk-UA"/>
        </w:rPr>
        <w:t>83</w:t>
      </w:r>
      <w:proofErr w:type="gramEnd"/>
      <w:r w:rsidR="00B740C6" w:rsidRPr="008911E3">
        <w:rPr>
          <w:sz w:val="24"/>
          <w:szCs w:val="24"/>
          <w:lang w:val="uk-UA"/>
        </w:rPr>
        <w:t>,6</w:t>
      </w:r>
      <w:r w:rsidRPr="008911E3">
        <w:rPr>
          <w:sz w:val="24"/>
          <w:szCs w:val="24"/>
          <w:lang w:val="uk-UA"/>
        </w:rPr>
        <w:t>%</w:t>
      </w:r>
      <w:r w:rsidR="00CA6403" w:rsidRPr="008911E3">
        <w:rPr>
          <w:sz w:val="24"/>
          <w:szCs w:val="24"/>
          <w:lang w:val="uk-UA"/>
        </w:rPr>
        <w:t>;</w:t>
      </w:r>
    </w:p>
    <w:p w:rsidR="00803194" w:rsidRPr="002D0DE1" w:rsidRDefault="00803194" w:rsidP="00803194">
      <w:pPr>
        <w:pStyle w:val="a6"/>
        <w:shd w:val="clear" w:color="auto" w:fill="auto"/>
        <w:spacing w:line="270" w:lineRule="exact"/>
        <w:ind w:firstLine="851"/>
        <w:jc w:val="both"/>
        <w:rPr>
          <w:sz w:val="24"/>
          <w:szCs w:val="24"/>
          <w:highlight w:val="yellow"/>
          <w:lang w:val="uk-UA"/>
        </w:rPr>
      </w:pPr>
    </w:p>
    <w:p w:rsidR="00DC75AB" w:rsidRPr="002D0DE1" w:rsidRDefault="00DC75AB" w:rsidP="00470437">
      <w:pPr>
        <w:pStyle w:val="a6"/>
        <w:shd w:val="clear" w:color="auto" w:fill="auto"/>
        <w:spacing w:line="270" w:lineRule="exact"/>
        <w:ind w:firstLine="851"/>
        <w:jc w:val="both"/>
        <w:rPr>
          <w:sz w:val="24"/>
          <w:szCs w:val="24"/>
          <w:highlight w:val="yellow"/>
          <w:lang w:val="uk-UA"/>
        </w:rPr>
      </w:pPr>
    </w:p>
    <w:p w:rsidR="00DC75AB" w:rsidRPr="00757570" w:rsidRDefault="00DC75AB" w:rsidP="00470437">
      <w:pPr>
        <w:pStyle w:val="a6"/>
        <w:shd w:val="clear" w:color="auto" w:fill="auto"/>
        <w:spacing w:line="270" w:lineRule="exact"/>
        <w:ind w:firstLine="851"/>
        <w:jc w:val="both"/>
        <w:rPr>
          <w:b/>
          <w:sz w:val="24"/>
          <w:szCs w:val="24"/>
          <w:lang w:val="uk-UA"/>
        </w:rPr>
      </w:pPr>
      <w:r w:rsidRPr="00757570">
        <w:rPr>
          <w:b/>
          <w:sz w:val="24"/>
          <w:szCs w:val="24"/>
        </w:rPr>
        <w:t xml:space="preserve">3. </w:t>
      </w:r>
      <w:proofErr w:type="spellStart"/>
      <w:r w:rsidRPr="00757570">
        <w:rPr>
          <w:b/>
          <w:sz w:val="24"/>
          <w:szCs w:val="24"/>
        </w:rPr>
        <w:t>Розрахунок</w:t>
      </w:r>
      <w:proofErr w:type="spellEnd"/>
      <w:r w:rsidRPr="00757570">
        <w:rPr>
          <w:b/>
          <w:sz w:val="24"/>
          <w:szCs w:val="24"/>
        </w:rPr>
        <w:t xml:space="preserve"> </w:t>
      </w:r>
      <w:proofErr w:type="spellStart"/>
      <w:r w:rsidRPr="00757570">
        <w:rPr>
          <w:b/>
          <w:sz w:val="24"/>
          <w:szCs w:val="24"/>
        </w:rPr>
        <w:t>витрат</w:t>
      </w:r>
      <w:proofErr w:type="spellEnd"/>
      <w:r w:rsidRPr="00757570">
        <w:rPr>
          <w:b/>
          <w:sz w:val="24"/>
          <w:szCs w:val="24"/>
        </w:rPr>
        <w:t xml:space="preserve"> </w:t>
      </w:r>
      <w:proofErr w:type="spellStart"/>
      <w:r w:rsidRPr="00757570">
        <w:rPr>
          <w:b/>
          <w:sz w:val="24"/>
          <w:szCs w:val="24"/>
        </w:rPr>
        <w:t>суб’єктів</w:t>
      </w:r>
      <w:proofErr w:type="spellEnd"/>
      <w:r w:rsidRPr="00757570">
        <w:rPr>
          <w:b/>
          <w:sz w:val="24"/>
          <w:szCs w:val="24"/>
        </w:rPr>
        <w:t xml:space="preserve"> малого </w:t>
      </w:r>
      <w:proofErr w:type="spellStart"/>
      <w:r w:rsidRPr="00757570">
        <w:rPr>
          <w:b/>
          <w:sz w:val="24"/>
          <w:szCs w:val="24"/>
        </w:rPr>
        <w:t>підприємництва</w:t>
      </w:r>
      <w:proofErr w:type="spellEnd"/>
      <w:r w:rsidRPr="00757570">
        <w:rPr>
          <w:b/>
          <w:sz w:val="24"/>
          <w:szCs w:val="24"/>
        </w:rPr>
        <w:t xml:space="preserve"> на </w:t>
      </w:r>
      <w:proofErr w:type="spellStart"/>
      <w:r w:rsidRPr="00757570">
        <w:rPr>
          <w:b/>
          <w:sz w:val="24"/>
          <w:szCs w:val="24"/>
        </w:rPr>
        <w:t>виконання</w:t>
      </w:r>
      <w:proofErr w:type="spellEnd"/>
      <w:r w:rsidRPr="00757570">
        <w:rPr>
          <w:b/>
          <w:sz w:val="24"/>
          <w:szCs w:val="24"/>
        </w:rPr>
        <w:t xml:space="preserve"> </w:t>
      </w:r>
      <w:proofErr w:type="spellStart"/>
      <w:r w:rsidRPr="00757570">
        <w:rPr>
          <w:b/>
          <w:sz w:val="24"/>
          <w:szCs w:val="24"/>
        </w:rPr>
        <w:t>вимог</w:t>
      </w:r>
      <w:proofErr w:type="spellEnd"/>
      <w:r w:rsidRPr="00757570">
        <w:rPr>
          <w:b/>
          <w:sz w:val="24"/>
          <w:szCs w:val="24"/>
        </w:rPr>
        <w:t xml:space="preserve"> </w:t>
      </w:r>
      <w:proofErr w:type="spellStart"/>
      <w:r w:rsidRPr="00757570">
        <w:rPr>
          <w:b/>
          <w:sz w:val="24"/>
          <w:szCs w:val="24"/>
        </w:rPr>
        <w:t>регулювання</w:t>
      </w:r>
      <w:proofErr w:type="spellEnd"/>
    </w:p>
    <w:p w:rsidR="00DC75AB" w:rsidRPr="00757570" w:rsidRDefault="00DC75AB" w:rsidP="00470437">
      <w:pPr>
        <w:pStyle w:val="a6"/>
        <w:shd w:val="clear" w:color="auto" w:fill="auto"/>
        <w:spacing w:line="270" w:lineRule="exact"/>
        <w:ind w:firstLine="851"/>
        <w:jc w:val="both"/>
        <w:rPr>
          <w:b/>
          <w:sz w:val="24"/>
          <w:szCs w:val="24"/>
          <w:lang w:val="uk-UA"/>
        </w:rPr>
      </w:pPr>
    </w:p>
    <w:p w:rsidR="0027029D" w:rsidRPr="00757570" w:rsidRDefault="0027029D" w:rsidP="0027029D">
      <w:pPr>
        <w:pStyle w:val="a9"/>
        <w:spacing w:before="120" w:beforeAutospacing="0" w:after="120" w:afterAutospacing="0"/>
        <w:jc w:val="both"/>
        <w:rPr>
          <w:b/>
          <w:lang w:val="uk-UA"/>
        </w:rPr>
      </w:pPr>
      <w:r w:rsidRPr="00757570">
        <w:rPr>
          <w:b/>
          <w:lang w:val="uk-UA"/>
        </w:rPr>
        <w:lastRenderedPageBreak/>
        <w:t>3. Розрахунок витрат суб'єктів малого підприємництва на виконання вимог регулювання</w:t>
      </w:r>
    </w:p>
    <w:tbl>
      <w:tblPr>
        <w:tblW w:w="4954"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05"/>
        <w:gridCol w:w="2413"/>
        <w:gridCol w:w="5508"/>
      </w:tblGrid>
      <w:tr w:rsidR="0027029D" w:rsidRPr="00757570"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Порядковий номер</w:t>
            </w:r>
          </w:p>
        </w:tc>
        <w:tc>
          <w:tcPr>
            <w:tcW w:w="1229"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Найменування оцінки</w:t>
            </w:r>
          </w:p>
        </w:tc>
        <w:tc>
          <w:tcPr>
            <w:tcW w:w="2776"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У перший рік (стартовий рік впровадження регулювання)</w:t>
            </w:r>
          </w:p>
        </w:tc>
      </w:tr>
      <w:tr w:rsidR="0027029D" w:rsidRPr="00757570"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1</w:t>
            </w:r>
          </w:p>
        </w:tc>
        <w:tc>
          <w:tcPr>
            <w:tcW w:w="1229"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rPr>
                <w:lang w:val="uk-UA"/>
              </w:rPr>
            </w:pPr>
            <w:r w:rsidRPr="00757570">
              <w:rPr>
                <w:lang w:val="uk-UA"/>
              </w:rPr>
              <w:t>Придбання необхідного обладнання (пристроїв, машин, механізмів)</w:t>
            </w:r>
          </w:p>
        </w:tc>
        <w:tc>
          <w:tcPr>
            <w:tcW w:w="2776"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 0</w:t>
            </w:r>
          </w:p>
        </w:tc>
      </w:tr>
      <w:tr w:rsidR="0027029D" w:rsidRPr="00757570"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2</w:t>
            </w:r>
          </w:p>
        </w:tc>
        <w:tc>
          <w:tcPr>
            <w:tcW w:w="1229"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rPr>
                <w:lang w:val="uk-UA"/>
              </w:rPr>
            </w:pPr>
            <w:r w:rsidRPr="00757570">
              <w:rPr>
                <w:lang w:val="uk-UA"/>
              </w:rPr>
              <w:t>Процедури повірки та/або постановки на відповідний облік у визначеному органі державної влади чи місцевого самоврядування</w:t>
            </w:r>
          </w:p>
        </w:tc>
        <w:tc>
          <w:tcPr>
            <w:tcW w:w="2776"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0 </w:t>
            </w:r>
          </w:p>
        </w:tc>
      </w:tr>
      <w:tr w:rsidR="0027029D" w:rsidRPr="00757570"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3</w:t>
            </w:r>
          </w:p>
        </w:tc>
        <w:tc>
          <w:tcPr>
            <w:tcW w:w="1229"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rPr>
                <w:lang w:val="uk-UA"/>
              </w:rPr>
            </w:pPr>
            <w:r w:rsidRPr="00757570">
              <w:rPr>
                <w:lang w:val="uk-UA"/>
              </w:rPr>
              <w:t>Процедури експлуатації обладнання (експлуатаційні витрати - витратні матеріали)</w:t>
            </w:r>
          </w:p>
        </w:tc>
        <w:tc>
          <w:tcPr>
            <w:tcW w:w="2776"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0 </w:t>
            </w:r>
          </w:p>
        </w:tc>
      </w:tr>
      <w:tr w:rsidR="0027029D" w:rsidRPr="00757570"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4</w:t>
            </w:r>
          </w:p>
        </w:tc>
        <w:tc>
          <w:tcPr>
            <w:tcW w:w="1229"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rPr>
                <w:lang w:val="uk-UA"/>
              </w:rPr>
            </w:pPr>
            <w:r w:rsidRPr="00757570">
              <w:rPr>
                <w:lang w:val="uk-UA"/>
              </w:rPr>
              <w:t>Процедури обслуговування обладнання (технічне обслуговування)</w:t>
            </w:r>
          </w:p>
        </w:tc>
        <w:tc>
          <w:tcPr>
            <w:tcW w:w="2776"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 0</w:t>
            </w:r>
          </w:p>
        </w:tc>
      </w:tr>
      <w:tr w:rsidR="0027029D" w:rsidRPr="00757570"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5</w:t>
            </w:r>
          </w:p>
        </w:tc>
        <w:tc>
          <w:tcPr>
            <w:tcW w:w="1229"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rPr>
                <w:lang w:val="uk-UA"/>
              </w:rPr>
            </w:pPr>
            <w:r w:rsidRPr="00757570">
              <w:rPr>
                <w:lang w:val="uk-UA"/>
              </w:rPr>
              <w:t>Інші процедури (уточнити) (сплата податку)</w:t>
            </w:r>
          </w:p>
        </w:tc>
        <w:tc>
          <w:tcPr>
            <w:tcW w:w="2776"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20,0</w:t>
            </w:r>
          </w:p>
        </w:tc>
      </w:tr>
      <w:tr w:rsidR="0027029D" w:rsidRPr="00757570"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6</w:t>
            </w:r>
          </w:p>
        </w:tc>
        <w:tc>
          <w:tcPr>
            <w:tcW w:w="1229"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rPr>
                <w:lang w:val="uk-UA"/>
              </w:rPr>
            </w:pPr>
            <w:r w:rsidRPr="00757570">
              <w:rPr>
                <w:lang w:val="uk-UA"/>
              </w:rPr>
              <w:t>Разом, гривень</w:t>
            </w:r>
            <w:r w:rsidRPr="00757570">
              <w:rPr>
                <w:lang w:val="uk-UA"/>
              </w:rPr>
              <w:br/>
            </w:r>
            <w:r w:rsidRPr="00757570">
              <w:rPr>
                <w:i/>
                <w:iCs/>
                <w:lang w:val="uk-UA"/>
              </w:rPr>
              <w:t>Формула:</w:t>
            </w:r>
            <w:r w:rsidRPr="00757570">
              <w:rPr>
                <w:lang w:val="uk-UA"/>
              </w:rPr>
              <w:br/>
            </w:r>
            <w:r w:rsidRPr="00757570">
              <w:rPr>
                <w:i/>
                <w:iCs/>
                <w:lang w:val="uk-UA"/>
              </w:rPr>
              <w:t>(сума рядків 1 + 2 + 3 + 4 + 5)</w:t>
            </w:r>
          </w:p>
        </w:tc>
        <w:tc>
          <w:tcPr>
            <w:tcW w:w="2776"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20,0</w:t>
            </w:r>
          </w:p>
        </w:tc>
      </w:tr>
      <w:tr w:rsidR="0027029D" w:rsidRPr="00757570"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7</w:t>
            </w:r>
          </w:p>
        </w:tc>
        <w:tc>
          <w:tcPr>
            <w:tcW w:w="1229"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rPr>
                <w:lang w:val="uk-UA"/>
              </w:rPr>
            </w:pPr>
            <w:r w:rsidRPr="00757570">
              <w:rPr>
                <w:lang w:val="uk-UA"/>
              </w:rPr>
              <w:t>Кількість суб'єктів господарювання, що повинні виконати вимоги регулювання, одиниць</w:t>
            </w:r>
          </w:p>
        </w:tc>
        <w:tc>
          <w:tcPr>
            <w:tcW w:w="2776" w:type="pct"/>
            <w:tcBorders>
              <w:top w:val="outset" w:sz="6" w:space="0" w:color="auto"/>
              <w:left w:val="outset" w:sz="6" w:space="0" w:color="auto"/>
              <w:bottom w:val="outset" w:sz="6" w:space="0" w:color="auto"/>
              <w:right w:val="outset" w:sz="6" w:space="0" w:color="auto"/>
            </w:tcBorders>
          </w:tcPr>
          <w:p w:rsidR="0027029D" w:rsidRPr="00757570" w:rsidRDefault="0027029D" w:rsidP="00E54D23">
            <w:pPr>
              <w:pStyle w:val="a9"/>
              <w:jc w:val="center"/>
              <w:rPr>
                <w:lang w:val="uk-UA"/>
              </w:rPr>
            </w:pPr>
            <w:r w:rsidRPr="00757570">
              <w:rPr>
                <w:lang w:val="uk-UA"/>
              </w:rPr>
              <w:t>5</w:t>
            </w:r>
            <w:r w:rsidR="00E54D23" w:rsidRPr="00757570">
              <w:rPr>
                <w:lang w:val="uk-UA"/>
              </w:rPr>
              <w:t>00</w:t>
            </w:r>
          </w:p>
        </w:tc>
      </w:tr>
      <w:tr w:rsidR="0027029D" w:rsidRPr="00757570"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8</w:t>
            </w:r>
          </w:p>
        </w:tc>
        <w:tc>
          <w:tcPr>
            <w:tcW w:w="1229" w:type="pct"/>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rPr>
                <w:lang w:val="uk-UA"/>
              </w:rPr>
            </w:pPr>
            <w:r w:rsidRPr="00757570">
              <w:rPr>
                <w:lang w:val="uk-UA"/>
              </w:rPr>
              <w:t>Сумарно, гривень</w:t>
            </w:r>
          </w:p>
        </w:tc>
        <w:tc>
          <w:tcPr>
            <w:tcW w:w="2776" w:type="pct"/>
            <w:tcBorders>
              <w:top w:val="outset" w:sz="6" w:space="0" w:color="auto"/>
              <w:left w:val="outset" w:sz="6" w:space="0" w:color="auto"/>
              <w:bottom w:val="outset" w:sz="6" w:space="0" w:color="auto"/>
              <w:right w:val="outset" w:sz="6" w:space="0" w:color="auto"/>
            </w:tcBorders>
          </w:tcPr>
          <w:p w:rsidR="0027029D" w:rsidRPr="00757570" w:rsidRDefault="0027029D" w:rsidP="00E54D23">
            <w:pPr>
              <w:pStyle w:val="a9"/>
              <w:jc w:val="center"/>
              <w:rPr>
                <w:lang w:val="uk-UA"/>
              </w:rPr>
            </w:pPr>
            <w:r w:rsidRPr="00757570">
              <w:rPr>
                <w:lang w:val="uk-UA"/>
              </w:rPr>
              <w:t>1</w:t>
            </w:r>
            <w:r w:rsidR="00E54D23" w:rsidRPr="00757570">
              <w:rPr>
                <w:lang w:val="uk-UA"/>
              </w:rPr>
              <w:t>00</w:t>
            </w:r>
            <w:r w:rsidRPr="00757570">
              <w:rPr>
                <w:lang w:val="uk-UA"/>
              </w:rPr>
              <w:t>00,0( Сума А)</w:t>
            </w:r>
          </w:p>
        </w:tc>
      </w:tr>
      <w:tr w:rsidR="0027029D" w:rsidRPr="00757570" w:rsidTr="00D815AF">
        <w:trPr>
          <w:tblCellSpacing w:w="22" w:type="dxa"/>
        </w:trPr>
        <w:tc>
          <w:tcPr>
            <w:tcW w:w="4953" w:type="pct"/>
            <w:gridSpan w:val="3"/>
            <w:tcBorders>
              <w:top w:val="outset" w:sz="6" w:space="0" w:color="auto"/>
              <w:left w:val="outset" w:sz="6" w:space="0" w:color="auto"/>
              <w:bottom w:val="outset" w:sz="6" w:space="0" w:color="auto"/>
              <w:right w:val="outset" w:sz="6" w:space="0" w:color="auto"/>
            </w:tcBorders>
          </w:tcPr>
          <w:p w:rsidR="0027029D" w:rsidRPr="00757570" w:rsidRDefault="0027029D" w:rsidP="00D815AF">
            <w:pPr>
              <w:pStyle w:val="a9"/>
              <w:jc w:val="center"/>
              <w:rPr>
                <w:lang w:val="uk-UA"/>
              </w:rPr>
            </w:pPr>
            <w:r w:rsidRPr="00757570">
              <w:rPr>
                <w:lang w:val="uk-UA"/>
              </w:rPr>
              <w:t xml:space="preserve">Оцінка вартості </w:t>
            </w:r>
            <w:proofErr w:type="spellStart"/>
            <w:r w:rsidRPr="00757570">
              <w:rPr>
                <w:lang w:val="uk-UA"/>
              </w:rPr>
              <w:t>адмістративних</w:t>
            </w:r>
            <w:proofErr w:type="spellEnd"/>
            <w:r w:rsidRPr="00757570">
              <w:rPr>
                <w:lang w:val="uk-UA"/>
              </w:rPr>
              <w:t xml:space="preserve"> процедур суб’єктів малого підприємництва щодо виконання регулювання та звітування</w:t>
            </w:r>
          </w:p>
        </w:tc>
      </w:tr>
      <w:tr w:rsidR="0027029D" w:rsidRPr="002D0DE1" w:rsidTr="00D815AF">
        <w:trPr>
          <w:tblCellSpacing w:w="22" w:type="dxa"/>
        </w:trPr>
        <w:tc>
          <w:tcPr>
            <w:tcW w:w="4953" w:type="pct"/>
            <w:gridSpan w:val="3"/>
            <w:tcBorders>
              <w:top w:val="outset" w:sz="6" w:space="0" w:color="auto"/>
              <w:left w:val="outset" w:sz="6" w:space="0" w:color="auto"/>
              <w:bottom w:val="outset" w:sz="6" w:space="0" w:color="auto"/>
              <w:right w:val="outset" w:sz="6" w:space="0" w:color="auto"/>
            </w:tcBorders>
          </w:tcPr>
          <w:p w:rsidR="0027029D" w:rsidRPr="00A07854" w:rsidRDefault="0027029D" w:rsidP="00D815AF">
            <w:pPr>
              <w:pStyle w:val="a9"/>
              <w:jc w:val="center"/>
              <w:rPr>
                <w:lang w:val="uk-UA"/>
              </w:rPr>
            </w:pPr>
            <w:r w:rsidRPr="00A07854">
              <w:rPr>
                <w:lang w:val="uk-UA"/>
              </w:rPr>
              <w:t>Розрахунок вартості 1 людино-години</w:t>
            </w:r>
          </w:p>
          <w:p w:rsidR="0027029D" w:rsidRPr="00A07854" w:rsidRDefault="0027029D" w:rsidP="00D815AF">
            <w:pPr>
              <w:pStyle w:val="a9"/>
              <w:jc w:val="center"/>
              <w:rPr>
                <w:lang w:val="uk-UA"/>
              </w:rPr>
            </w:pPr>
            <w:r w:rsidRPr="00A07854">
              <w:rPr>
                <w:lang w:val="uk-UA"/>
              </w:rPr>
              <w:t>Норма робочого часу на тиждень становить 40 год на тиждень</w:t>
            </w:r>
          </w:p>
          <w:p w:rsidR="0027029D" w:rsidRPr="00A07854" w:rsidRDefault="0027029D" w:rsidP="00A07854">
            <w:pPr>
              <w:pStyle w:val="a9"/>
              <w:jc w:val="center"/>
              <w:rPr>
                <w:lang w:val="uk-UA"/>
              </w:rPr>
            </w:pPr>
            <w:r w:rsidRPr="00A07854">
              <w:rPr>
                <w:lang w:val="uk-UA"/>
              </w:rPr>
              <w:t>Розмір мінімальної заробітної плати у 202</w:t>
            </w:r>
            <w:r w:rsidR="00A07854" w:rsidRPr="00A07854">
              <w:rPr>
                <w:lang w:val="uk-UA"/>
              </w:rPr>
              <w:t>2</w:t>
            </w:r>
            <w:r w:rsidRPr="00A07854">
              <w:rPr>
                <w:lang w:val="uk-UA"/>
              </w:rPr>
              <w:t xml:space="preserve"> році становитиме </w:t>
            </w:r>
            <w:r w:rsidR="00A07854" w:rsidRPr="00A07854">
              <w:rPr>
                <w:lang w:val="uk-UA"/>
              </w:rPr>
              <w:t>6500</w:t>
            </w:r>
            <w:r w:rsidRPr="00A07854">
              <w:rPr>
                <w:lang w:val="uk-UA"/>
              </w:rPr>
              <w:t xml:space="preserve">, </w:t>
            </w:r>
            <w:proofErr w:type="spellStart"/>
            <w:r w:rsidRPr="00A07854">
              <w:rPr>
                <w:lang w:val="uk-UA"/>
              </w:rPr>
              <w:t>тис.грн</w:t>
            </w:r>
            <w:proofErr w:type="spellEnd"/>
            <w:r w:rsidRPr="00A07854">
              <w:rPr>
                <w:lang w:val="uk-UA"/>
              </w:rPr>
              <w:t xml:space="preserve">  та у погодинному розмірі </w:t>
            </w:r>
            <w:r w:rsidR="00A07854" w:rsidRPr="00A07854">
              <w:rPr>
                <w:lang w:val="uk-UA"/>
              </w:rPr>
              <w:t>39,12</w:t>
            </w:r>
            <w:r w:rsidRPr="00A07854">
              <w:rPr>
                <w:lang w:val="uk-UA"/>
              </w:rPr>
              <w:t xml:space="preserve"> грн.</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2D0DE1" w:rsidRDefault="0027029D" w:rsidP="00D815AF">
            <w:pPr>
              <w:pStyle w:val="a9"/>
              <w:jc w:val="center"/>
              <w:rPr>
                <w:highlight w:val="yellow"/>
                <w:lang w:val="uk-UA"/>
              </w:rPr>
            </w:pPr>
            <w:r w:rsidRPr="00DA1B07">
              <w:rPr>
                <w:lang w:val="uk-UA"/>
              </w:rPr>
              <w:t>9</w:t>
            </w:r>
          </w:p>
        </w:tc>
        <w:tc>
          <w:tcPr>
            <w:tcW w:w="1229" w:type="pct"/>
            <w:tcBorders>
              <w:top w:val="outset" w:sz="6" w:space="0" w:color="auto"/>
              <w:left w:val="outset" w:sz="6" w:space="0" w:color="auto"/>
              <w:bottom w:val="outset" w:sz="6" w:space="0" w:color="auto"/>
              <w:right w:val="outset" w:sz="6" w:space="0" w:color="auto"/>
            </w:tcBorders>
          </w:tcPr>
          <w:p w:rsidR="0027029D" w:rsidRPr="00A07854" w:rsidRDefault="0027029D" w:rsidP="00D815AF">
            <w:pPr>
              <w:pStyle w:val="a9"/>
              <w:rPr>
                <w:lang w:val="uk-UA"/>
              </w:rPr>
            </w:pPr>
            <w:r w:rsidRPr="00A07854">
              <w:rPr>
                <w:lang w:val="uk-UA"/>
              </w:rPr>
              <w:t xml:space="preserve">Процедури отримання первинної </w:t>
            </w:r>
            <w:r w:rsidRPr="00A07854">
              <w:rPr>
                <w:lang w:val="uk-UA"/>
              </w:rPr>
              <w:lastRenderedPageBreak/>
              <w:t>інформації про вимоги регулювання</w:t>
            </w:r>
            <w:r w:rsidRPr="00A07854">
              <w:rPr>
                <w:lang w:val="uk-UA"/>
              </w:rPr>
              <w:br/>
            </w:r>
            <w:r w:rsidRPr="00A07854">
              <w:rPr>
                <w:i/>
                <w:iCs/>
                <w:lang w:val="uk-UA"/>
              </w:rPr>
              <w:t>Формула:</w:t>
            </w:r>
            <w:r w:rsidRPr="00A07854">
              <w:rPr>
                <w:lang w:val="uk-UA"/>
              </w:rPr>
              <w:br/>
            </w:r>
            <w:r w:rsidRPr="00A07854">
              <w:rPr>
                <w:i/>
                <w:iCs/>
                <w:lang w:val="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2776" w:type="pct"/>
            <w:tcBorders>
              <w:top w:val="outset" w:sz="6" w:space="0" w:color="auto"/>
              <w:left w:val="outset" w:sz="6" w:space="0" w:color="auto"/>
              <w:bottom w:val="outset" w:sz="6" w:space="0" w:color="auto"/>
              <w:right w:val="outset" w:sz="6" w:space="0" w:color="auto"/>
            </w:tcBorders>
          </w:tcPr>
          <w:p w:rsidR="0027029D" w:rsidRPr="00A07854" w:rsidRDefault="0027029D" w:rsidP="00A07854">
            <w:pPr>
              <w:pStyle w:val="a9"/>
              <w:spacing w:before="0" w:beforeAutospacing="0" w:after="0" w:afterAutospacing="0"/>
              <w:jc w:val="center"/>
              <w:rPr>
                <w:lang w:val="uk-UA"/>
              </w:rPr>
            </w:pPr>
            <w:r w:rsidRPr="00A07854">
              <w:rPr>
                <w:lang w:val="uk-UA"/>
              </w:rPr>
              <w:lastRenderedPageBreak/>
              <w:t>0,5*</w:t>
            </w:r>
            <w:r w:rsidR="00A07854" w:rsidRPr="00A07854">
              <w:rPr>
                <w:lang w:val="uk-UA"/>
              </w:rPr>
              <w:t>39</w:t>
            </w:r>
            <w:r w:rsidRPr="00A07854">
              <w:rPr>
                <w:lang w:val="uk-UA"/>
              </w:rPr>
              <w:t>,</w:t>
            </w:r>
            <w:r w:rsidR="00A07854" w:rsidRPr="00A07854">
              <w:rPr>
                <w:lang w:val="uk-UA"/>
              </w:rPr>
              <w:t>12</w:t>
            </w:r>
            <w:r w:rsidRPr="00A07854">
              <w:rPr>
                <w:lang w:val="uk-UA"/>
              </w:rPr>
              <w:t>*1 =1</w:t>
            </w:r>
            <w:r w:rsidR="00A07854" w:rsidRPr="00A07854">
              <w:rPr>
                <w:lang w:val="uk-UA"/>
              </w:rPr>
              <w:t>9,56</w:t>
            </w:r>
            <w:r w:rsidRPr="00A07854">
              <w:rPr>
                <w:lang w:val="uk-UA"/>
              </w:rPr>
              <w:t>грн </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jc w:val="center"/>
              <w:rPr>
                <w:lang w:val="uk-UA"/>
              </w:rPr>
            </w:pPr>
          </w:p>
        </w:tc>
        <w:tc>
          <w:tcPr>
            <w:tcW w:w="1229"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rPr>
                <w:lang w:val="uk-UA"/>
              </w:rPr>
            </w:pPr>
            <w:r w:rsidRPr="00DA1B07">
              <w:rPr>
                <w:lang w:val="uk-UA"/>
              </w:rPr>
              <w:t>Витрати часу на отримання інформації про регуляторний акт</w:t>
            </w:r>
          </w:p>
        </w:tc>
        <w:tc>
          <w:tcPr>
            <w:tcW w:w="2776"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spacing w:before="0" w:beforeAutospacing="0" w:after="0" w:afterAutospacing="0"/>
              <w:jc w:val="center"/>
              <w:rPr>
                <w:lang w:val="uk-UA"/>
              </w:rPr>
            </w:pPr>
            <w:r w:rsidRPr="00DA1B07">
              <w:rPr>
                <w:lang w:val="uk-UA"/>
              </w:rPr>
              <w:t>0,5 години</w:t>
            </w:r>
          </w:p>
          <w:p w:rsidR="0027029D" w:rsidRPr="00DA1B07" w:rsidRDefault="0027029D" w:rsidP="00D815AF">
            <w:pPr>
              <w:pStyle w:val="a9"/>
              <w:spacing w:before="0" w:beforeAutospacing="0" w:after="0" w:afterAutospacing="0"/>
              <w:jc w:val="center"/>
              <w:rPr>
                <w:lang w:val="uk-UA"/>
              </w:rPr>
            </w:pPr>
            <w:r w:rsidRPr="00DA1B07">
              <w:rPr>
                <w:lang w:val="uk-UA"/>
              </w:rPr>
              <w:t>( Ознайомлення з рішенням щодо прийнятих ставок, пошук тексту рішення Овруцької міської ради на офіційному сайті та районному ЗМІ</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jc w:val="center"/>
              <w:rPr>
                <w:lang w:val="uk-UA"/>
              </w:rPr>
            </w:pPr>
            <w:r w:rsidRPr="00DA1B07">
              <w:rPr>
                <w:lang w:val="uk-UA"/>
              </w:rPr>
              <w:t>10</w:t>
            </w:r>
          </w:p>
        </w:tc>
        <w:tc>
          <w:tcPr>
            <w:tcW w:w="1229"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rPr>
                <w:lang w:val="uk-UA"/>
              </w:rPr>
            </w:pPr>
            <w:r w:rsidRPr="00DA1B07">
              <w:rPr>
                <w:lang w:val="uk-UA"/>
              </w:rPr>
              <w:t>Процедури організації виконання вимог регулювання</w:t>
            </w:r>
            <w:r w:rsidRPr="00DA1B07">
              <w:rPr>
                <w:lang w:val="uk-UA"/>
              </w:rPr>
              <w:br/>
            </w:r>
            <w:r w:rsidRPr="00DA1B07">
              <w:rPr>
                <w:i/>
                <w:iCs/>
                <w:lang w:val="uk-UA"/>
              </w:rPr>
              <w:t>Формула:</w:t>
            </w:r>
            <w:r w:rsidRPr="00DA1B07">
              <w:rPr>
                <w:lang w:val="uk-UA"/>
              </w:rPr>
              <w:br/>
            </w:r>
            <w:r w:rsidRPr="00DA1B07">
              <w:rPr>
                <w:i/>
                <w:iCs/>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2776" w:type="pct"/>
            <w:tcBorders>
              <w:top w:val="outset" w:sz="6" w:space="0" w:color="auto"/>
              <w:left w:val="outset" w:sz="6" w:space="0" w:color="auto"/>
              <w:bottom w:val="outset" w:sz="6" w:space="0" w:color="auto"/>
              <w:right w:val="outset" w:sz="6" w:space="0" w:color="auto"/>
            </w:tcBorders>
          </w:tcPr>
          <w:p w:rsidR="0027029D" w:rsidRPr="00DA1B07" w:rsidRDefault="0027029D" w:rsidP="00DA1B07">
            <w:pPr>
              <w:pStyle w:val="a9"/>
              <w:jc w:val="center"/>
              <w:rPr>
                <w:lang w:val="uk-UA"/>
              </w:rPr>
            </w:pPr>
            <w:r w:rsidRPr="00DA1B07">
              <w:rPr>
                <w:lang w:val="uk-UA"/>
              </w:rPr>
              <w:t>0,1*</w:t>
            </w:r>
            <w:r w:rsidR="00DA1B07" w:rsidRPr="00DA1B07">
              <w:rPr>
                <w:lang w:val="uk-UA"/>
              </w:rPr>
              <w:t>39</w:t>
            </w:r>
            <w:r w:rsidRPr="00DA1B07">
              <w:rPr>
                <w:lang w:val="uk-UA"/>
              </w:rPr>
              <w:t>,</w:t>
            </w:r>
            <w:r w:rsidR="00DA1B07" w:rsidRPr="00DA1B07">
              <w:rPr>
                <w:lang w:val="uk-UA"/>
              </w:rPr>
              <w:t>12</w:t>
            </w:r>
            <w:r w:rsidRPr="00DA1B07">
              <w:rPr>
                <w:lang w:val="uk-UA"/>
              </w:rPr>
              <w:t>*1=3,</w:t>
            </w:r>
            <w:r w:rsidR="00DA1B07" w:rsidRPr="00DA1B07">
              <w:rPr>
                <w:lang w:val="uk-UA"/>
              </w:rPr>
              <w:t>92</w:t>
            </w:r>
            <w:r w:rsidRPr="00DA1B07">
              <w:rPr>
                <w:lang w:val="uk-UA"/>
              </w:rPr>
              <w:t>грн </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jc w:val="center"/>
              <w:rPr>
                <w:lang w:val="uk-UA"/>
              </w:rPr>
            </w:pPr>
          </w:p>
        </w:tc>
        <w:tc>
          <w:tcPr>
            <w:tcW w:w="1229"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rPr>
                <w:lang w:val="uk-UA"/>
              </w:rPr>
            </w:pPr>
            <w:r w:rsidRPr="00DA1B07">
              <w:rPr>
                <w:lang w:val="uk-UA"/>
              </w:rPr>
              <w:t xml:space="preserve">Витрати часу на розробку та впровадження внутрішніх для </w:t>
            </w:r>
            <w:proofErr w:type="spellStart"/>
            <w:r w:rsidRPr="00DA1B07">
              <w:rPr>
                <w:lang w:val="uk-UA"/>
              </w:rPr>
              <w:t>суб</w:t>
            </w:r>
            <w:proofErr w:type="spellEnd"/>
            <w:r w:rsidRPr="00DA1B07">
              <w:t>’</w:t>
            </w:r>
            <w:proofErr w:type="spellStart"/>
            <w:r w:rsidRPr="00DA1B07">
              <w:rPr>
                <w:lang w:val="uk-UA"/>
              </w:rPr>
              <w:t>єкта</w:t>
            </w:r>
            <w:proofErr w:type="spellEnd"/>
            <w:r w:rsidRPr="00DA1B07">
              <w:rPr>
                <w:lang w:val="uk-UA"/>
              </w:rPr>
              <w:t xml:space="preserve"> малого бізнесу процедур на впровадження вимог регуляторного </w:t>
            </w:r>
            <w:proofErr w:type="spellStart"/>
            <w:r w:rsidRPr="00DA1B07">
              <w:rPr>
                <w:lang w:val="uk-UA"/>
              </w:rPr>
              <w:t>акта</w:t>
            </w:r>
            <w:proofErr w:type="spellEnd"/>
          </w:p>
        </w:tc>
        <w:tc>
          <w:tcPr>
            <w:tcW w:w="2776" w:type="pct"/>
            <w:tcBorders>
              <w:top w:val="outset" w:sz="6" w:space="0" w:color="auto"/>
              <w:left w:val="outset" w:sz="6" w:space="0" w:color="auto"/>
              <w:bottom w:val="outset" w:sz="6" w:space="0" w:color="auto"/>
              <w:right w:val="outset" w:sz="6" w:space="0" w:color="auto"/>
            </w:tcBorders>
          </w:tcPr>
          <w:p w:rsidR="0027029D" w:rsidRPr="00DA1B07" w:rsidRDefault="0027029D" w:rsidP="00E54D23">
            <w:pPr>
              <w:pStyle w:val="a9"/>
              <w:jc w:val="center"/>
              <w:rPr>
                <w:lang w:val="uk-UA"/>
              </w:rPr>
            </w:pPr>
            <w:proofErr w:type="spellStart"/>
            <w:r w:rsidRPr="00DA1B07">
              <w:rPr>
                <w:lang w:val="uk-UA"/>
              </w:rPr>
              <w:t>Оціночно</w:t>
            </w:r>
            <w:proofErr w:type="spellEnd"/>
            <w:r w:rsidRPr="00DA1B07">
              <w:rPr>
                <w:lang w:val="uk-UA"/>
              </w:rPr>
              <w:t xml:space="preserve">: </w:t>
            </w:r>
            <w:r w:rsidR="00E54D23" w:rsidRPr="00DA1B07">
              <w:rPr>
                <w:lang w:val="uk-UA"/>
              </w:rPr>
              <w:t xml:space="preserve">Для </w:t>
            </w:r>
            <w:r w:rsidR="00E54D23" w:rsidRPr="00DA1B07">
              <w:rPr>
                <w:iCs/>
                <w:lang w:val="uk-UA"/>
              </w:rPr>
              <w:t xml:space="preserve">суб'єкта малого підприємництва </w:t>
            </w:r>
            <w:r w:rsidR="00E54D23" w:rsidRPr="00DA1B07">
              <w:rPr>
                <w:lang w:val="uk-UA"/>
              </w:rPr>
              <w:t xml:space="preserve"> – 0,1 години.</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jc w:val="center"/>
              <w:rPr>
                <w:lang w:val="uk-UA"/>
              </w:rPr>
            </w:pPr>
            <w:r w:rsidRPr="00DA1B07">
              <w:rPr>
                <w:lang w:val="uk-UA"/>
              </w:rPr>
              <w:t>11</w:t>
            </w:r>
          </w:p>
        </w:tc>
        <w:tc>
          <w:tcPr>
            <w:tcW w:w="1229"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rPr>
                <w:lang w:val="uk-UA"/>
              </w:rPr>
            </w:pPr>
            <w:r w:rsidRPr="00DA1B07">
              <w:rPr>
                <w:lang w:val="uk-UA"/>
              </w:rPr>
              <w:t>Процедури офіційного звітування</w:t>
            </w:r>
            <w:r w:rsidRPr="00DA1B07">
              <w:rPr>
                <w:lang w:val="uk-UA"/>
              </w:rPr>
              <w:br/>
            </w:r>
            <w:r w:rsidRPr="00DA1B07">
              <w:rPr>
                <w:i/>
                <w:iCs/>
                <w:lang w:val="uk-UA"/>
              </w:rPr>
              <w:t>Формула:</w:t>
            </w:r>
            <w:r w:rsidRPr="00DA1B07">
              <w:rPr>
                <w:lang w:val="uk-UA"/>
              </w:rPr>
              <w:br/>
            </w:r>
            <w:r w:rsidRPr="00DA1B07">
              <w:rPr>
                <w:i/>
                <w:iCs/>
                <w:lang w:val="uk-UA"/>
              </w:rPr>
              <w:t xml:space="preserve">витрати часу на отримання інформації про </w:t>
            </w:r>
            <w:r w:rsidRPr="00DA1B07">
              <w:rPr>
                <w:i/>
                <w:iCs/>
                <w:lang w:val="uk-UA"/>
              </w:rPr>
              <w:lastRenderedPageBreak/>
              <w:t>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2776"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spacing w:before="0" w:beforeAutospacing="0" w:after="0" w:afterAutospacing="0"/>
              <w:jc w:val="center"/>
              <w:rPr>
                <w:lang w:val="uk-UA"/>
              </w:rPr>
            </w:pPr>
            <w:r w:rsidRPr="00DA1B07">
              <w:rPr>
                <w:lang w:val="uk-UA"/>
              </w:rPr>
              <w:lastRenderedPageBreak/>
              <w:t>(</w:t>
            </w:r>
            <w:r w:rsidRPr="00DA1B07">
              <w:rPr>
                <w:lang w:val="en-US"/>
              </w:rPr>
              <w:t>1</w:t>
            </w:r>
            <w:r w:rsidRPr="00DA1B07">
              <w:rPr>
                <w:lang w:val="uk-UA"/>
              </w:rPr>
              <w:t> +0,2+0,5+0,15)*</w:t>
            </w:r>
          </w:p>
          <w:p w:rsidR="0027029D" w:rsidRPr="00DA1B07" w:rsidRDefault="00DA1B07" w:rsidP="00DA1B07">
            <w:pPr>
              <w:pStyle w:val="a9"/>
              <w:spacing w:before="0" w:beforeAutospacing="0" w:after="0" w:afterAutospacing="0"/>
              <w:jc w:val="center"/>
              <w:rPr>
                <w:lang w:val="uk-UA"/>
              </w:rPr>
            </w:pPr>
            <w:r w:rsidRPr="00DA1B07">
              <w:rPr>
                <w:lang w:val="uk-UA"/>
              </w:rPr>
              <w:t>39</w:t>
            </w:r>
            <w:r w:rsidR="0027029D" w:rsidRPr="00DA1B07">
              <w:rPr>
                <w:lang w:val="uk-UA"/>
              </w:rPr>
              <w:t>,</w:t>
            </w:r>
            <w:r w:rsidRPr="00DA1B07">
              <w:rPr>
                <w:lang w:val="uk-UA"/>
              </w:rPr>
              <w:t>12</w:t>
            </w:r>
            <w:r w:rsidR="0027029D" w:rsidRPr="00DA1B07">
              <w:rPr>
                <w:lang w:val="uk-UA"/>
              </w:rPr>
              <w:t>*1=</w:t>
            </w:r>
            <w:r w:rsidRPr="00DA1B07">
              <w:rPr>
                <w:lang w:val="uk-UA"/>
              </w:rPr>
              <w:t>72,38</w:t>
            </w:r>
            <w:r w:rsidR="0027029D" w:rsidRPr="00DA1B07">
              <w:rPr>
                <w:lang w:val="uk-UA"/>
              </w:rPr>
              <w:t>грн</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jc w:val="center"/>
              <w:rPr>
                <w:lang w:val="uk-UA"/>
              </w:rPr>
            </w:pPr>
          </w:p>
        </w:tc>
        <w:tc>
          <w:tcPr>
            <w:tcW w:w="1229"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rPr>
                <w:lang w:val="uk-UA"/>
              </w:rPr>
            </w:pPr>
            <w:r w:rsidRPr="00DA1B07">
              <w:rPr>
                <w:lang w:val="uk-UA"/>
              </w:rPr>
              <w:t xml:space="preserve">Витрати часу на отримання інформації про звіт щодо регуляторного </w:t>
            </w:r>
            <w:proofErr w:type="spellStart"/>
            <w:r w:rsidRPr="00DA1B07">
              <w:rPr>
                <w:lang w:val="uk-UA"/>
              </w:rPr>
              <w:t>акта</w:t>
            </w:r>
            <w:proofErr w:type="spellEnd"/>
            <w:r w:rsidRPr="00DA1B07">
              <w:rPr>
                <w:lang w:val="uk-UA"/>
              </w:rPr>
              <w:t>. Отримання необхідних форм та визначення органу що приймає звіти та місця звітності</w:t>
            </w:r>
          </w:p>
        </w:tc>
        <w:tc>
          <w:tcPr>
            <w:tcW w:w="2776"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spacing w:before="0" w:beforeAutospacing="0" w:after="0" w:afterAutospacing="0"/>
              <w:rPr>
                <w:lang w:val="uk-UA"/>
              </w:rPr>
            </w:pPr>
            <w:r w:rsidRPr="00DA1B07">
              <w:rPr>
                <w:lang w:val="uk-UA"/>
              </w:rPr>
              <w:t>Оціночно:1 година.</w:t>
            </w:r>
          </w:p>
          <w:p w:rsidR="0027029D" w:rsidRPr="00DA1B07" w:rsidRDefault="0027029D" w:rsidP="00D815AF">
            <w:pPr>
              <w:pStyle w:val="a9"/>
              <w:spacing w:before="0" w:beforeAutospacing="0" w:after="0" w:afterAutospacing="0"/>
              <w:rPr>
                <w:lang w:val="uk-UA"/>
              </w:rPr>
            </w:pPr>
            <w:r w:rsidRPr="00DA1B07">
              <w:rPr>
                <w:lang w:val="uk-UA"/>
              </w:rPr>
              <w:t xml:space="preserve">Знаходження бланку податкової декларації, уточнення місця знаходження та часи прийому Державної фіскальної служби, уточнення подання інформації до відповідного підрозділу фіскальної служби. Уточнення особливостей заповнення Податкової декларації.  </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jc w:val="center"/>
              <w:rPr>
                <w:lang w:val="uk-UA"/>
              </w:rPr>
            </w:pPr>
          </w:p>
        </w:tc>
        <w:tc>
          <w:tcPr>
            <w:tcW w:w="1229"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rPr>
                <w:lang w:val="uk-UA"/>
              </w:rPr>
            </w:pPr>
            <w:r w:rsidRPr="00DA1B07">
              <w:rPr>
                <w:lang w:val="uk-UA"/>
              </w:rPr>
              <w:t>Витрати часу на заповнення звітних форм</w:t>
            </w:r>
          </w:p>
        </w:tc>
        <w:tc>
          <w:tcPr>
            <w:tcW w:w="2776"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spacing w:before="0" w:beforeAutospacing="0" w:after="0" w:afterAutospacing="0"/>
              <w:rPr>
                <w:lang w:val="uk-UA"/>
              </w:rPr>
            </w:pPr>
            <w:r w:rsidRPr="00DA1B07">
              <w:rPr>
                <w:lang w:val="uk-UA"/>
              </w:rPr>
              <w:t>Оціночно:0,2 години.</w:t>
            </w:r>
          </w:p>
          <w:p w:rsidR="0027029D" w:rsidRPr="00DA1B07" w:rsidRDefault="0027029D" w:rsidP="00D815AF">
            <w:pPr>
              <w:pStyle w:val="a9"/>
              <w:spacing w:before="0" w:beforeAutospacing="0" w:after="0" w:afterAutospacing="0"/>
              <w:rPr>
                <w:lang w:val="uk-UA"/>
              </w:rPr>
            </w:pPr>
            <w:r w:rsidRPr="00DA1B07">
              <w:rPr>
                <w:lang w:val="uk-UA"/>
              </w:rPr>
              <w:t>Визначення ставки податку та заповнення Декларації.</w:t>
            </w:r>
          </w:p>
          <w:p w:rsidR="0027029D" w:rsidRPr="00DA1B07" w:rsidRDefault="0027029D" w:rsidP="00D815AF">
            <w:pPr>
              <w:pStyle w:val="a9"/>
              <w:spacing w:before="0" w:beforeAutospacing="0" w:after="0" w:afterAutospacing="0"/>
              <w:jc w:val="center"/>
              <w:rPr>
                <w:lang w:val="uk-UA"/>
              </w:rPr>
            </w:pP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jc w:val="center"/>
              <w:rPr>
                <w:lang w:val="uk-UA"/>
              </w:rPr>
            </w:pPr>
          </w:p>
        </w:tc>
        <w:tc>
          <w:tcPr>
            <w:tcW w:w="1229"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rPr>
                <w:lang w:val="uk-UA"/>
              </w:rPr>
            </w:pPr>
            <w:r w:rsidRPr="00DA1B07">
              <w:rPr>
                <w:lang w:val="uk-UA"/>
              </w:rPr>
              <w:t>Витрати часу на передачу звітних форм</w:t>
            </w:r>
          </w:p>
        </w:tc>
        <w:tc>
          <w:tcPr>
            <w:tcW w:w="2776"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spacing w:before="0" w:beforeAutospacing="0" w:after="0" w:afterAutospacing="0"/>
              <w:rPr>
                <w:lang w:val="uk-UA"/>
              </w:rPr>
            </w:pPr>
            <w:r w:rsidRPr="00DA1B07">
              <w:rPr>
                <w:lang w:val="uk-UA"/>
              </w:rPr>
              <w:t>Оціночно:0,5 години.</w:t>
            </w:r>
          </w:p>
          <w:p w:rsidR="0027029D" w:rsidRPr="00DA1B07" w:rsidRDefault="0027029D" w:rsidP="00D815AF">
            <w:pPr>
              <w:pStyle w:val="a9"/>
              <w:spacing w:before="0" w:beforeAutospacing="0" w:after="0" w:afterAutospacing="0"/>
              <w:rPr>
                <w:lang w:val="uk-UA"/>
              </w:rPr>
            </w:pPr>
            <w:r w:rsidRPr="00DA1B07">
              <w:rPr>
                <w:lang w:val="uk-UA"/>
              </w:rPr>
              <w:t>Передача звіту до Державної фіскальної служби.</w:t>
            </w:r>
          </w:p>
          <w:p w:rsidR="0027029D" w:rsidRPr="00DA1B07" w:rsidRDefault="0027029D" w:rsidP="00D815AF">
            <w:pPr>
              <w:pStyle w:val="a9"/>
              <w:spacing w:before="0" w:beforeAutospacing="0" w:after="0" w:afterAutospacing="0"/>
              <w:rPr>
                <w:lang w:val="uk-UA"/>
              </w:rPr>
            </w:pP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jc w:val="center"/>
              <w:rPr>
                <w:lang w:val="uk-UA"/>
              </w:rPr>
            </w:pPr>
          </w:p>
        </w:tc>
        <w:tc>
          <w:tcPr>
            <w:tcW w:w="1229"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rPr>
                <w:lang w:val="uk-UA"/>
              </w:rPr>
            </w:pPr>
            <w:r w:rsidRPr="00DA1B07">
              <w:rPr>
                <w:lang w:val="uk-UA"/>
              </w:rPr>
              <w:t>Оцінка витрат часу на корегування помилок</w:t>
            </w:r>
          </w:p>
        </w:tc>
        <w:tc>
          <w:tcPr>
            <w:tcW w:w="2776"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spacing w:before="0" w:beforeAutospacing="0" w:after="0" w:afterAutospacing="0"/>
              <w:rPr>
                <w:lang w:val="uk-UA"/>
              </w:rPr>
            </w:pPr>
            <w:r w:rsidRPr="00DA1B07">
              <w:rPr>
                <w:lang w:val="uk-UA"/>
              </w:rPr>
              <w:t xml:space="preserve">Оціночно:0,15 години. </w:t>
            </w:r>
            <w:proofErr w:type="spellStart"/>
            <w:r w:rsidRPr="00DA1B07">
              <w:rPr>
                <w:lang w:val="uk-UA"/>
              </w:rPr>
              <w:t>Оціночно</w:t>
            </w:r>
            <w:proofErr w:type="spellEnd"/>
            <w:r w:rsidRPr="00DA1B07">
              <w:rPr>
                <w:lang w:val="uk-UA"/>
              </w:rPr>
              <w:t xml:space="preserve"> природний рівень похибок при</w:t>
            </w:r>
            <w:r w:rsidR="00E54D23" w:rsidRPr="00DA1B07">
              <w:rPr>
                <w:lang w:val="uk-UA"/>
              </w:rPr>
              <w:t xml:space="preserve">  </w:t>
            </w:r>
            <w:r w:rsidRPr="00DA1B07">
              <w:rPr>
                <w:lang w:val="uk-UA"/>
              </w:rPr>
              <w:t xml:space="preserve">заповненні декларацій 5% від загальної кількості </w:t>
            </w:r>
          </w:p>
          <w:p w:rsidR="0027029D" w:rsidRPr="00DA1B07" w:rsidRDefault="0027029D" w:rsidP="00D815AF">
            <w:pPr>
              <w:pStyle w:val="a9"/>
              <w:spacing w:before="0" w:beforeAutospacing="0" w:after="0" w:afterAutospacing="0"/>
              <w:rPr>
                <w:lang w:val="uk-UA"/>
              </w:rPr>
            </w:pP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jc w:val="center"/>
              <w:rPr>
                <w:lang w:val="uk-UA"/>
              </w:rPr>
            </w:pPr>
            <w:r w:rsidRPr="00DA1B07">
              <w:rPr>
                <w:lang w:val="uk-UA"/>
              </w:rPr>
              <w:lastRenderedPageBreak/>
              <w:t>12</w:t>
            </w:r>
          </w:p>
        </w:tc>
        <w:tc>
          <w:tcPr>
            <w:tcW w:w="1229"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rPr>
                <w:lang w:val="uk-UA"/>
              </w:rPr>
            </w:pPr>
            <w:r w:rsidRPr="00DA1B07">
              <w:rPr>
                <w:lang w:val="uk-UA"/>
              </w:rPr>
              <w:t>Процедури щодо забезпечення процесу перевірок</w:t>
            </w:r>
            <w:r w:rsidRPr="00DA1B07">
              <w:rPr>
                <w:lang w:val="uk-UA"/>
              </w:rPr>
              <w:br/>
            </w:r>
            <w:r w:rsidRPr="00DA1B07">
              <w:rPr>
                <w:i/>
                <w:iCs/>
                <w:lang w:val="uk-UA"/>
              </w:rPr>
              <w:t>Формула:</w:t>
            </w:r>
            <w:r w:rsidRPr="00DA1B07">
              <w:rPr>
                <w:lang w:val="uk-UA"/>
              </w:rPr>
              <w:br/>
            </w:r>
            <w:r w:rsidRPr="00DA1B07">
              <w:rPr>
                <w:i/>
                <w:iCs/>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2776" w:type="pct"/>
            <w:tcBorders>
              <w:top w:val="outset" w:sz="6" w:space="0" w:color="auto"/>
              <w:left w:val="outset" w:sz="6" w:space="0" w:color="auto"/>
              <w:bottom w:val="outset" w:sz="6" w:space="0" w:color="auto"/>
              <w:right w:val="outset" w:sz="6" w:space="0" w:color="auto"/>
            </w:tcBorders>
          </w:tcPr>
          <w:p w:rsidR="0027029D" w:rsidRPr="00DA1B07" w:rsidRDefault="0027029D" w:rsidP="00D815AF">
            <w:pPr>
              <w:pStyle w:val="a9"/>
              <w:jc w:val="center"/>
              <w:rPr>
                <w:lang w:val="uk-UA"/>
              </w:rPr>
            </w:pPr>
            <w:r w:rsidRPr="00DA1B07">
              <w:rPr>
                <w:lang w:val="uk-UA"/>
              </w:rPr>
              <w:t>0</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jc w:val="center"/>
              <w:rPr>
                <w:lang w:val="uk-UA"/>
              </w:rPr>
            </w:pPr>
          </w:p>
        </w:tc>
        <w:tc>
          <w:tcPr>
            <w:tcW w:w="1229"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rPr>
                <w:lang w:val="uk-UA"/>
              </w:rPr>
            </w:pPr>
            <w:r w:rsidRPr="0050542C">
              <w:rPr>
                <w:lang w:val="uk-UA"/>
              </w:rPr>
              <w:t>Витрати часу на забезпечення процесу перевірки</w:t>
            </w:r>
          </w:p>
        </w:tc>
        <w:tc>
          <w:tcPr>
            <w:tcW w:w="2776"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rPr>
                <w:lang w:val="uk-UA"/>
              </w:rPr>
            </w:pPr>
            <w:r w:rsidRPr="0050542C">
              <w:rPr>
                <w:lang w:val="uk-UA"/>
              </w:rPr>
              <w:t xml:space="preserve">Відсутні. Перевірки відбуваються під час прийняття декларації інспектором державної фіскальної служби  </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jc w:val="center"/>
              <w:rPr>
                <w:lang w:val="uk-UA"/>
              </w:rPr>
            </w:pPr>
            <w:r w:rsidRPr="0050542C">
              <w:rPr>
                <w:lang w:val="uk-UA"/>
              </w:rPr>
              <w:t>13</w:t>
            </w:r>
          </w:p>
        </w:tc>
        <w:tc>
          <w:tcPr>
            <w:tcW w:w="1229"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rPr>
                <w:lang w:val="uk-UA"/>
              </w:rPr>
            </w:pPr>
            <w:r w:rsidRPr="0050542C">
              <w:rPr>
                <w:lang w:val="uk-UA"/>
              </w:rPr>
              <w:t>Інші процедури (уточнити)</w:t>
            </w:r>
          </w:p>
        </w:tc>
        <w:tc>
          <w:tcPr>
            <w:tcW w:w="2776"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jc w:val="center"/>
              <w:rPr>
                <w:lang w:val="uk-UA"/>
              </w:rPr>
            </w:pPr>
            <w:r w:rsidRPr="0050542C">
              <w:rPr>
                <w:lang w:val="uk-UA"/>
              </w:rPr>
              <w:t>0 </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jc w:val="center"/>
              <w:rPr>
                <w:lang w:val="uk-UA"/>
              </w:rPr>
            </w:pPr>
            <w:r w:rsidRPr="0050542C">
              <w:rPr>
                <w:lang w:val="uk-UA"/>
              </w:rPr>
              <w:t>14</w:t>
            </w:r>
          </w:p>
        </w:tc>
        <w:tc>
          <w:tcPr>
            <w:tcW w:w="1229"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rPr>
                <w:lang w:val="uk-UA"/>
              </w:rPr>
            </w:pPr>
            <w:r w:rsidRPr="0050542C">
              <w:rPr>
                <w:lang w:val="uk-UA"/>
              </w:rPr>
              <w:t>Разом, гривень</w:t>
            </w:r>
            <w:r w:rsidRPr="0050542C">
              <w:rPr>
                <w:lang w:val="uk-UA"/>
              </w:rPr>
              <w:br/>
            </w:r>
            <w:r w:rsidRPr="0050542C">
              <w:rPr>
                <w:i/>
                <w:iCs/>
                <w:lang w:val="uk-UA"/>
              </w:rPr>
              <w:t>Формула:</w:t>
            </w:r>
            <w:r w:rsidRPr="0050542C">
              <w:rPr>
                <w:lang w:val="uk-UA"/>
              </w:rPr>
              <w:br/>
            </w:r>
            <w:r w:rsidRPr="0050542C">
              <w:rPr>
                <w:i/>
                <w:iCs/>
                <w:lang w:val="uk-UA"/>
              </w:rPr>
              <w:t>(сума рядків 9 + 10 + 11 + 12 + 13)</w:t>
            </w:r>
          </w:p>
        </w:tc>
        <w:tc>
          <w:tcPr>
            <w:tcW w:w="2776" w:type="pct"/>
            <w:tcBorders>
              <w:top w:val="outset" w:sz="6" w:space="0" w:color="auto"/>
              <w:left w:val="outset" w:sz="6" w:space="0" w:color="auto"/>
              <w:bottom w:val="outset" w:sz="6" w:space="0" w:color="auto"/>
              <w:right w:val="outset" w:sz="6" w:space="0" w:color="auto"/>
            </w:tcBorders>
          </w:tcPr>
          <w:p w:rsidR="0027029D" w:rsidRPr="0050542C" w:rsidRDefault="00DA1B07" w:rsidP="00DA1B07">
            <w:pPr>
              <w:pStyle w:val="a9"/>
              <w:jc w:val="center"/>
              <w:rPr>
                <w:lang w:val="uk-UA"/>
              </w:rPr>
            </w:pPr>
            <w:r w:rsidRPr="0050542C">
              <w:rPr>
                <w:lang w:val="uk-UA"/>
              </w:rPr>
              <w:t>95,86</w:t>
            </w:r>
            <w:r w:rsidR="0027029D" w:rsidRPr="0050542C">
              <w:rPr>
                <w:lang w:val="uk-UA"/>
              </w:rPr>
              <w:t> </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jc w:val="center"/>
              <w:rPr>
                <w:lang w:val="uk-UA"/>
              </w:rPr>
            </w:pPr>
            <w:r w:rsidRPr="0050542C">
              <w:rPr>
                <w:lang w:val="uk-UA"/>
              </w:rPr>
              <w:t>15</w:t>
            </w:r>
          </w:p>
        </w:tc>
        <w:tc>
          <w:tcPr>
            <w:tcW w:w="1229"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rPr>
                <w:lang w:val="uk-UA"/>
              </w:rPr>
            </w:pPr>
            <w:r w:rsidRPr="0050542C">
              <w:rPr>
                <w:lang w:val="uk-UA"/>
              </w:rPr>
              <w:t>Кількість суб'єктів малого підприємництва, що повинні виконати вимоги регулювання, одиниць</w:t>
            </w:r>
          </w:p>
        </w:tc>
        <w:tc>
          <w:tcPr>
            <w:tcW w:w="2776" w:type="pct"/>
            <w:tcBorders>
              <w:top w:val="outset" w:sz="6" w:space="0" w:color="auto"/>
              <w:left w:val="outset" w:sz="6" w:space="0" w:color="auto"/>
              <w:bottom w:val="outset" w:sz="6" w:space="0" w:color="auto"/>
              <w:right w:val="outset" w:sz="6" w:space="0" w:color="auto"/>
            </w:tcBorders>
          </w:tcPr>
          <w:p w:rsidR="0027029D" w:rsidRPr="0050542C" w:rsidRDefault="00E54D23" w:rsidP="00E54D23">
            <w:pPr>
              <w:pStyle w:val="a9"/>
              <w:jc w:val="center"/>
              <w:rPr>
                <w:lang w:val="uk-UA"/>
              </w:rPr>
            </w:pPr>
            <w:r w:rsidRPr="0050542C">
              <w:rPr>
                <w:lang w:val="uk-UA"/>
              </w:rPr>
              <w:t>500</w:t>
            </w:r>
          </w:p>
        </w:tc>
      </w:tr>
      <w:tr w:rsidR="0027029D" w:rsidRPr="002D0DE1" w:rsidTr="00D815AF">
        <w:trPr>
          <w:tblCellSpacing w:w="22" w:type="dxa"/>
        </w:trPr>
        <w:tc>
          <w:tcPr>
            <w:tcW w:w="902"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jc w:val="center"/>
              <w:rPr>
                <w:lang w:val="uk-UA"/>
              </w:rPr>
            </w:pPr>
            <w:r w:rsidRPr="0050542C">
              <w:rPr>
                <w:lang w:val="uk-UA"/>
              </w:rPr>
              <w:t>16</w:t>
            </w:r>
          </w:p>
        </w:tc>
        <w:tc>
          <w:tcPr>
            <w:tcW w:w="1229" w:type="pct"/>
            <w:tcBorders>
              <w:top w:val="outset" w:sz="6" w:space="0" w:color="auto"/>
              <w:left w:val="outset" w:sz="6" w:space="0" w:color="auto"/>
              <w:bottom w:val="outset" w:sz="6" w:space="0" w:color="auto"/>
              <w:right w:val="outset" w:sz="6" w:space="0" w:color="auto"/>
            </w:tcBorders>
          </w:tcPr>
          <w:p w:rsidR="0027029D" w:rsidRPr="0050542C" w:rsidRDefault="0027029D" w:rsidP="00D815AF">
            <w:pPr>
              <w:pStyle w:val="a9"/>
              <w:rPr>
                <w:lang w:val="uk-UA"/>
              </w:rPr>
            </w:pPr>
            <w:r w:rsidRPr="0050542C">
              <w:rPr>
                <w:lang w:val="uk-UA"/>
              </w:rPr>
              <w:t>Сумарно, гривень</w:t>
            </w:r>
            <w:r w:rsidRPr="0050542C">
              <w:rPr>
                <w:lang w:val="uk-UA"/>
              </w:rPr>
              <w:br/>
            </w:r>
            <w:r w:rsidRPr="0050542C">
              <w:rPr>
                <w:i/>
                <w:iCs/>
                <w:lang w:val="uk-UA"/>
              </w:rPr>
              <w:t>Формула:</w:t>
            </w:r>
            <w:r w:rsidRPr="0050542C">
              <w:rPr>
                <w:lang w:val="uk-UA"/>
              </w:rPr>
              <w:br/>
            </w:r>
            <w:r w:rsidRPr="0050542C">
              <w:rPr>
                <w:i/>
                <w:iCs/>
                <w:lang w:val="uk-UA"/>
              </w:rPr>
              <w:t>відповідний стовпчик "разом" Х кількість суб'єктів малого підприємництва, що повинні виконати вимоги регулювання (рядок 14 Х рядок 15</w:t>
            </w:r>
            <w:r w:rsidRPr="0050542C">
              <w:rPr>
                <w:lang w:val="uk-UA"/>
              </w:rPr>
              <w:t>)</w:t>
            </w:r>
          </w:p>
        </w:tc>
        <w:tc>
          <w:tcPr>
            <w:tcW w:w="2776" w:type="pct"/>
            <w:tcBorders>
              <w:top w:val="outset" w:sz="6" w:space="0" w:color="auto"/>
              <w:left w:val="outset" w:sz="6" w:space="0" w:color="auto"/>
              <w:bottom w:val="outset" w:sz="6" w:space="0" w:color="auto"/>
              <w:right w:val="outset" w:sz="6" w:space="0" w:color="auto"/>
            </w:tcBorders>
          </w:tcPr>
          <w:p w:rsidR="0027029D" w:rsidRPr="0050542C" w:rsidRDefault="00DA1B07" w:rsidP="00D815AF">
            <w:pPr>
              <w:pStyle w:val="a9"/>
              <w:jc w:val="center"/>
              <w:rPr>
                <w:sz w:val="22"/>
                <w:szCs w:val="22"/>
                <w:lang w:val="uk-UA"/>
              </w:rPr>
            </w:pPr>
            <w:r w:rsidRPr="0050542C">
              <w:rPr>
                <w:sz w:val="22"/>
                <w:szCs w:val="22"/>
                <w:lang w:val="uk-UA"/>
              </w:rPr>
              <w:t>95</w:t>
            </w:r>
            <w:r w:rsidR="0027029D" w:rsidRPr="0050542C">
              <w:rPr>
                <w:sz w:val="22"/>
                <w:szCs w:val="22"/>
                <w:lang w:val="uk-UA"/>
              </w:rPr>
              <w:t>,</w:t>
            </w:r>
            <w:r w:rsidRPr="0050542C">
              <w:rPr>
                <w:sz w:val="22"/>
                <w:szCs w:val="22"/>
                <w:lang w:val="uk-UA"/>
              </w:rPr>
              <w:t>86</w:t>
            </w:r>
            <w:r w:rsidR="0027029D" w:rsidRPr="0050542C">
              <w:rPr>
                <w:sz w:val="22"/>
                <w:szCs w:val="22"/>
                <w:lang w:val="uk-UA"/>
              </w:rPr>
              <w:t>*</w:t>
            </w:r>
            <w:r w:rsidR="00E54D23" w:rsidRPr="0050542C">
              <w:rPr>
                <w:sz w:val="22"/>
                <w:szCs w:val="22"/>
                <w:lang w:val="uk-UA"/>
              </w:rPr>
              <w:t>500</w:t>
            </w:r>
            <w:r w:rsidR="0027029D" w:rsidRPr="0050542C">
              <w:rPr>
                <w:sz w:val="22"/>
                <w:szCs w:val="22"/>
                <w:lang w:val="uk-UA"/>
              </w:rPr>
              <w:t xml:space="preserve">= </w:t>
            </w:r>
            <w:r w:rsidRPr="0050542C">
              <w:rPr>
                <w:sz w:val="22"/>
                <w:szCs w:val="22"/>
                <w:lang w:val="uk-UA"/>
              </w:rPr>
              <w:t>47930</w:t>
            </w:r>
            <w:r w:rsidR="0027029D" w:rsidRPr="0050542C">
              <w:rPr>
                <w:sz w:val="22"/>
                <w:szCs w:val="22"/>
                <w:lang w:val="uk-UA"/>
              </w:rPr>
              <w:t>грн</w:t>
            </w:r>
            <w:r w:rsidR="00E54D23" w:rsidRPr="0050542C">
              <w:rPr>
                <w:sz w:val="22"/>
                <w:szCs w:val="22"/>
                <w:lang w:val="uk-UA"/>
              </w:rPr>
              <w:t>.</w:t>
            </w:r>
            <w:r w:rsidR="0027029D" w:rsidRPr="0050542C">
              <w:rPr>
                <w:sz w:val="22"/>
                <w:szCs w:val="22"/>
                <w:lang w:val="uk-UA"/>
              </w:rPr>
              <w:t xml:space="preserve"> </w:t>
            </w:r>
          </w:p>
          <w:p w:rsidR="0027029D" w:rsidRPr="0050542C" w:rsidRDefault="0027029D" w:rsidP="00DA1B07">
            <w:pPr>
              <w:pStyle w:val="a9"/>
              <w:jc w:val="center"/>
              <w:rPr>
                <w:sz w:val="22"/>
                <w:szCs w:val="22"/>
                <w:lang w:val="uk-UA"/>
              </w:rPr>
            </w:pPr>
            <w:r w:rsidRPr="0050542C">
              <w:rPr>
                <w:sz w:val="22"/>
                <w:szCs w:val="22"/>
                <w:lang w:val="uk-UA"/>
              </w:rPr>
              <w:t xml:space="preserve">( Сума Б) разом </w:t>
            </w:r>
            <w:r w:rsidR="00DA1B07" w:rsidRPr="0050542C">
              <w:rPr>
                <w:sz w:val="22"/>
                <w:szCs w:val="22"/>
                <w:lang w:val="uk-UA"/>
              </w:rPr>
              <w:t>47930</w:t>
            </w:r>
            <w:r w:rsidRPr="0050542C">
              <w:rPr>
                <w:sz w:val="22"/>
                <w:szCs w:val="22"/>
                <w:lang w:val="uk-UA"/>
              </w:rPr>
              <w:t>,</w:t>
            </w:r>
            <w:r w:rsidR="00E54D23" w:rsidRPr="0050542C">
              <w:rPr>
                <w:sz w:val="22"/>
                <w:szCs w:val="22"/>
                <w:lang w:val="uk-UA"/>
              </w:rPr>
              <w:t>0</w:t>
            </w:r>
          </w:p>
        </w:tc>
      </w:tr>
    </w:tbl>
    <w:p w:rsidR="0027029D" w:rsidRPr="002D0DE1" w:rsidRDefault="0027029D" w:rsidP="0027029D">
      <w:pPr>
        <w:pStyle w:val="a9"/>
        <w:spacing w:before="120" w:beforeAutospacing="0" w:after="120" w:afterAutospacing="0"/>
        <w:jc w:val="center"/>
        <w:rPr>
          <w:b/>
          <w:highlight w:val="yellow"/>
          <w:lang w:val="uk-UA"/>
        </w:rPr>
      </w:pPr>
    </w:p>
    <w:p w:rsidR="006C5A13" w:rsidRPr="000F2B6A" w:rsidRDefault="006C5A13" w:rsidP="006C5A13">
      <w:pPr>
        <w:pStyle w:val="a9"/>
        <w:jc w:val="both"/>
        <w:rPr>
          <w:lang w:val="uk-UA"/>
        </w:rPr>
      </w:pPr>
      <w:r w:rsidRPr="000F2B6A">
        <w:rPr>
          <w:lang w:val="uk-UA"/>
        </w:rPr>
        <w:t>4. Розрахунок сумарних витрат суб'єктів малого підприємництва, що виникають на виконання вимог регулювання</w:t>
      </w:r>
    </w:p>
    <w:tbl>
      <w:tblPr>
        <w:tblW w:w="3848"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49"/>
        <w:gridCol w:w="3774"/>
        <w:gridCol w:w="2331"/>
      </w:tblGrid>
      <w:tr w:rsidR="006C5A13" w:rsidRPr="000F2B6A" w:rsidTr="000851F4">
        <w:trPr>
          <w:tblCellSpacing w:w="22" w:type="dxa"/>
        </w:trPr>
        <w:tc>
          <w:tcPr>
            <w:tcW w:w="915" w:type="pct"/>
            <w:tcBorders>
              <w:top w:val="outset" w:sz="6" w:space="0" w:color="auto"/>
              <w:left w:val="outset" w:sz="6" w:space="0" w:color="auto"/>
              <w:bottom w:val="outset" w:sz="6" w:space="0" w:color="auto"/>
              <w:right w:val="outset" w:sz="6" w:space="0" w:color="auto"/>
            </w:tcBorders>
          </w:tcPr>
          <w:p w:rsidR="006C5A13" w:rsidRPr="000F2B6A" w:rsidRDefault="006C5A13" w:rsidP="005D5A87">
            <w:pPr>
              <w:pStyle w:val="a9"/>
              <w:jc w:val="center"/>
              <w:rPr>
                <w:lang w:val="uk-UA"/>
              </w:rPr>
            </w:pPr>
            <w:r w:rsidRPr="000F2B6A">
              <w:rPr>
                <w:lang w:val="uk-UA"/>
              </w:rPr>
              <w:t>Порядковий номер</w:t>
            </w:r>
          </w:p>
        </w:tc>
        <w:tc>
          <w:tcPr>
            <w:tcW w:w="2469" w:type="pct"/>
            <w:tcBorders>
              <w:top w:val="outset" w:sz="6" w:space="0" w:color="auto"/>
              <w:left w:val="outset" w:sz="6" w:space="0" w:color="auto"/>
              <w:bottom w:val="outset" w:sz="6" w:space="0" w:color="auto"/>
              <w:right w:val="outset" w:sz="6" w:space="0" w:color="auto"/>
            </w:tcBorders>
          </w:tcPr>
          <w:p w:rsidR="006C5A13" w:rsidRPr="000F2B6A" w:rsidRDefault="006C5A13" w:rsidP="005D5A87">
            <w:pPr>
              <w:pStyle w:val="a9"/>
              <w:jc w:val="center"/>
              <w:rPr>
                <w:lang w:val="uk-UA"/>
              </w:rPr>
            </w:pPr>
            <w:r w:rsidRPr="000F2B6A">
              <w:rPr>
                <w:lang w:val="uk-UA"/>
              </w:rPr>
              <w:t>Показник</w:t>
            </w:r>
          </w:p>
        </w:tc>
        <w:tc>
          <w:tcPr>
            <w:tcW w:w="1499" w:type="pct"/>
            <w:tcBorders>
              <w:top w:val="outset" w:sz="6" w:space="0" w:color="auto"/>
              <w:left w:val="outset" w:sz="6" w:space="0" w:color="auto"/>
              <w:bottom w:val="outset" w:sz="6" w:space="0" w:color="auto"/>
              <w:right w:val="outset" w:sz="6" w:space="0" w:color="auto"/>
            </w:tcBorders>
          </w:tcPr>
          <w:p w:rsidR="006C5A13" w:rsidRPr="000F2B6A" w:rsidRDefault="006C5A13" w:rsidP="005D5A87">
            <w:pPr>
              <w:pStyle w:val="a9"/>
              <w:jc w:val="center"/>
              <w:rPr>
                <w:lang w:val="uk-UA"/>
              </w:rPr>
            </w:pPr>
            <w:r w:rsidRPr="000F2B6A">
              <w:rPr>
                <w:lang w:val="uk-UA"/>
              </w:rPr>
              <w:t xml:space="preserve">Рік регулювання </w:t>
            </w:r>
          </w:p>
        </w:tc>
      </w:tr>
      <w:tr w:rsidR="006C5A13" w:rsidRPr="000F2B6A" w:rsidTr="000851F4">
        <w:trPr>
          <w:tblCellSpacing w:w="22" w:type="dxa"/>
        </w:trPr>
        <w:tc>
          <w:tcPr>
            <w:tcW w:w="915" w:type="pct"/>
            <w:tcBorders>
              <w:top w:val="outset" w:sz="6" w:space="0" w:color="auto"/>
              <w:left w:val="outset" w:sz="6" w:space="0" w:color="auto"/>
              <w:bottom w:val="outset" w:sz="6" w:space="0" w:color="auto"/>
              <w:right w:val="outset" w:sz="6" w:space="0" w:color="auto"/>
            </w:tcBorders>
          </w:tcPr>
          <w:p w:rsidR="006C5A13" w:rsidRPr="000F2B6A" w:rsidRDefault="006C5A13" w:rsidP="005D5A87">
            <w:pPr>
              <w:pStyle w:val="a9"/>
              <w:jc w:val="center"/>
              <w:rPr>
                <w:lang w:val="uk-UA"/>
              </w:rPr>
            </w:pPr>
            <w:r w:rsidRPr="000F2B6A">
              <w:rPr>
                <w:lang w:val="uk-UA"/>
              </w:rPr>
              <w:t>1</w:t>
            </w:r>
          </w:p>
        </w:tc>
        <w:tc>
          <w:tcPr>
            <w:tcW w:w="2469" w:type="pct"/>
            <w:tcBorders>
              <w:top w:val="outset" w:sz="6" w:space="0" w:color="auto"/>
              <w:left w:val="outset" w:sz="6" w:space="0" w:color="auto"/>
              <w:bottom w:val="outset" w:sz="6" w:space="0" w:color="auto"/>
              <w:right w:val="outset" w:sz="6" w:space="0" w:color="auto"/>
            </w:tcBorders>
          </w:tcPr>
          <w:p w:rsidR="006C5A13" w:rsidRPr="000F2B6A" w:rsidRDefault="006C5A13" w:rsidP="005D5A87">
            <w:pPr>
              <w:pStyle w:val="a9"/>
              <w:rPr>
                <w:lang w:val="uk-UA"/>
              </w:rPr>
            </w:pPr>
            <w:r w:rsidRPr="000F2B6A">
              <w:rPr>
                <w:lang w:val="uk-UA"/>
              </w:rPr>
              <w:t>Оцінка "прямих" витрат суб'єктів малого підприємництва на виконання регулювання</w:t>
            </w:r>
          </w:p>
        </w:tc>
        <w:tc>
          <w:tcPr>
            <w:tcW w:w="1499" w:type="pct"/>
            <w:tcBorders>
              <w:top w:val="outset" w:sz="6" w:space="0" w:color="auto"/>
              <w:left w:val="outset" w:sz="6" w:space="0" w:color="auto"/>
              <w:bottom w:val="outset" w:sz="6" w:space="0" w:color="auto"/>
              <w:right w:val="outset" w:sz="6" w:space="0" w:color="auto"/>
            </w:tcBorders>
          </w:tcPr>
          <w:p w:rsidR="006C5A13" w:rsidRPr="000F2B6A" w:rsidRDefault="006C5A13" w:rsidP="003C3679">
            <w:pPr>
              <w:pStyle w:val="a9"/>
              <w:jc w:val="right"/>
              <w:rPr>
                <w:lang w:val="uk-UA"/>
              </w:rPr>
            </w:pPr>
            <w:r w:rsidRPr="000F2B6A">
              <w:rPr>
                <w:lang w:val="uk-UA"/>
              </w:rPr>
              <w:t>1</w:t>
            </w:r>
            <w:r w:rsidR="003C3679" w:rsidRPr="000F2B6A">
              <w:rPr>
                <w:lang w:val="uk-UA"/>
              </w:rPr>
              <w:t>0000</w:t>
            </w:r>
            <w:r w:rsidRPr="000F2B6A">
              <w:rPr>
                <w:lang w:val="uk-UA"/>
              </w:rPr>
              <w:t>,0</w:t>
            </w:r>
          </w:p>
        </w:tc>
      </w:tr>
      <w:tr w:rsidR="006C5A13" w:rsidRPr="000F2B6A" w:rsidTr="000851F4">
        <w:trPr>
          <w:tblCellSpacing w:w="22" w:type="dxa"/>
        </w:trPr>
        <w:tc>
          <w:tcPr>
            <w:tcW w:w="915" w:type="pct"/>
            <w:tcBorders>
              <w:top w:val="outset" w:sz="6" w:space="0" w:color="auto"/>
              <w:left w:val="outset" w:sz="6" w:space="0" w:color="auto"/>
              <w:bottom w:val="outset" w:sz="6" w:space="0" w:color="auto"/>
              <w:right w:val="outset" w:sz="6" w:space="0" w:color="auto"/>
            </w:tcBorders>
          </w:tcPr>
          <w:p w:rsidR="006C5A13" w:rsidRPr="000F2B6A" w:rsidRDefault="006C5A13" w:rsidP="005D5A87">
            <w:pPr>
              <w:pStyle w:val="a9"/>
              <w:jc w:val="center"/>
              <w:rPr>
                <w:lang w:val="uk-UA"/>
              </w:rPr>
            </w:pPr>
            <w:r w:rsidRPr="000F2B6A">
              <w:rPr>
                <w:lang w:val="uk-UA"/>
              </w:rPr>
              <w:t>2</w:t>
            </w:r>
          </w:p>
        </w:tc>
        <w:tc>
          <w:tcPr>
            <w:tcW w:w="2469" w:type="pct"/>
            <w:tcBorders>
              <w:top w:val="outset" w:sz="6" w:space="0" w:color="auto"/>
              <w:left w:val="outset" w:sz="6" w:space="0" w:color="auto"/>
              <w:bottom w:val="outset" w:sz="6" w:space="0" w:color="auto"/>
              <w:right w:val="outset" w:sz="6" w:space="0" w:color="auto"/>
            </w:tcBorders>
          </w:tcPr>
          <w:p w:rsidR="006C5A13" w:rsidRPr="000F2B6A" w:rsidRDefault="006C5A13" w:rsidP="005D5A87">
            <w:pPr>
              <w:pStyle w:val="a9"/>
              <w:rPr>
                <w:lang w:val="uk-UA"/>
              </w:rPr>
            </w:pPr>
            <w:r w:rsidRPr="000F2B6A">
              <w:rPr>
                <w:lang w:val="uk-UA"/>
              </w:rPr>
              <w:t xml:space="preserve">Оцінка вартості адміністративних процедур для суб'єктів малого підприємництва щодо виконання </w:t>
            </w:r>
            <w:r w:rsidRPr="000F2B6A">
              <w:rPr>
                <w:lang w:val="uk-UA"/>
              </w:rPr>
              <w:lastRenderedPageBreak/>
              <w:t>регулювання та звітування</w:t>
            </w:r>
          </w:p>
        </w:tc>
        <w:tc>
          <w:tcPr>
            <w:tcW w:w="1499" w:type="pct"/>
            <w:tcBorders>
              <w:top w:val="outset" w:sz="6" w:space="0" w:color="auto"/>
              <w:left w:val="outset" w:sz="6" w:space="0" w:color="auto"/>
              <w:bottom w:val="outset" w:sz="6" w:space="0" w:color="auto"/>
              <w:right w:val="outset" w:sz="6" w:space="0" w:color="auto"/>
            </w:tcBorders>
          </w:tcPr>
          <w:p w:rsidR="006C5A13" w:rsidRPr="000F2B6A" w:rsidRDefault="00B51767" w:rsidP="000851F4">
            <w:pPr>
              <w:pStyle w:val="a9"/>
              <w:jc w:val="right"/>
              <w:rPr>
                <w:lang w:val="uk-UA"/>
              </w:rPr>
            </w:pPr>
            <w:r w:rsidRPr="000F2B6A">
              <w:rPr>
                <w:lang w:val="uk-UA"/>
              </w:rPr>
              <w:lastRenderedPageBreak/>
              <w:t>47930</w:t>
            </w:r>
            <w:r w:rsidR="0037557F" w:rsidRPr="000F2B6A">
              <w:rPr>
                <w:lang w:val="uk-UA"/>
              </w:rPr>
              <w:t>,0</w:t>
            </w:r>
          </w:p>
        </w:tc>
      </w:tr>
      <w:tr w:rsidR="006C5A13" w:rsidRPr="000F2B6A" w:rsidTr="000851F4">
        <w:trPr>
          <w:tblCellSpacing w:w="22" w:type="dxa"/>
        </w:trPr>
        <w:tc>
          <w:tcPr>
            <w:tcW w:w="915" w:type="pct"/>
            <w:tcBorders>
              <w:top w:val="outset" w:sz="6" w:space="0" w:color="auto"/>
              <w:left w:val="outset" w:sz="6" w:space="0" w:color="auto"/>
              <w:bottom w:val="outset" w:sz="6" w:space="0" w:color="auto"/>
              <w:right w:val="outset" w:sz="6" w:space="0" w:color="auto"/>
            </w:tcBorders>
          </w:tcPr>
          <w:p w:rsidR="006C5A13" w:rsidRPr="000F2B6A" w:rsidRDefault="006C5A13" w:rsidP="005D5A87">
            <w:pPr>
              <w:pStyle w:val="a9"/>
              <w:jc w:val="center"/>
              <w:rPr>
                <w:lang w:val="uk-UA"/>
              </w:rPr>
            </w:pPr>
            <w:r w:rsidRPr="000F2B6A">
              <w:rPr>
                <w:lang w:val="uk-UA"/>
              </w:rPr>
              <w:lastRenderedPageBreak/>
              <w:t>3</w:t>
            </w:r>
          </w:p>
        </w:tc>
        <w:tc>
          <w:tcPr>
            <w:tcW w:w="2469" w:type="pct"/>
            <w:tcBorders>
              <w:top w:val="outset" w:sz="6" w:space="0" w:color="auto"/>
              <w:left w:val="outset" w:sz="6" w:space="0" w:color="auto"/>
              <w:bottom w:val="outset" w:sz="6" w:space="0" w:color="auto"/>
              <w:right w:val="outset" w:sz="6" w:space="0" w:color="auto"/>
            </w:tcBorders>
          </w:tcPr>
          <w:p w:rsidR="006C5A13" w:rsidRPr="000F2B6A" w:rsidRDefault="006C5A13" w:rsidP="005D5A87">
            <w:pPr>
              <w:pStyle w:val="a9"/>
              <w:rPr>
                <w:lang w:val="uk-UA"/>
              </w:rPr>
            </w:pPr>
            <w:r w:rsidRPr="000F2B6A">
              <w:rPr>
                <w:lang w:val="uk-UA"/>
              </w:rPr>
              <w:t>Сумарні витрати малого підприємництва на виконання запланованого регулювання</w:t>
            </w:r>
          </w:p>
        </w:tc>
        <w:tc>
          <w:tcPr>
            <w:tcW w:w="1499" w:type="pct"/>
            <w:tcBorders>
              <w:top w:val="outset" w:sz="6" w:space="0" w:color="auto"/>
              <w:left w:val="outset" w:sz="6" w:space="0" w:color="auto"/>
              <w:bottom w:val="outset" w:sz="6" w:space="0" w:color="auto"/>
              <w:right w:val="outset" w:sz="6" w:space="0" w:color="auto"/>
            </w:tcBorders>
          </w:tcPr>
          <w:p w:rsidR="006C5A13" w:rsidRPr="000F2B6A" w:rsidRDefault="00B51767" w:rsidP="000851F4">
            <w:pPr>
              <w:pStyle w:val="a9"/>
              <w:jc w:val="right"/>
              <w:rPr>
                <w:lang w:val="uk-UA"/>
              </w:rPr>
            </w:pPr>
            <w:r w:rsidRPr="000F2B6A">
              <w:rPr>
                <w:lang w:val="uk-UA"/>
              </w:rPr>
              <w:t>57930</w:t>
            </w:r>
          </w:p>
        </w:tc>
      </w:tr>
      <w:tr w:rsidR="004B613F" w:rsidRPr="000F2B6A" w:rsidTr="000851F4">
        <w:trPr>
          <w:tblCellSpacing w:w="22" w:type="dxa"/>
        </w:trPr>
        <w:tc>
          <w:tcPr>
            <w:tcW w:w="915" w:type="pct"/>
            <w:tcBorders>
              <w:top w:val="outset" w:sz="6" w:space="0" w:color="auto"/>
              <w:left w:val="outset" w:sz="6" w:space="0" w:color="auto"/>
              <w:bottom w:val="outset" w:sz="6" w:space="0" w:color="auto"/>
              <w:right w:val="outset" w:sz="6" w:space="0" w:color="auto"/>
            </w:tcBorders>
          </w:tcPr>
          <w:p w:rsidR="004B613F" w:rsidRPr="000F2B6A" w:rsidRDefault="004B613F" w:rsidP="004B613F">
            <w:pPr>
              <w:pStyle w:val="a9"/>
              <w:jc w:val="center"/>
              <w:rPr>
                <w:lang w:val="uk-UA"/>
              </w:rPr>
            </w:pPr>
            <w:r w:rsidRPr="000F2B6A">
              <w:rPr>
                <w:lang w:val="uk-UA"/>
              </w:rPr>
              <w:t>4</w:t>
            </w:r>
          </w:p>
        </w:tc>
        <w:tc>
          <w:tcPr>
            <w:tcW w:w="2469" w:type="pct"/>
            <w:tcBorders>
              <w:top w:val="outset" w:sz="6" w:space="0" w:color="auto"/>
              <w:left w:val="outset" w:sz="6" w:space="0" w:color="auto"/>
              <w:bottom w:val="outset" w:sz="6" w:space="0" w:color="auto"/>
              <w:right w:val="outset" w:sz="6" w:space="0" w:color="auto"/>
            </w:tcBorders>
          </w:tcPr>
          <w:p w:rsidR="004B613F" w:rsidRPr="000F2B6A" w:rsidRDefault="004B613F" w:rsidP="004B613F">
            <w:pPr>
              <w:pStyle w:val="a9"/>
              <w:rPr>
                <w:lang w:val="uk-UA"/>
              </w:rPr>
            </w:pPr>
            <w:r w:rsidRPr="000F2B6A">
              <w:rPr>
                <w:lang w:val="uk-UA"/>
              </w:rPr>
              <w:t>Бюджетні витрати на адміністрування регулювання суб'єктів малого підприємництва</w:t>
            </w:r>
          </w:p>
        </w:tc>
        <w:tc>
          <w:tcPr>
            <w:tcW w:w="1499" w:type="pct"/>
            <w:tcBorders>
              <w:top w:val="outset" w:sz="6" w:space="0" w:color="auto"/>
              <w:left w:val="outset" w:sz="6" w:space="0" w:color="auto"/>
              <w:bottom w:val="outset" w:sz="6" w:space="0" w:color="auto"/>
              <w:right w:val="outset" w:sz="6" w:space="0" w:color="auto"/>
            </w:tcBorders>
          </w:tcPr>
          <w:p w:rsidR="004B613F" w:rsidRPr="000F2B6A" w:rsidRDefault="004B613F" w:rsidP="004B613F">
            <w:pPr>
              <w:pStyle w:val="a9"/>
              <w:jc w:val="right"/>
              <w:rPr>
                <w:lang w:val="uk-UA"/>
              </w:rPr>
            </w:pPr>
            <w:r w:rsidRPr="000F2B6A">
              <w:rPr>
                <w:lang w:val="uk-UA"/>
              </w:rPr>
              <w:t>-</w:t>
            </w:r>
          </w:p>
        </w:tc>
      </w:tr>
      <w:tr w:rsidR="006C5A13" w:rsidRPr="000F2B6A" w:rsidTr="000851F4">
        <w:trPr>
          <w:tblCellSpacing w:w="22" w:type="dxa"/>
        </w:trPr>
        <w:tc>
          <w:tcPr>
            <w:tcW w:w="915" w:type="pct"/>
            <w:tcBorders>
              <w:top w:val="outset" w:sz="6" w:space="0" w:color="auto"/>
              <w:left w:val="outset" w:sz="6" w:space="0" w:color="auto"/>
              <w:bottom w:val="outset" w:sz="6" w:space="0" w:color="auto"/>
              <w:right w:val="outset" w:sz="6" w:space="0" w:color="auto"/>
            </w:tcBorders>
          </w:tcPr>
          <w:p w:rsidR="006C5A13" w:rsidRPr="000F2B6A" w:rsidRDefault="006C5A13" w:rsidP="005D5A87">
            <w:pPr>
              <w:pStyle w:val="a9"/>
              <w:jc w:val="center"/>
              <w:rPr>
                <w:lang w:val="uk-UA"/>
              </w:rPr>
            </w:pPr>
            <w:r w:rsidRPr="000F2B6A">
              <w:rPr>
                <w:lang w:val="uk-UA"/>
              </w:rPr>
              <w:t>5</w:t>
            </w:r>
          </w:p>
        </w:tc>
        <w:tc>
          <w:tcPr>
            <w:tcW w:w="2469" w:type="pct"/>
            <w:tcBorders>
              <w:top w:val="outset" w:sz="6" w:space="0" w:color="auto"/>
              <w:left w:val="outset" w:sz="6" w:space="0" w:color="auto"/>
              <w:bottom w:val="outset" w:sz="6" w:space="0" w:color="auto"/>
              <w:right w:val="outset" w:sz="6" w:space="0" w:color="auto"/>
            </w:tcBorders>
          </w:tcPr>
          <w:p w:rsidR="006C5A13" w:rsidRPr="000F2B6A" w:rsidRDefault="006C5A13" w:rsidP="005D5A87">
            <w:pPr>
              <w:pStyle w:val="a9"/>
              <w:rPr>
                <w:lang w:val="uk-UA"/>
              </w:rPr>
            </w:pPr>
            <w:r w:rsidRPr="000F2B6A">
              <w:rPr>
                <w:lang w:val="uk-UA"/>
              </w:rPr>
              <w:t>Сумарні витрати на виконання запланованого регулювання</w:t>
            </w:r>
          </w:p>
        </w:tc>
        <w:tc>
          <w:tcPr>
            <w:tcW w:w="1499" w:type="pct"/>
            <w:tcBorders>
              <w:top w:val="outset" w:sz="6" w:space="0" w:color="auto"/>
              <w:left w:val="outset" w:sz="6" w:space="0" w:color="auto"/>
              <w:bottom w:val="outset" w:sz="6" w:space="0" w:color="auto"/>
              <w:right w:val="outset" w:sz="6" w:space="0" w:color="auto"/>
            </w:tcBorders>
          </w:tcPr>
          <w:p w:rsidR="006C5A13" w:rsidRPr="000F2B6A" w:rsidRDefault="00B51767" w:rsidP="000851F4">
            <w:pPr>
              <w:pStyle w:val="a9"/>
              <w:jc w:val="right"/>
              <w:rPr>
                <w:lang w:val="uk-UA"/>
              </w:rPr>
            </w:pPr>
            <w:r w:rsidRPr="000F2B6A">
              <w:rPr>
                <w:lang w:val="uk-UA"/>
              </w:rPr>
              <w:t>57930</w:t>
            </w:r>
          </w:p>
        </w:tc>
      </w:tr>
    </w:tbl>
    <w:p w:rsidR="006C5A13" w:rsidRPr="000F2B6A" w:rsidRDefault="006C5A13" w:rsidP="006C5A13">
      <w:pPr>
        <w:pStyle w:val="a9"/>
        <w:jc w:val="both"/>
        <w:rPr>
          <w:lang w:val="uk-UA"/>
        </w:rPr>
      </w:pPr>
      <w:r w:rsidRPr="000F2B6A">
        <w:rPr>
          <w:lang w:val="uk-UA"/>
        </w:rPr>
        <w:t xml:space="preserve">5. Розроблення </w:t>
      </w:r>
      <w:proofErr w:type="spellStart"/>
      <w:r w:rsidRPr="000F2B6A">
        <w:rPr>
          <w:lang w:val="uk-UA"/>
        </w:rPr>
        <w:t>корегуючих</w:t>
      </w:r>
      <w:proofErr w:type="spellEnd"/>
      <w:r w:rsidRPr="000F2B6A">
        <w:rPr>
          <w:lang w:val="uk-UA"/>
        </w:rPr>
        <w:t xml:space="preserve"> (пом'якшувальних) заходів для малого підприємництва щодо запропонованого регулювання</w:t>
      </w:r>
    </w:p>
    <w:p w:rsidR="004B613F" w:rsidRPr="000F2B6A" w:rsidRDefault="004B613F" w:rsidP="004B613F">
      <w:pPr>
        <w:pStyle w:val="ad"/>
        <w:jc w:val="both"/>
        <w:rPr>
          <w:sz w:val="24"/>
          <w:szCs w:val="24"/>
        </w:rPr>
      </w:pPr>
      <w:r w:rsidRPr="000F2B6A">
        <w:rPr>
          <w:sz w:val="24"/>
          <w:szCs w:val="24"/>
          <w:lang w:val="uk-UA"/>
        </w:rPr>
        <w:t xml:space="preserve">    </w:t>
      </w:r>
      <w:proofErr w:type="spellStart"/>
      <w:r w:rsidRPr="000F2B6A">
        <w:rPr>
          <w:sz w:val="24"/>
          <w:szCs w:val="24"/>
        </w:rPr>
        <w:t>Податковим</w:t>
      </w:r>
      <w:proofErr w:type="spellEnd"/>
      <w:r w:rsidRPr="000F2B6A">
        <w:rPr>
          <w:sz w:val="24"/>
          <w:szCs w:val="24"/>
        </w:rPr>
        <w:t xml:space="preserve"> кодексом </w:t>
      </w:r>
      <w:proofErr w:type="spellStart"/>
      <w:r w:rsidRPr="000F2B6A">
        <w:rPr>
          <w:sz w:val="24"/>
          <w:szCs w:val="24"/>
        </w:rPr>
        <w:t>України</w:t>
      </w:r>
      <w:proofErr w:type="spellEnd"/>
      <w:r w:rsidRPr="000F2B6A">
        <w:rPr>
          <w:sz w:val="24"/>
          <w:szCs w:val="24"/>
        </w:rPr>
        <w:t xml:space="preserve"> </w:t>
      </w:r>
      <w:proofErr w:type="spellStart"/>
      <w:r w:rsidRPr="000F2B6A">
        <w:rPr>
          <w:sz w:val="24"/>
          <w:szCs w:val="24"/>
        </w:rPr>
        <w:t>визначаються</w:t>
      </w:r>
      <w:proofErr w:type="spellEnd"/>
      <w:r w:rsidRPr="000F2B6A">
        <w:rPr>
          <w:sz w:val="24"/>
          <w:szCs w:val="24"/>
        </w:rPr>
        <w:t xml:space="preserve"> </w:t>
      </w:r>
      <w:proofErr w:type="spellStart"/>
      <w:r w:rsidRPr="000F2B6A">
        <w:rPr>
          <w:sz w:val="24"/>
          <w:szCs w:val="24"/>
        </w:rPr>
        <w:t>об’єкт</w:t>
      </w:r>
      <w:proofErr w:type="spellEnd"/>
      <w:r w:rsidRPr="000F2B6A">
        <w:rPr>
          <w:sz w:val="24"/>
          <w:szCs w:val="24"/>
        </w:rPr>
        <w:t xml:space="preserve">, база </w:t>
      </w:r>
      <w:proofErr w:type="spellStart"/>
      <w:r w:rsidRPr="000F2B6A">
        <w:rPr>
          <w:sz w:val="24"/>
          <w:szCs w:val="24"/>
        </w:rPr>
        <w:t>оподаткування</w:t>
      </w:r>
      <w:proofErr w:type="spellEnd"/>
      <w:r w:rsidRPr="000F2B6A">
        <w:rPr>
          <w:sz w:val="24"/>
          <w:szCs w:val="24"/>
        </w:rPr>
        <w:t xml:space="preserve">, </w:t>
      </w:r>
      <w:proofErr w:type="spellStart"/>
      <w:r w:rsidRPr="000F2B6A">
        <w:rPr>
          <w:sz w:val="24"/>
          <w:szCs w:val="24"/>
        </w:rPr>
        <w:t>податковий</w:t>
      </w:r>
      <w:proofErr w:type="spellEnd"/>
      <w:r w:rsidRPr="000F2B6A">
        <w:rPr>
          <w:sz w:val="24"/>
          <w:szCs w:val="24"/>
        </w:rPr>
        <w:t xml:space="preserve"> </w:t>
      </w:r>
      <w:proofErr w:type="spellStart"/>
      <w:r w:rsidRPr="000F2B6A">
        <w:rPr>
          <w:sz w:val="24"/>
          <w:szCs w:val="24"/>
        </w:rPr>
        <w:t>період</w:t>
      </w:r>
      <w:proofErr w:type="spellEnd"/>
      <w:r w:rsidRPr="000F2B6A">
        <w:rPr>
          <w:sz w:val="24"/>
          <w:szCs w:val="24"/>
        </w:rPr>
        <w:t xml:space="preserve">, порядки </w:t>
      </w:r>
      <w:proofErr w:type="spellStart"/>
      <w:r w:rsidRPr="000F2B6A">
        <w:rPr>
          <w:sz w:val="24"/>
          <w:szCs w:val="24"/>
        </w:rPr>
        <w:t>обчислення</w:t>
      </w:r>
      <w:proofErr w:type="spellEnd"/>
      <w:r w:rsidRPr="000F2B6A">
        <w:rPr>
          <w:sz w:val="24"/>
          <w:szCs w:val="24"/>
        </w:rPr>
        <w:t xml:space="preserve"> </w:t>
      </w:r>
      <w:proofErr w:type="spellStart"/>
      <w:r w:rsidRPr="000F2B6A">
        <w:rPr>
          <w:sz w:val="24"/>
          <w:szCs w:val="24"/>
        </w:rPr>
        <w:t>суми</w:t>
      </w:r>
      <w:proofErr w:type="spellEnd"/>
      <w:r w:rsidRPr="000F2B6A">
        <w:rPr>
          <w:sz w:val="24"/>
          <w:szCs w:val="24"/>
        </w:rPr>
        <w:t xml:space="preserve"> </w:t>
      </w:r>
      <w:proofErr w:type="spellStart"/>
      <w:r w:rsidRPr="000F2B6A">
        <w:rPr>
          <w:sz w:val="24"/>
          <w:szCs w:val="24"/>
        </w:rPr>
        <w:t>податку</w:t>
      </w:r>
      <w:proofErr w:type="spellEnd"/>
      <w:r w:rsidRPr="000F2B6A">
        <w:rPr>
          <w:sz w:val="24"/>
          <w:szCs w:val="24"/>
        </w:rPr>
        <w:t xml:space="preserve">, </w:t>
      </w:r>
      <w:proofErr w:type="spellStart"/>
      <w:r w:rsidRPr="000F2B6A">
        <w:rPr>
          <w:sz w:val="24"/>
          <w:szCs w:val="24"/>
        </w:rPr>
        <w:t>обчислення</w:t>
      </w:r>
      <w:proofErr w:type="spellEnd"/>
      <w:r w:rsidRPr="000F2B6A">
        <w:rPr>
          <w:sz w:val="24"/>
          <w:szCs w:val="24"/>
        </w:rPr>
        <w:t xml:space="preserve"> </w:t>
      </w:r>
      <w:proofErr w:type="spellStart"/>
      <w:r w:rsidRPr="000F2B6A">
        <w:rPr>
          <w:sz w:val="24"/>
          <w:szCs w:val="24"/>
        </w:rPr>
        <w:t>сум</w:t>
      </w:r>
      <w:proofErr w:type="spellEnd"/>
      <w:r w:rsidRPr="000F2B6A">
        <w:rPr>
          <w:sz w:val="24"/>
          <w:szCs w:val="24"/>
        </w:rPr>
        <w:t xml:space="preserve"> </w:t>
      </w:r>
      <w:proofErr w:type="spellStart"/>
      <w:r w:rsidRPr="000F2B6A">
        <w:rPr>
          <w:sz w:val="24"/>
          <w:szCs w:val="24"/>
        </w:rPr>
        <w:t>податку</w:t>
      </w:r>
      <w:proofErr w:type="spellEnd"/>
      <w:r w:rsidRPr="000F2B6A">
        <w:rPr>
          <w:sz w:val="24"/>
          <w:szCs w:val="24"/>
        </w:rPr>
        <w:t xml:space="preserve"> в </w:t>
      </w:r>
      <w:proofErr w:type="spellStart"/>
      <w:r w:rsidRPr="000F2B6A">
        <w:rPr>
          <w:sz w:val="24"/>
          <w:szCs w:val="24"/>
        </w:rPr>
        <w:t>разі</w:t>
      </w:r>
      <w:proofErr w:type="spellEnd"/>
      <w:r w:rsidRPr="000F2B6A">
        <w:rPr>
          <w:sz w:val="24"/>
          <w:szCs w:val="24"/>
        </w:rPr>
        <w:t xml:space="preserve"> </w:t>
      </w:r>
      <w:proofErr w:type="spellStart"/>
      <w:r w:rsidRPr="000F2B6A">
        <w:rPr>
          <w:sz w:val="24"/>
          <w:szCs w:val="24"/>
        </w:rPr>
        <w:t>зміни</w:t>
      </w:r>
      <w:proofErr w:type="spellEnd"/>
      <w:r w:rsidRPr="000F2B6A">
        <w:rPr>
          <w:sz w:val="24"/>
          <w:szCs w:val="24"/>
        </w:rPr>
        <w:t xml:space="preserve"> </w:t>
      </w:r>
      <w:proofErr w:type="spellStart"/>
      <w:r w:rsidRPr="000F2B6A">
        <w:rPr>
          <w:sz w:val="24"/>
          <w:szCs w:val="24"/>
        </w:rPr>
        <w:t>власника</w:t>
      </w:r>
      <w:proofErr w:type="spellEnd"/>
      <w:r w:rsidRPr="000F2B6A">
        <w:rPr>
          <w:sz w:val="24"/>
          <w:szCs w:val="24"/>
          <w:lang w:val="uk-UA"/>
        </w:rPr>
        <w:t>/ користувача</w:t>
      </w:r>
      <w:r w:rsidRPr="000F2B6A">
        <w:rPr>
          <w:sz w:val="24"/>
          <w:szCs w:val="24"/>
        </w:rPr>
        <w:t xml:space="preserve"> </w:t>
      </w:r>
      <w:proofErr w:type="spellStart"/>
      <w:r w:rsidRPr="000F2B6A">
        <w:rPr>
          <w:sz w:val="24"/>
          <w:szCs w:val="24"/>
        </w:rPr>
        <w:t>об’єкта</w:t>
      </w:r>
      <w:proofErr w:type="spellEnd"/>
      <w:r w:rsidRPr="000F2B6A">
        <w:rPr>
          <w:sz w:val="24"/>
          <w:szCs w:val="24"/>
        </w:rPr>
        <w:t xml:space="preserve"> </w:t>
      </w:r>
      <w:proofErr w:type="spellStart"/>
      <w:r w:rsidRPr="000F2B6A">
        <w:rPr>
          <w:sz w:val="24"/>
          <w:szCs w:val="24"/>
        </w:rPr>
        <w:t>оподаткування</w:t>
      </w:r>
      <w:proofErr w:type="spellEnd"/>
      <w:r w:rsidRPr="000F2B6A">
        <w:rPr>
          <w:sz w:val="24"/>
          <w:szCs w:val="24"/>
        </w:rPr>
        <w:t xml:space="preserve">, строк, порядок </w:t>
      </w:r>
      <w:proofErr w:type="spellStart"/>
      <w:r w:rsidRPr="000F2B6A">
        <w:rPr>
          <w:sz w:val="24"/>
          <w:szCs w:val="24"/>
        </w:rPr>
        <w:t>сплати</w:t>
      </w:r>
      <w:proofErr w:type="spellEnd"/>
      <w:r w:rsidRPr="000F2B6A">
        <w:rPr>
          <w:sz w:val="24"/>
          <w:szCs w:val="24"/>
        </w:rPr>
        <w:t xml:space="preserve"> </w:t>
      </w:r>
      <w:proofErr w:type="spellStart"/>
      <w:r w:rsidRPr="000F2B6A">
        <w:rPr>
          <w:sz w:val="24"/>
          <w:szCs w:val="24"/>
        </w:rPr>
        <w:t>податку</w:t>
      </w:r>
      <w:proofErr w:type="spellEnd"/>
      <w:r w:rsidRPr="000F2B6A">
        <w:rPr>
          <w:sz w:val="24"/>
          <w:szCs w:val="24"/>
        </w:rPr>
        <w:t xml:space="preserve"> та </w:t>
      </w:r>
      <w:proofErr w:type="spellStart"/>
      <w:r w:rsidRPr="000F2B6A">
        <w:rPr>
          <w:sz w:val="24"/>
          <w:szCs w:val="24"/>
        </w:rPr>
        <w:t>інші</w:t>
      </w:r>
      <w:proofErr w:type="spellEnd"/>
      <w:r w:rsidRPr="000F2B6A">
        <w:rPr>
          <w:sz w:val="24"/>
          <w:szCs w:val="24"/>
        </w:rPr>
        <w:t xml:space="preserve"> </w:t>
      </w:r>
      <w:proofErr w:type="spellStart"/>
      <w:r w:rsidRPr="000F2B6A">
        <w:rPr>
          <w:sz w:val="24"/>
          <w:szCs w:val="24"/>
        </w:rPr>
        <w:t>його</w:t>
      </w:r>
      <w:proofErr w:type="spellEnd"/>
      <w:r w:rsidRPr="000F2B6A">
        <w:rPr>
          <w:sz w:val="24"/>
          <w:szCs w:val="24"/>
        </w:rPr>
        <w:t xml:space="preserve"> </w:t>
      </w:r>
      <w:proofErr w:type="spellStart"/>
      <w:r w:rsidRPr="000F2B6A">
        <w:rPr>
          <w:sz w:val="24"/>
          <w:szCs w:val="24"/>
        </w:rPr>
        <w:t>обов’язкові</w:t>
      </w:r>
      <w:proofErr w:type="spellEnd"/>
      <w:r w:rsidRPr="000F2B6A">
        <w:rPr>
          <w:sz w:val="24"/>
          <w:szCs w:val="24"/>
        </w:rPr>
        <w:t xml:space="preserve"> </w:t>
      </w:r>
      <w:proofErr w:type="spellStart"/>
      <w:r w:rsidRPr="000F2B6A">
        <w:rPr>
          <w:sz w:val="24"/>
          <w:szCs w:val="24"/>
        </w:rPr>
        <w:t>елементи</w:t>
      </w:r>
      <w:proofErr w:type="spellEnd"/>
      <w:r w:rsidRPr="000F2B6A">
        <w:rPr>
          <w:sz w:val="24"/>
          <w:szCs w:val="24"/>
        </w:rPr>
        <w:t xml:space="preserve"> й </w:t>
      </w:r>
      <w:proofErr w:type="spellStart"/>
      <w:r w:rsidRPr="000F2B6A">
        <w:rPr>
          <w:sz w:val="24"/>
          <w:szCs w:val="24"/>
        </w:rPr>
        <w:t>повноваження</w:t>
      </w:r>
      <w:proofErr w:type="spellEnd"/>
      <w:r w:rsidRPr="000F2B6A">
        <w:rPr>
          <w:sz w:val="24"/>
          <w:szCs w:val="24"/>
        </w:rPr>
        <w:t xml:space="preserve"> </w:t>
      </w:r>
      <w:proofErr w:type="spellStart"/>
      <w:r w:rsidRPr="000F2B6A">
        <w:rPr>
          <w:sz w:val="24"/>
          <w:szCs w:val="24"/>
        </w:rPr>
        <w:t>органів</w:t>
      </w:r>
      <w:proofErr w:type="spellEnd"/>
      <w:r w:rsidRPr="000F2B6A">
        <w:rPr>
          <w:sz w:val="24"/>
          <w:szCs w:val="24"/>
        </w:rPr>
        <w:t xml:space="preserve"> </w:t>
      </w:r>
      <w:proofErr w:type="spellStart"/>
      <w:r w:rsidRPr="000F2B6A">
        <w:rPr>
          <w:sz w:val="24"/>
          <w:szCs w:val="24"/>
        </w:rPr>
        <w:t>місцевого</w:t>
      </w:r>
      <w:proofErr w:type="spellEnd"/>
      <w:r w:rsidRPr="000F2B6A">
        <w:rPr>
          <w:sz w:val="24"/>
          <w:szCs w:val="24"/>
        </w:rPr>
        <w:t xml:space="preserve"> </w:t>
      </w:r>
      <w:proofErr w:type="spellStart"/>
      <w:r w:rsidRPr="000F2B6A">
        <w:rPr>
          <w:sz w:val="24"/>
          <w:szCs w:val="24"/>
        </w:rPr>
        <w:t>самоврядування</w:t>
      </w:r>
      <w:proofErr w:type="spellEnd"/>
      <w:r w:rsidRPr="000F2B6A">
        <w:rPr>
          <w:sz w:val="24"/>
          <w:szCs w:val="24"/>
        </w:rPr>
        <w:t xml:space="preserve"> </w:t>
      </w:r>
      <w:proofErr w:type="spellStart"/>
      <w:r w:rsidRPr="000F2B6A">
        <w:rPr>
          <w:sz w:val="24"/>
          <w:szCs w:val="24"/>
        </w:rPr>
        <w:t>щодо</w:t>
      </w:r>
      <w:proofErr w:type="spellEnd"/>
      <w:r w:rsidRPr="000F2B6A">
        <w:rPr>
          <w:sz w:val="24"/>
          <w:szCs w:val="24"/>
        </w:rPr>
        <w:t xml:space="preserve"> </w:t>
      </w:r>
      <w:proofErr w:type="spellStart"/>
      <w:r w:rsidRPr="000F2B6A">
        <w:rPr>
          <w:sz w:val="24"/>
          <w:szCs w:val="24"/>
        </w:rPr>
        <w:t>його</w:t>
      </w:r>
      <w:proofErr w:type="spellEnd"/>
      <w:r w:rsidRPr="000F2B6A">
        <w:rPr>
          <w:sz w:val="24"/>
          <w:szCs w:val="24"/>
        </w:rPr>
        <w:t xml:space="preserve"> </w:t>
      </w:r>
      <w:proofErr w:type="spellStart"/>
      <w:r w:rsidRPr="000F2B6A">
        <w:rPr>
          <w:sz w:val="24"/>
          <w:szCs w:val="24"/>
        </w:rPr>
        <w:t>встановлення</w:t>
      </w:r>
      <w:proofErr w:type="spellEnd"/>
      <w:r w:rsidRPr="000F2B6A">
        <w:rPr>
          <w:sz w:val="24"/>
          <w:szCs w:val="24"/>
        </w:rPr>
        <w:t>.</w:t>
      </w:r>
    </w:p>
    <w:p w:rsidR="004B613F" w:rsidRPr="000F2B6A" w:rsidRDefault="004B613F" w:rsidP="004B613F">
      <w:pPr>
        <w:pStyle w:val="ad"/>
        <w:jc w:val="both"/>
        <w:rPr>
          <w:rStyle w:val="10"/>
          <w:sz w:val="24"/>
          <w:szCs w:val="24"/>
          <w:lang w:eastAsia="uk-UA"/>
        </w:rPr>
      </w:pPr>
      <w:r w:rsidRPr="000F2B6A">
        <w:rPr>
          <w:sz w:val="24"/>
          <w:szCs w:val="24"/>
          <w:lang w:val="uk-UA"/>
        </w:rPr>
        <w:t xml:space="preserve">    </w:t>
      </w:r>
      <w:proofErr w:type="spellStart"/>
      <w:r w:rsidRPr="000F2B6A">
        <w:rPr>
          <w:sz w:val="24"/>
          <w:szCs w:val="24"/>
        </w:rPr>
        <w:t>Цей</w:t>
      </w:r>
      <w:proofErr w:type="spellEnd"/>
      <w:r w:rsidRPr="000F2B6A">
        <w:rPr>
          <w:sz w:val="24"/>
          <w:szCs w:val="24"/>
        </w:rPr>
        <w:t xml:space="preserve"> </w:t>
      </w:r>
      <w:proofErr w:type="spellStart"/>
      <w:r w:rsidRPr="000F2B6A">
        <w:rPr>
          <w:sz w:val="24"/>
          <w:szCs w:val="24"/>
        </w:rPr>
        <w:t>податок</w:t>
      </w:r>
      <w:proofErr w:type="spellEnd"/>
      <w:r w:rsidRPr="000F2B6A">
        <w:rPr>
          <w:sz w:val="24"/>
          <w:szCs w:val="24"/>
        </w:rPr>
        <w:t xml:space="preserve"> не є </w:t>
      </w:r>
      <w:proofErr w:type="spellStart"/>
      <w:r w:rsidRPr="000F2B6A">
        <w:rPr>
          <w:sz w:val="24"/>
          <w:szCs w:val="24"/>
        </w:rPr>
        <w:t>новим</w:t>
      </w:r>
      <w:proofErr w:type="spellEnd"/>
      <w:r w:rsidRPr="000F2B6A">
        <w:rPr>
          <w:sz w:val="24"/>
          <w:szCs w:val="24"/>
        </w:rPr>
        <w:t xml:space="preserve">. </w:t>
      </w:r>
      <w:proofErr w:type="spellStart"/>
      <w:r w:rsidRPr="000F2B6A">
        <w:rPr>
          <w:sz w:val="24"/>
          <w:szCs w:val="24"/>
        </w:rPr>
        <w:t>Запропоновані</w:t>
      </w:r>
      <w:proofErr w:type="spellEnd"/>
      <w:r w:rsidRPr="000F2B6A">
        <w:rPr>
          <w:sz w:val="24"/>
          <w:szCs w:val="24"/>
        </w:rPr>
        <w:t xml:space="preserve"> </w:t>
      </w:r>
      <w:proofErr w:type="spellStart"/>
      <w:r w:rsidRPr="000F2B6A">
        <w:rPr>
          <w:sz w:val="24"/>
          <w:szCs w:val="24"/>
        </w:rPr>
        <w:t>розміри</w:t>
      </w:r>
      <w:proofErr w:type="spellEnd"/>
      <w:r w:rsidRPr="000F2B6A">
        <w:rPr>
          <w:sz w:val="24"/>
          <w:szCs w:val="24"/>
        </w:rPr>
        <w:t xml:space="preserve"> ставок </w:t>
      </w:r>
      <w:proofErr w:type="spellStart"/>
      <w:r w:rsidRPr="000F2B6A">
        <w:rPr>
          <w:sz w:val="24"/>
          <w:szCs w:val="24"/>
        </w:rPr>
        <w:t>податку</w:t>
      </w:r>
      <w:proofErr w:type="spellEnd"/>
      <w:r w:rsidRPr="000F2B6A">
        <w:rPr>
          <w:sz w:val="24"/>
          <w:szCs w:val="24"/>
        </w:rPr>
        <w:t xml:space="preserve"> </w:t>
      </w:r>
      <w:r w:rsidRPr="000F2B6A">
        <w:rPr>
          <w:rStyle w:val="10"/>
          <w:color w:val="000000"/>
          <w:sz w:val="24"/>
          <w:szCs w:val="24"/>
          <w:lang w:eastAsia="uk-UA"/>
        </w:rPr>
        <w:t xml:space="preserve">забезпечать </w:t>
      </w:r>
      <w:r w:rsidRPr="000F2B6A">
        <w:rPr>
          <w:rStyle w:val="10"/>
          <w:sz w:val="24"/>
          <w:szCs w:val="24"/>
          <w:lang w:eastAsia="uk-UA"/>
        </w:rPr>
        <w:t xml:space="preserve">виконання соціально важливих міських цільових 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rsidR="004B613F" w:rsidRPr="000F2B6A" w:rsidRDefault="004B613F" w:rsidP="004B613F">
      <w:pPr>
        <w:pStyle w:val="ad"/>
        <w:jc w:val="both"/>
        <w:rPr>
          <w:sz w:val="24"/>
          <w:szCs w:val="24"/>
          <w:lang w:val="uk-UA"/>
        </w:rPr>
      </w:pPr>
      <w:r w:rsidRPr="000F2B6A">
        <w:rPr>
          <w:sz w:val="24"/>
          <w:szCs w:val="24"/>
          <w:lang w:val="uk-UA"/>
        </w:rPr>
        <w:t xml:space="preserve">    З метою зменшення часу, необхідного для ознайомлення з актом, акт (після його затвердження) буде розміщено у вільному доступі на офіційному веб-сайті Овруцької міської ради. Це дозволить скоротити час, необхідний для ознайомлення суб’єктів господарювання з актом орієнтовно на 10%, що в свою чергу скоротить витрати малого підприємництва.</w:t>
      </w:r>
    </w:p>
    <w:p w:rsidR="004F31A0" w:rsidRPr="000F2B6A" w:rsidRDefault="004F31A0" w:rsidP="006C5A13">
      <w:pPr>
        <w:rPr>
          <w:b/>
          <w:sz w:val="24"/>
          <w:szCs w:val="24"/>
        </w:rPr>
      </w:pPr>
    </w:p>
    <w:p w:rsidR="004F31A0" w:rsidRPr="000F2B6A" w:rsidRDefault="004F31A0" w:rsidP="006C5A13">
      <w:pPr>
        <w:rPr>
          <w:b/>
          <w:sz w:val="24"/>
          <w:szCs w:val="24"/>
        </w:rPr>
      </w:pPr>
    </w:p>
    <w:p w:rsidR="004F31A0" w:rsidRPr="000F2B6A" w:rsidRDefault="004F31A0" w:rsidP="006C5A13">
      <w:pPr>
        <w:rPr>
          <w:b/>
          <w:sz w:val="24"/>
          <w:szCs w:val="24"/>
        </w:rPr>
      </w:pPr>
      <w:r w:rsidRPr="000F2B6A">
        <w:rPr>
          <w:b/>
          <w:sz w:val="24"/>
          <w:szCs w:val="24"/>
        </w:rPr>
        <w:t xml:space="preserve">Начальник відділу </w:t>
      </w:r>
      <w:r w:rsidR="006C5A13" w:rsidRPr="000F2B6A">
        <w:rPr>
          <w:b/>
          <w:sz w:val="24"/>
          <w:szCs w:val="24"/>
        </w:rPr>
        <w:t xml:space="preserve">  </w:t>
      </w:r>
      <w:r w:rsidRPr="000F2B6A">
        <w:rPr>
          <w:b/>
          <w:sz w:val="24"/>
          <w:szCs w:val="24"/>
        </w:rPr>
        <w:t>фінансів</w:t>
      </w:r>
    </w:p>
    <w:p w:rsidR="006C5A13" w:rsidRPr="00761DC5" w:rsidRDefault="004F31A0" w:rsidP="006C5A13">
      <w:pPr>
        <w:rPr>
          <w:b/>
          <w:sz w:val="24"/>
          <w:szCs w:val="24"/>
        </w:rPr>
      </w:pPr>
      <w:r w:rsidRPr="000F2B6A">
        <w:rPr>
          <w:b/>
          <w:sz w:val="24"/>
          <w:szCs w:val="24"/>
        </w:rPr>
        <w:t>Овруцької міської ради</w:t>
      </w:r>
      <w:r w:rsidR="006C5A13" w:rsidRPr="000F2B6A">
        <w:rPr>
          <w:b/>
          <w:sz w:val="24"/>
          <w:szCs w:val="24"/>
        </w:rPr>
        <w:t xml:space="preserve">                                                                               </w:t>
      </w:r>
      <w:proofErr w:type="spellStart"/>
      <w:r w:rsidRPr="000F2B6A">
        <w:rPr>
          <w:b/>
          <w:sz w:val="24"/>
          <w:szCs w:val="24"/>
        </w:rPr>
        <w:t>Т</w:t>
      </w:r>
      <w:r w:rsidR="006C5A13" w:rsidRPr="000F2B6A">
        <w:rPr>
          <w:b/>
          <w:sz w:val="24"/>
          <w:szCs w:val="24"/>
        </w:rPr>
        <w:t>.</w:t>
      </w:r>
      <w:r w:rsidRPr="000F2B6A">
        <w:rPr>
          <w:b/>
          <w:sz w:val="24"/>
          <w:szCs w:val="24"/>
        </w:rPr>
        <w:t>М</w:t>
      </w:r>
      <w:r w:rsidR="006C5A13" w:rsidRPr="000F2B6A">
        <w:rPr>
          <w:b/>
          <w:sz w:val="24"/>
          <w:szCs w:val="24"/>
        </w:rPr>
        <w:t>.</w:t>
      </w:r>
      <w:r w:rsidRPr="000F2B6A">
        <w:rPr>
          <w:b/>
          <w:sz w:val="24"/>
          <w:szCs w:val="24"/>
        </w:rPr>
        <w:t>Шурло</w:t>
      </w:r>
      <w:proofErr w:type="spellEnd"/>
    </w:p>
    <w:p w:rsidR="006C5A13" w:rsidRPr="004D114E" w:rsidRDefault="006C5A13" w:rsidP="006C5A13">
      <w:pPr>
        <w:rPr>
          <w:sz w:val="24"/>
          <w:szCs w:val="24"/>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sectPr w:rsidR="006C5A13" w:rsidSect="002027AE">
      <w:headerReference w:type="default" r:id="rId8"/>
      <w:pgSz w:w="11906" w:h="16838"/>
      <w:pgMar w:top="368" w:right="567" w:bottom="567" w:left="1701" w:header="142" w:footer="72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F67" w:rsidRDefault="00516F67" w:rsidP="00BD1BE6">
      <w:r>
        <w:separator/>
      </w:r>
    </w:p>
  </w:endnote>
  <w:endnote w:type="continuationSeparator" w:id="0">
    <w:p w:rsidR="00516F67" w:rsidRDefault="00516F67" w:rsidP="00BD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V Boli"/>
    <w:charset w:val="01"/>
    <w:family w:val="roman"/>
    <w:pitch w:val="variable"/>
  </w:font>
  <w:font w:name="Droid Sans Fallback">
    <w:altName w:val="Times New Roman"/>
    <w:charset w:val="01"/>
    <w:family w:val="auto"/>
    <w:pitch w:val="variable"/>
  </w:font>
  <w:font w:name="FreeSans">
    <w:altName w:val="Arial"/>
    <w:charset w:val="01"/>
    <w:family w:val="auto"/>
    <w:pitch w:val="variable"/>
  </w:font>
  <w:font w:name="Cambria">
    <w:panose1 w:val="02040503050406030204"/>
    <w:charset w:val="CC"/>
    <w:family w:val="roman"/>
    <w:pitch w:val="variable"/>
    <w:sig w:usb0="E00006FF" w:usb1="420024FF" w:usb2="02000000"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T Sans Narrow">
    <w:altName w:val="Times New Roman"/>
    <w:charset w:val="01"/>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F67" w:rsidRDefault="00516F67" w:rsidP="00BD1BE6">
      <w:r>
        <w:separator/>
      </w:r>
    </w:p>
  </w:footnote>
  <w:footnote w:type="continuationSeparator" w:id="0">
    <w:p w:rsidR="00516F67" w:rsidRDefault="00516F67" w:rsidP="00BD1B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5A9" w:rsidRDefault="006A11CE">
    <w:pPr>
      <w:pStyle w:val="a5"/>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05pt;margin-top:17.9pt;width:595.25pt;height: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" stroked="f">
          <v:fill opacity="0"/>
          <v:textbox inset="0,0,0,0">
            <w:txbxContent>
              <w:p w:rsidR="007B75A9" w:rsidRDefault="007B75A9">
                <w:pPr>
                  <w:pStyle w:val="a5"/>
                  <w:shd w:val="clear" w:color="auto" w:fill="auto"/>
                  <w:ind w:left="6461"/>
                </w:pPr>
                <w:r>
                  <w:fldChar w:fldCharType="begin"/>
                </w:r>
                <w:r>
                  <w:instrText xml:space="preserve"> PAGE </w:instrText>
                </w:r>
                <w:r>
                  <w:fldChar w:fldCharType="separate"/>
                </w:r>
                <w:r w:rsidR="006A11CE">
                  <w:rPr>
                    <w:noProof/>
                  </w:rPr>
                  <w:t>18</w:t>
                </w:r>
                <w:r>
                  <w:rPr>
                    <w:noProof/>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abstractNum>
  <w:abstractNum w:abstractNumId="1" w15:restartNumberingAfterBreak="0">
    <w:nsid w:val="18B470C1"/>
    <w:multiLevelType w:val="hybridMultilevel"/>
    <w:tmpl w:val="E3C0C010"/>
    <w:lvl w:ilvl="0" w:tplc="2A160B0A">
      <w:start w:val="5"/>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F2244BF"/>
    <w:multiLevelType w:val="hybridMultilevel"/>
    <w:tmpl w:val="000E8EC4"/>
    <w:lvl w:ilvl="0" w:tplc="E50C8D6C">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F619E8"/>
    <w:multiLevelType w:val="hybridMultilevel"/>
    <w:tmpl w:val="5CC0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70437"/>
    <w:rsid w:val="0000234E"/>
    <w:rsid w:val="000145B5"/>
    <w:rsid w:val="00030583"/>
    <w:rsid w:val="00033E5E"/>
    <w:rsid w:val="000442F8"/>
    <w:rsid w:val="00051768"/>
    <w:rsid w:val="00060A65"/>
    <w:rsid w:val="00063DAB"/>
    <w:rsid w:val="00067CF3"/>
    <w:rsid w:val="00070D69"/>
    <w:rsid w:val="00076004"/>
    <w:rsid w:val="00077EE9"/>
    <w:rsid w:val="00081C86"/>
    <w:rsid w:val="000851F4"/>
    <w:rsid w:val="00090469"/>
    <w:rsid w:val="000918E4"/>
    <w:rsid w:val="000925B2"/>
    <w:rsid w:val="000A5652"/>
    <w:rsid w:val="000B0D56"/>
    <w:rsid w:val="000B3895"/>
    <w:rsid w:val="000B5EE7"/>
    <w:rsid w:val="000C2EDC"/>
    <w:rsid w:val="000C6CED"/>
    <w:rsid w:val="000D3AB1"/>
    <w:rsid w:val="000D6275"/>
    <w:rsid w:val="000D676A"/>
    <w:rsid w:val="000D69F3"/>
    <w:rsid w:val="000E2145"/>
    <w:rsid w:val="000E4473"/>
    <w:rsid w:val="000F2764"/>
    <w:rsid w:val="000F2B6A"/>
    <w:rsid w:val="000F364B"/>
    <w:rsid w:val="000F3F66"/>
    <w:rsid w:val="000F4F7C"/>
    <w:rsid w:val="00110415"/>
    <w:rsid w:val="00121245"/>
    <w:rsid w:val="001258FE"/>
    <w:rsid w:val="00134A5A"/>
    <w:rsid w:val="00140CD0"/>
    <w:rsid w:val="001419FB"/>
    <w:rsid w:val="00141C24"/>
    <w:rsid w:val="00143A35"/>
    <w:rsid w:val="00143EA2"/>
    <w:rsid w:val="00150412"/>
    <w:rsid w:val="00151957"/>
    <w:rsid w:val="0016777F"/>
    <w:rsid w:val="00171653"/>
    <w:rsid w:val="00172078"/>
    <w:rsid w:val="00174AD6"/>
    <w:rsid w:val="00181102"/>
    <w:rsid w:val="001A2976"/>
    <w:rsid w:val="001A7EDE"/>
    <w:rsid w:val="001B1D57"/>
    <w:rsid w:val="001B2ED8"/>
    <w:rsid w:val="001B33E3"/>
    <w:rsid w:val="001B4702"/>
    <w:rsid w:val="001C1B69"/>
    <w:rsid w:val="001C22B2"/>
    <w:rsid w:val="001D21F0"/>
    <w:rsid w:val="001D35B9"/>
    <w:rsid w:val="001E0552"/>
    <w:rsid w:val="001E57C5"/>
    <w:rsid w:val="001F00AC"/>
    <w:rsid w:val="001F115D"/>
    <w:rsid w:val="001F23B0"/>
    <w:rsid w:val="001F2B42"/>
    <w:rsid w:val="001F3C6C"/>
    <w:rsid w:val="002027AE"/>
    <w:rsid w:val="0020734C"/>
    <w:rsid w:val="00214B11"/>
    <w:rsid w:val="002220C6"/>
    <w:rsid w:val="00224409"/>
    <w:rsid w:val="00235F3F"/>
    <w:rsid w:val="00236B75"/>
    <w:rsid w:val="00237729"/>
    <w:rsid w:val="00246331"/>
    <w:rsid w:val="00260879"/>
    <w:rsid w:val="00263456"/>
    <w:rsid w:val="0026641A"/>
    <w:rsid w:val="0027029D"/>
    <w:rsid w:val="00276BC4"/>
    <w:rsid w:val="00277882"/>
    <w:rsid w:val="0028481E"/>
    <w:rsid w:val="00297448"/>
    <w:rsid w:val="00297BDD"/>
    <w:rsid w:val="002A455E"/>
    <w:rsid w:val="002A4672"/>
    <w:rsid w:val="002A5103"/>
    <w:rsid w:val="002B375C"/>
    <w:rsid w:val="002B5430"/>
    <w:rsid w:val="002C0E34"/>
    <w:rsid w:val="002C5988"/>
    <w:rsid w:val="002C59A1"/>
    <w:rsid w:val="002D0DE1"/>
    <w:rsid w:val="002D7DDE"/>
    <w:rsid w:val="002E0FF8"/>
    <w:rsid w:val="002E3FBB"/>
    <w:rsid w:val="002F0022"/>
    <w:rsid w:val="002F1284"/>
    <w:rsid w:val="002F3D56"/>
    <w:rsid w:val="002F6217"/>
    <w:rsid w:val="003013C0"/>
    <w:rsid w:val="00311A59"/>
    <w:rsid w:val="00321E72"/>
    <w:rsid w:val="00326DC8"/>
    <w:rsid w:val="00330F3A"/>
    <w:rsid w:val="00344D3E"/>
    <w:rsid w:val="0034656D"/>
    <w:rsid w:val="003466C9"/>
    <w:rsid w:val="003502C7"/>
    <w:rsid w:val="0037557F"/>
    <w:rsid w:val="00375D4F"/>
    <w:rsid w:val="003764EA"/>
    <w:rsid w:val="00386335"/>
    <w:rsid w:val="003865EC"/>
    <w:rsid w:val="003A4C17"/>
    <w:rsid w:val="003B6ED6"/>
    <w:rsid w:val="003C0B79"/>
    <w:rsid w:val="003C3679"/>
    <w:rsid w:val="003C7C63"/>
    <w:rsid w:val="003D6095"/>
    <w:rsid w:val="003E187B"/>
    <w:rsid w:val="003E2F3A"/>
    <w:rsid w:val="003E744E"/>
    <w:rsid w:val="003E7F27"/>
    <w:rsid w:val="003F1598"/>
    <w:rsid w:val="003F3FA2"/>
    <w:rsid w:val="004038BE"/>
    <w:rsid w:val="00406F30"/>
    <w:rsid w:val="00414030"/>
    <w:rsid w:val="00414EF7"/>
    <w:rsid w:val="004158B0"/>
    <w:rsid w:val="00422535"/>
    <w:rsid w:val="004248A1"/>
    <w:rsid w:val="0042516E"/>
    <w:rsid w:val="004345E4"/>
    <w:rsid w:val="004353EB"/>
    <w:rsid w:val="004400FD"/>
    <w:rsid w:val="004414EB"/>
    <w:rsid w:val="0044228D"/>
    <w:rsid w:val="0044272E"/>
    <w:rsid w:val="00445A07"/>
    <w:rsid w:val="00446C22"/>
    <w:rsid w:val="00447B01"/>
    <w:rsid w:val="0045699E"/>
    <w:rsid w:val="004615FE"/>
    <w:rsid w:val="00463BAD"/>
    <w:rsid w:val="00464221"/>
    <w:rsid w:val="00466917"/>
    <w:rsid w:val="00467578"/>
    <w:rsid w:val="00467712"/>
    <w:rsid w:val="00470437"/>
    <w:rsid w:val="00474EA4"/>
    <w:rsid w:val="0047530B"/>
    <w:rsid w:val="00481206"/>
    <w:rsid w:val="004826DE"/>
    <w:rsid w:val="004976F3"/>
    <w:rsid w:val="004A04E2"/>
    <w:rsid w:val="004A35C7"/>
    <w:rsid w:val="004B0B11"/>
    <w:rsid w:val="004B334D"/>
    <w:rsid w:val="004B613F"/>
    <w:rsid w:val="004C2824"/>
    <w:rsid w:val="004C46B8"/>
    <w:rsid w:val="004C58F2"/>
    <w:rsid w:val="004C7358"/>
    <w:rsid w:val="004D0FC1"/>
    <w:rsid w:val="004D1648"/>
    <w:rsid w:val="004D43F0"/>
    <w:rsid w:val="004D7812"/>
    <w:rsid w:val="004F199F"/>
    <w:rsid w:val="004F1BBB"/>
    <w:rsid w:val="004F31A0"/>
    <w:rsid w:val="004F440D"/>
    <w:rsid w:val="005042C4"/>
    <w:rsid w:val="0050542C"/>
    <w:rsid w:val="00511942"/>
    <w:rsid w:val="00516F67"/>
    <w:rsid w:val="0052639C"/>
    <w:rsid w:val="005307BB"/>
    <w:rsid w:val="00532BC1"/>
    <w:rsid w:val="005362D2"/>
    <w:rsid w:val="00536C7E"/>
    <w:rsid w:val="00540DE2"/>
    <w:rsid w:val="00545578"/>
    <w:rsid w:val="005466B8"/>
    <w:rsid w:val="00547BA0"/>
    <w:rsid w:val="00547FE7"/>
    <w:rsid w:val="00552F19"/>
    <w:rsid w:val="00565FF9"/>
    <w:rsid w:val="00566F33"/>
    <w:rsid w:val="00572691"/>
    <w:rsid w:val="00575049"/>
    <w:rsid w:val="00580F0F"/>
    <w:rsid w:val="005811A4"/>
    <w:rsid w:val="00584A25"/>
    <w:rsid w:val="00590FB6"/>
    <w:rsid w:val="00596A84"/>
    <w:rsid w:val="005A006B"/>
    <w:rsid w:val="005A00A3"/>
    <w:rsid w:val="005A017D"/>
    <w:rsid w:val="005B2D2E"/>
    <w:rsid w:val="005B461A"/>
    <w:rsid w:val="005B496B"/>
    <w:rsid w:val="005C60E3"/>
    <w:rsid w:val="005C641B"/>
    <w:rsid w:val="005D16A4"/>
    <w:rsid w:val="005D5A87"/>
    <w:rsid w:val="005D7CF0"/>
    <w:rsid w:val="005E06E7"/>
    <w:rsid w:val="005E3505"/>
    <w:rsid w:val="005F71BA"/>
    <w:rsid w:val="005F7A82"/>
    <w:rsid w:val="00601536"/>
    <w:rsid w:val="00607DD4"/>
    <w:rsid w:val="006109CD"/>
    <w:rsid w:val="00622F25"/>
    <w:rsid w:val="00625E90"/>
    <w:rsid w:val="0064336F"/>
    <w:rsid w:val="00645D9D"/>
    <w:rsid w:val="00654B06"/>
    <w:rsid w:val="00663275"/>
    <w:rsid w:val="00663728"/>
    <w:rsid w:val="0067393F"/>
    <w:rsid w:val="00677000"/>
    <w:rsid w:val="00681675"/>
    <w:rsid w:val="006856EF"/>
    <w:rsid w:val="0069221E"/>
    <w:rsid w:val="006A0DFD"/>
    <w:rsid w:val="006A11CE"/>
    <w:rsid w:val="006B4172"/>
    <w:rsid w:val="006B59E5"/>
    <w:rsid w:val="006B6F20"/>
    <w:rsid w:val="006C02A8"/>
    <w:rsid w:val="006C2BF1"/>
    <w:rsid w:val="006C491C"/>
    <w:rsid w:val="006C4C3F"/>
    <w:rsid w:val="006C5A13"/>
    <w:rsid w:val="006C6BF2"/>
    <w:rsid w:val="006D009C"/>
    <w:rsid w:val="006D17F0"/>
    <w:rsid w:val="006D22D4"/>
    <w:rsid w:val="006D2754"/>
    <w:rsid w:val="006E1DEB"/>
    <w:rsid w:val="006F1A16"/>
    <w:rsid w:val="006F45B9"/>
    <w:rsid w:val="006F4A00"/>
    <w:rsid w:val="007012F0"/>
    <w:rsid w:val="007018F2"/>
    <w:rsid w:val="00702A92"/>
    <w:rsid w:val="00707477"/>
    <w:rsid w:val="00713621"/>
    <w:rsid w:val="0071710F"/>
    <w:rsid w:val="00723FBA"/>
    <w:rsid w:val="00726F38"/>
    <w:rsid w:val="00730DB8"/>
    <w:rsid w:val="00731C45"/>
    <w:rsid w:val="00740859"/>
    <w:rsid w:val="007472C4"/>
    <w:rsid w:val="007500C5"/>
    <w:rsid w:val="00750393"/>
    <w:rsid w:val="00757570"/>
    <w:rsid w:val="007610BF"/>
    <w:rsid w:val="0077772D"/>
    <w:rsid w:val="00783D16"/>
    <w:rsid w:val="00786C45"/>
    <w:rsid w:val="007918B2"/>
    <w:rsid w:val="00794755"/>
    <w:rsid w:val="00796431"/>
    <w:rsid w:val="007A229B"/>
    <w:rsid w:val="007A5640"/>
    <w:rsid w:val="007A6BF1"/>
    <w:rsid w:val="007B5462"/>
    <w:rsid w:val="007B75A9"/>
    <w:rsid w:val="007D576D"/>
    <w:rsid w:val="007E0E1E"/>
    <w:rsid w:val="007E13F6"/>
    <w:rsid w:val="007E7DEC"/>
    <w:rsid w:val="007F4838"/>
    <w:rsid w:val="007F64BB"/>
    <w:rsid w:val="00802494"/>
    <w:rsid w:val="00803194"/>
    <w:rsid w:val="00803EA3"/>
    <w:rsid w:val="008046EF"/>
    <w:rsid w:val="00804C0A"/>
    <w:rsid w:val="00805F20"/>
    <w:rsid w:val="00820577"/>
    <w:rsid w:val="00834C67"/>
    <w:rsid w:val="00841809"/>
    <w:rsid w:val="00850F67"/>
    <w:rsid w:val="00852A46"/>
    <w:rsid w:val="0085473B"/>
    <w:rsid w:val="00856C2B"/>
    <w:rsid w:val="00857681"/>
    <w:rsid w:val="00861F46"/>
    <w:rsid w:val="00865801"/>
    <w:rsid w:val="00865B82"/>
    <w:rsid w:val="008671C6"/>
    <w:rsid w:val="00871EAD"/>
    <w:rsid w:val="00887DF9"/>
    <w:rsid w:val="00887E69"/>
    <w:rsid w:val="008911E3"/>
    <w:rsid w:val="008A2CDA"/>
    <w:rsid w:val="008B14B7"/>
    <w:rsid w:val="008B26C5"/>
    <w:rsid w:val="008C15EC"/>
    <w:rsid w:val="008C596A"/>
    <w:rsid w:val="008D52A8"/>
    <w:rsid w:val="008D5DA6"/>
    <w:rsid w:val="008E5C27"/>
    <w:rsid w:val="008E7DEC"/>
    <w:rsid w:val="008F0D5C"/>
    <w:rsid w:val="008F1FF2"/>
    <w:rsid w:val="008F74A5"/>
    <w:rsid w:val="0091379D"/>
    <w:rsid w:val="0092446D"/>
    <w:rsid w:val="00926213"/>
    <w:rsid w:val="009331C6"/>
    <w:rsid w:val="009336BF"/>
    <w:rsid w:val="0093389E"/>
    <w:rsid w:val="009341E6"/>
    <w:rsid w:val="00940321"/>
    <w:rsid w:val="00942422"/>
    <w:rsid w:val="00942B42"/>
    <w:rsid w:val="009459CB"/>
    <w:rsid w:val="009459DE"/>
    <w:rsid w:val="00955EBA"/>
    <w:rsid w:val="00960DAA"/>
    <w:rsid w:val="009632CD"/>
    <w:rsid w:val="00967EE4"/>
    <w:rsid w:val="009709D4"/>
    <w:rsid w:val="00971250"/>
    <w:rsid w:val="0097353B"/>
    <w:rsid w:val="00974D48"/>
    <w:rsid w:val="00980B2A"/>
    <w:rsid w:val="00980C15"/>
    <w:rsid w:val="00992951"/>
    <w:rsid w:val="00996952"/>
    <w:rsid w:val="009A24A3"/>
    <w:rsid w:val="009B3E18"/>
    <w:rsid w:val="009B41E6"/>
    <w:rsid w:val="009B628A"/>
    <w:rsid w:val="009B73C4"/>
    <w:rsid w:val="009C314C"/>
    <w:rsid w:val="009C6225"/>
    <w:rsid w:val="009E0F21"/>
    <w:rsid w:val="009E1F7C"/>
    <w:rsid w:val="009E2256"/>
    <w:rsid w:val="009E4EC9"/>
    <w:rsid w:val="009E605D"/>
    <w:rsid w:val="00A01B7E"/>
    <w:rsid w:val="00A03B80"/>
    <w:rsid w:val="00A07854"/>
    <w:rsid w:val="00A130D2"/>
    <w:rsid w:val="00A13610"/>
    <w:rsid w:val="00A207E3"/>
    <w:rsid w:val="00A2305B"/>
    <w:rsid w:val="00A37A2C"/>
    <w:rsid w:val="00A42F20"/>
    <w:rsid w:val="00A4661D"/>
    <w:rsid w:val="00A551EB"/>
    <w:rsid w:val="00A608B9"/>
    <w:rsid w:val="00AA0488"/>
    <w:rsid w:val="00AA0D01"/>
    <w:rsid w:val="00AA3291"/>
    <w:rsid w:val="00AA5F3F"/>
    <w:rsid w:val="00AB0644"/>
    <w:rsid w:val="00AB1775"/>
    <w:rsid w:val="00AB1D9B"/>
    <w:rsid w:val="00AB51C8"/>
    <w:rsid w:val="00AC5289"/>
    <w:rsid w:val="00AC5D44"/>
    <w:rsid w:val="00AC633A"/>
    <w:rsid w:val="00AC63DA"/>
    <w:rsid w:val="00AC6D8C"/>
    <w:rsid w:val="00AD0F42"/>
    <w:rsid w:val="00AD418E"/>
    <w:rsid w:val="00AE3BDC"/>
    <w:rsid w:val="00AF6F3F"/>
    <w:rsid w:val="00AF74BB"/>
    <w:rsid w:val="00B012BC"/>
    <w:rsid w:val="00B1723E"/>
    <w:rsid w:val="00B21D4A"/>
    <w:rsid w:val="00B227F8"/>
    <w:rsid w:val="00B24B9A"/>
    <w:rsid w:val="00B250FB"/>
    <w:rsid w:val="00B26207"/>
    <w:rsid w:val="00B2727B"/>
    <w:rsid w:val="00B27C63"/>
    <w:rsid w:val="00B338E3"/>
    <w:rsid w:val="00B343B8"/>
    <w:rsid w:val="00B35443"/>
    <w:rsid w:val="00B4045E"/>
    <w:rsid w:val="00B40636"/>
    <w:rsid w:val="00B51767"/>
    <w:rsid w:val="00B53C51"/>
    <w:rsid w:val="00B605D5"/>
    <w:rsid w:val="00B737E6"/>
    <w:rsid w:val="00B740C6"/>
    <w:rsid w:val="00B75E3C"/>
    <w:rsid w:val="00B80721"/>
    <w:rsid w:val="00B85ECA"/>
    <w:rsid w:val="00B92F8D"/>
    <w:rsid w:val="00B97047"/>
    <w:rsid w:val="00BB1F0E"/>
    <w:rsid w:val="00BB4955"/>
    <w:rsid w:val="00BC254A"/>
    <w:rsid w:val="00BC4D1F"/>
    <w:rsid w:val="00BD1BE6"/>
    <w:rsid w:val="00BD2193"/>
    <w:rsid w:val="00BD4E03"/>
    <w:rsid w:val="00BD6781"/>
    <w:rsid w:val="00BD775B"/>
    <w:rsid w:val="00BE260E"/>
    <w:rsid w:val="00BE2C2C"/>
    <w:rsid w:val="00BF29F3"/>
    <w:rsid w:val="00BF73AA"/>
    <w:rsid w:val="00C03A0C"/>
    <w:rsid w:val="00C0745A"/>
    <w:rsid w:val="00C141A8"/>
    <w:rsid w:val="00C21F7E"/>
    <w:rsid w:val="00C22024"/>
    <w:rsid w:val="00C363AA"/>
    <w:rsid w:val="00C556B9"/>
    <w:rsid w:val="00C56170"/>
    <w:rsid w:val="00C60AB2"/>
    <w:rsid w:val="00C66A19"/>
    <w:rsid w:val="00C74982"/>
    <w:rsid w:val="00C92DCC"/>
    <w:rsid w:val="00C96412"/>
    <w:rsid w:val="00CA6403"/>
    <w:rsid w:val="00CB17DF"/>
    <w:rsid w:val="00CC0C90"/>
    <w:rsid w:val="00CD5040"/>
    <w:rsid w:val="00CE1AB5"/>
    <w:rsid w:val="00CF2D86"/>
    <w:rsid w:val="00CF7E23"/>
    <w:rsid w:val="00D05A4B"/>
    <w:rsid w:val="00D07091"/>
    <w:rsid w:val="00D0725A"/>
    <w:rsid w:val="00D079E6"/>
    <w:rsid w:val="00D245D9"/>
    <w:rsid w:val="00D24C59"/>
    <w:rsid w:val="00D24FC4"/>
    <w:rsid w:val="00D32255"/>
    <w:rsid w:val="00D33B20"/>
    <w:rsid w:val="00D34C22"/>
    <w:rsid w:val="00D47641"/>
    <w:rsid w:val="00D514F4"/>
    <w:rsid w:val="00D5153C"/>
    <w:rsid w:val="00D612E6"/>
    <w:rsid w:val="00D619B3"/>
    <w:rsid w:val="00D62183"/>
    <w:rsid w:val="00D75EF8"/>
    <w:rsid w:val="00D815AF"/>
    <w:rsid w:val="00D81D91"/>
    <w:rsid w:val="00DA1B07"/>
    <w:rsid w:val="00DA21D8"/>
    <w:rsid w:val="00DA28CE"/>
    <w:rsid w:val="00DA2B18"/>
    <w:rsid w:val="00DB3575"/>
    <w:rsid w:val="00DC4A61"/>
    <w:rsid w:val="00DC75AB"/>
    <w:rsid w:val="00DD320F"/>
    <w:rsid w:val="00DD33C4"/>
    <w:rsid w:val="00DE0CFA"/>
    <w:rsid w:val="00DE59E6"/>
    <w:rsid w:val="00DF1E2B"/>
    <w:rsid w:val="00E0128B"/>
    <w:rsid w:val="00E13F2D"/>
    <w:rsid w:val="00E1537E"/>
    <w:rsid w:val="00E214E2"/>
    <w:rsid w:val="00E2419C"/>
    <w:rsid w:val="00E34B14"/>
    <w:rsid w:val="00E3507A"/>
    <w:rsid w:val="00E416D6"/>
    <w:rsid w:val="00E47894"/>
    <w:rsid w:val="00E54D23"/>
    <w:rsid w:val="00E605A1"/>
    <w:rsid w:val="00E740A6"/>
    <w:rsid w:val="00E846D1"/>
    <w:rsid w:val="00E90D2B"/>
    <w:rsid w:val="00E91375"/>
    <w:rsid w:val="00EA2AEC"/>
    <w:rsid w:val="00EA2FCD"/>
    <w:rsid w:val="00EA548E"/>
    <w:rsid w:val="00EB34C5"/>
    <w:rsid w:val="00EC30D6"/>
    <w:rsid w:val="00ED1361"/>
    <w:rsid w:val="00ED52FD"/>
    <w:rsid w:val="00EE75DE"/>
    <w:rsid w:val="00EF1445"/>
    <w:rsid w:val="00EF2981"/>
    <w:rsid w:val="00EF3A0F"/>
    <w:rsid w:val="00F04DA6"/>
    <w:rsid w:val="00F15CCA"/>
    <w:rsid w:val="00F17300"/>
    <w:rsid w:val="00F20D50"/>
    <w:rsid w:val="00F21987"/>
    <w:rsid w:val="00F23C0D"/>
    <w:rsid w:val="00F26FE5"/>
    <w:rsid w:val="00F35DD2"/>
    <w:rsid w:val="00F41D6F"/>
    <w:rsid w:val="00F422BD"/>
    <w:rsid w:val="00F46C96"/>
    <w:rsid w:val="00F5007C"/>
    <w:rsid w:val="00F53DFD"/>
    <w:rsid w:val="00F609D7"/>
    <w:rsid w:val="00F61945"/>
    <w:rsid w:val="00F66B78"/>
    <w:rsid w:val="00F74A0B"/>
    <w:rsid w:val="00F74BB0"/>
    <w:rsid w:val="00F76EC9"/>
    <w:rsid w:val="00F8231A"/>
    <w:rsid w:val="00F83524"/>
    <w:rsid w:val="00F8439C"/>
    <w:rsid w:val="00F97978"/>
    <w:rsid w:val="00FB2D39"/>
    <w:rsid w:val="00FC0E89"/>
    <w:rsid w:val="00FC5C48"/>
    <w:rsid w:val="00FD0A87"/>
    <w:rsid w:val="00FD0D29"/>
    <w:rsid w:val="00FD3543"/>
    <w:rsid w:val="00FE5B05"/>
    <w:rsid w:val="00FE5BAC"/>
    <w:rsid w:val="00FE691B"/>
    <w:rsid w:val="00FE6E60"/>
    <w:rsid w:val="00FF2497"/>
    <w:rsid w:val="00FF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19D0E382-F654-4749-A543-D29712C6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437"/>
    <w:pPr>
      <w:suppressAutoHyphens/>
    </w:pPr>
    <w:rPr>
      <w:rFonts w:ascii="Times New Roman" w:eastAsia="Times New Roman" w:hAnsi="Times New Roman"/>
      <w:sz w:val="28"/>
      <w:szCs w:val="20"/>
      <w:lang w:val="uk-UA" w:eastAsia="ar-SA"/>
    </w:rPr>
  </w:style>
  <w:style w:type="paragraph" w:styleId="3">
    <w:name w:val="heading 3"/>
    <w:basedOn w:val="a"/>
    <w:link w:val="30"/>
    <w:qFormat/>
    <w:locked/>
    <w:rsid w:val="00BC4D1F"/>
    <w:pPr>
      <w:suppressAutoHyphens w:val="0"/>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70437"/>
    <w:pPr>
      <w:jc w:val="both"/>
    </w:pPr>
  </w:style>
  <w:style w:type="character" w:customStyle="1" w:styleId="a4">
    <w:name w:val="Основной текст Знак"/>
    <w:basedOn w:val="a0"/>
    <w:link w:val="a3"/>
    <w:uiPriority w:val="99"/>
    <w:locked/>
    <w:rsid w:val="00470437"/>
    <w:rPr>
      <w:rFonts w:ascii="Times New Roman" w:hAnsi="Times New Roman" w:cs="Times New Roman"/>
      <w:sz w:val="20"/>
      <w:szCs w:val="20"/>
      <w:lang w:val="uk-UA" w:eastAsia="ar-SA" w:bidi="ar-SA"/>
    </w:rPr>
  </w:style>
  <w:style w:type="paragraph" w:customStyle="1" w:styleId="1">
    <w:name w:val="Заголовок №1"/>
    <w:basedOn w:val="a"/>
    <w:uiPriority w:val="99"/>
    <w:rsid w:val="00470437"/>
    <w:pPr>
      <w:shd w:val="clear" w:color="auto" w:fill="FFFFFF"/>
      <w:spacing w:after="300" w:line="322" w:lineRule="exact"/>
    </w:pPr>
    <w:rPr>
      <w:b/>
      <w:bCs/>
      <w:sz w:val="27"/>
      <w:szCs w:val="27"/>
      <w:lang w:val="ru-RU"/>
    </w:rPr>
  </w:style>
  <w:style w:type="paragraph" w:customStyle="1" w:styleId="a5">
    <w:name w:val="Колонтитул"/>
    <w:basedOn w:val="a"/>
    <w:uiPriority w:val="99"/>
    <w:rsid w:val="00470437"/>
    <w:pPr>
      <w:shd w:val="clear" w:color="auto" w:fill="FFFFFF"/>
    </w:pPr>
    <w:rPr>
      <w:sz w:val="20"/>
      <w:lang w:val="ru-RU"/>
    </w:rPr>
  </w:style>
  <w:style w:type="paragraph" w:customStyle="1" w:styleId="a6">
    <w:name w:val="Подпись к таблице"/>
    <w:basedOn w:val="a"/>
    <w:link w:val="a7"/>
    <w:uiPriority w:val="99"/>
    <w:rsid w:val="00470437"/>
    <w:pPr>
      <w:shd w:val="clear" w:color="auto" w:fill="FFFFFF"/>
      <w:spacing w:line="240" w:lineRule="atLeast"/>
    </w:pPr>
    <w:rPr>
      <w:sz w:val="27"/>
      <w:szCs w:val="27"/>
      <w:lang w:val="ru-RU"/>
    </w:rPr>
  </w:style>
  <w:style w:type="character" w:customStyle="1" w:styleId="2">
    <w:name w:val="Стиль2"/>
    <w:basedOn w:val="a8"/>
    <w:rsid w:val="00607DD4"/>
  </w:style>
  <w:style w:type="character" w:styleId="a8">
    <w:name w:val="line number"/>
    <w:basedOn w:val="a0"/>
    <w:unhideWhenUsed/>
    <w:rsid w:val="00607DD4"/>
  </w:style>
  <w:style w:type="character" w:customStyle="1" w:styleId="30">
    <w:name w:val="Заголовок 3 Знак"/>
    <w:basedOn w:val="a0"/>
    <w:link w:val="3"/>
    <w:rsid w:val="00BC4D1F"/>
    <w:rPr>
      <w:rFonts w:ascii="Times New Roman" w:eastAsia="Times New Roman" w:hAnsi="Times New Roman"/>
      <w:b/>
      <w:bCs/>
      <w:sz w:val="27"/>
      <w:szCs w:val="27"/>
    </w:rPr>
  </w:style>
  <w:style w:type="paragraph" w:styleId="a9">
    <w:name w:val="Normal (Web)"/>
    <w:basedOn w:val="a"/>
    <w:rsid w:val="00BC4D1F"/>
    <w:pPr>
      <w:suppressAutoHyphens w:val="0"/>
      <w:spacing w:before="100" w:beforeAutospacing="1" w:after="100" w:afterAutospacing="1"/>
    </w:pPr>
    <w:rPr>
      <w:sz w:val="24"/>
      <w:szCs w:val="24"/>
      <w:lang w:val="ru-RU" w:eastAsia="ru-RU"/>
    </w:rPr>
  </w:style>
  <w:style w:type="paragraph" w:styleId="aa">
    <w:name w:val="Balloon Text"/>
    <w:basedOn w:val="a"/>
    <w:link w:val="ab"/>
    <w:uiPriority w:val="99"/>
    <w:semiHidden/>
    <w:unhideWhenUsed/>
    <w:rsid w:val="00707477"/>
    <w:rPr>
      <w:rFonts w:ascii="Segoe UI" w:hAnsi="Segoe UI" w:cs="Segoe UI"/>
      <w:sz w:val="18"/>
      <w:szCs w:val="18"/>
    </w:rPr>
  </w:style>
  <w:style w:type="character" w:customStyle="1" w:styleId="ab">
    <w:name w:val="Текст выноски Знак"/>
    <w:basedOn w:val="a0"/>
    <w:link w:val="aa"/>
    <w:uiPriority w:val="99"/>
    <w:semiHidden/>
    <w:rsid w:val="00707477"/>
    <w:rPr>
      <w:rFonts w:ascii="Segoe UI" w:eastAsia="Times New Roman" w:hAnsi="Segoe UI" w:cs="Segoe UI"/>
      <w:sz w:val="18"/>
      <w:szCs w:val="18"/>
      <w:lang w:val="uk-UA" w:eastAsia="ar-SA"/>
    </w:rPr>
  </w:style>
  <w:style w:type="paragraph" w:customStyle="1" w:styleId="rvps12">
    <w:name w:val="rvps12"/>
    <w:basedOn w:val="a"/>
    <w:rsid w:val="00F53DFD"/>
    <w:pPr>
      <w:suppressAutoHyphens w:val="0"/>
      <w:spacing w:before="100" w:beforeAutospacing="1" w:after="100" w:afterAutospacing="1"/>
    </w:pPr>
    <w:rPr>
      <w:sz w:val="24"/>
      <w:szCs w:val="24"/>
      <w:lang w:val="ru-RU" w:eastAsia="ru-RU"/>
    </w:rPr>
  </w:style>
  <w:style w:type="paragraph" w:customStyle="1" w:styleId="ac">
    <w:name w:val="Содержимое таблицы"/>
    <w:basedOn w:val="a"/>
    <w:rsid w:val="00B21D4A"/>
    <w:pPr>
      <w:widowControl w:val="0"/>
      <w:suppressLineNumbers/>
    </w:pPr>
    <w:rPr>
      <w:rFonts w:ascii="Liberation Serif" w:eastAsia="Droid Sans Fallback" w:hAnsi="Liberation Serif" w:cs="FreeSans"/>
      <w:kern w:val="1"/>
      <w:szCs w:val="24"/>
      <w:lang w:eastAsia="zh-CN" w:bidi="hi-IN"/>
    </w:rPr>
  </w:style>
  <w:style w:type="character" w:customStyle="1" w:styleId="10">
    <w:name w:val="Основной текст Знак1"/>
    <w:basedOn w:val="a0"/>
    <w:uiPriority w:val="99"/>
    <w:locked/>
    <w:rsid w:val="0044228D"/>
    <w:rPr>
      <w:rFonts w:ascii="Times New Roman" w:hAnsi="Times New Roman" w:cs="Times New Roman"/>
      <w:sz w:val="20"/>
      <w:lang w:val="uk-UA" w:eastAsia="ru-RU"/>
    </w:rPr>
  </w:style>
  <w:style w:type="paragraph" w:styleId="ad">
    <w:name w:val="No Spacing"/>
    <w:link w:val="ae"/>
    <w:uiPriority w:val="99"/>
    <w:qFormat/>
    <w:rsid w:val="0044228D"/>
    <w:rPr>
      <w:rFonts w:ascii="Times New Roman" w:hAnsi="Times New Roman"/>
    </w:rPr>
  </w:style>
  <w:style w:type="character" w:customStyle="1" w:styleId="ae">
    <w:name w:val="Без интервала Знак"/>
    <w:link w:val="ad"/>
    <w:uiPriority w:val="99"/>
    <w:locked/>
    <w:rsid w:val="0044228D"/>
    <w:rPr>
      <w:rFonts w:ascii="Times New Roman" w:hAnsi="Times New Roman"/>
    </w:rPr>
  </w:style>
  <w:style w:type="character" w:customStyle="1" w:styleId="a7">
    <w:name w:val="Подпись к таблице_"/>
    <w:link w:val="a6"/>
    <w:uiPriority w:val="99"/>
    <w:locked/>
    <w:rsid w:val="00C96412"/>
    <w:rPr>
      <w:rFonts w:ascii="Times New Roman" w:eastAsia="Times New Roman" w:hAnsi="Times New Roman"/>
      <w:sz w:val="27"/>
      <w:szCs w:val="27"/>
      <w:shd w:val="clear" w:color="auto" w:fill="FFFFFF"/>
      <w:lang w:eastAsia="ar-SA"/>
    </w:rPr>
  </w:style>
  <w:style w:type="paragraph" w:customStyle="1" w:styleId="af">
    <w:name w:val="_ДЛЯ ШАПКИ ТАБЛИЦЫ"/>
    <w:basedOn w:val="af0"/>
    <w:qFormat/>
    <w:rsid w:val="00796431"/>
    <w:pPr>
      <w:suppressAutoHyphens w:val="0"/>
      <w:spacing w:line="14" w:lineRule="auto"/>
      <w:contextualSpacing w:val="0"/>
      <w:jc w:val="center"/>
    </w:pPr>
    <w:rPr>
      <w:rFonts w:ascii="Calibri" w:eastAsia="Times New Roman" w:hAnsi="Calibri" w:cs="Times New Roman"/>
      <w:b/>
      <w:i/>
      <w:spacing w:val="0"/>
      <w:kern w:val="0"/>
      <w:sz w:val="2"/>
      <w:szCs w:val="20"/>
      <w:lang w:eastAsia="ru-RU"/>
    </w:rPr>
  </w:style>
  <w:style w:type="paragraph" w:styleId="af0">
    <w:name w:val="Title"/>
    <w:basedOn w:val="a"/>
    <w:next w:val="a"/>
    <w:link w:val="af1"/>
    <w:qFormat/>
    <w:locked/>
    <w:rsid w:val="00796431"/>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rsid w:val="00796431"/>
    <w:rPr>
      <w:rFonts w:asciiTheme="majorHAnsi" w:eastAsiaTheme="majorEastAsia" w:hAnsiTheme="majorHAnsi" w:cstheme="majorBidi"/>
      <w:spacing w:val="-10"/>
      <w:kern w:val="28"/>
      <w:sz w:val="56"/>
      <w:szCs w:val="56"/>
      <w:lang w:val="uk-UA" w:eastAsia="ar-SA"/>
    </w:rPr>
  </w:style>
  <w:style w:type="character" w:styleId="af2">
    <w:name w:val="Hyperlink"/>
    <w:basedOn w:val="a0"/>
    <w:uiPriority w:val="99"/>
    <w:rsid w:val="00141C24"/>
    <w:rPr>
      <w:rFonts w:cs="Times New Roman"/>
      <w:color w:val="0000FF"/>
      <w:u w:val="single"/>
    </w:rPr>
  </w:style>
  <w:style w:type="paragraph" w:customStyle="1" w:styleId="af3">
    <w:name w:val="Нормальний текст"/>
    <w:basedOn w:val="a"/>
    <w:uiPriority w:val="99"/>
    <w:rsid w:val="00141C24"/>
    <w:pPr>
      <w:suppressAutoHyphens w:val="0"/>
      <w:spacing w:before="120"/>
      <w:ind w:firstLine="567"/>
    </w:pPr>
    <w:rPr>
      <w:rFonts w:ascii="Antiqua" w:hAnsi="Antiqua"/>
      <w:sz w:val="26"/>
      <w:lang w:eastAsia="ru-RU"/>
    </w:rPr>
  </w:style>
  <w:style w:type="character" w:customStyle="1" w:styleId="20">
    <w:name w:val="Основной текст (2) + Не полужирный"/>
    <w:uiPriority w:val="99"/>
    <w:rsid w:val="00141C24"/>
  </w:style>
  <w:style w:type="paragraph" w:styleId="21">
    <w:name w:val="Body Text Indent 2"/>
    <w:basedOn w:val="a"/>
    <w:link w:val="22"/>
    <w:uiPriority w:val="99"/>
    <w:semiHidden/>
    <w:unhideWhenUsed/>
    <w:rsid w:val="001D35B9"/>
    <w:pPr>
      <w:spacing w:after="120" w:line="480" w:lineRule="auto"/>
      <w:ind w:left="283"/>
    </w:pPr>
  </w:style>
  <w:style w:type="character" w:customStyle="1" w:styleId="22">
    <w:name w:val="Основной текст с отступом 2 Знак"/>
    <w:basedOn w:val="a0"/>
    <w:link w:val="21"/>
    <w:uiPriority w:val="99"/>
    <w:semiHidden/>
    <w:rsid w:val="001D35B9"/>
    <w:rPr>
      <w:rFonts w:ascii="Times New Roman" w:eastAsia="Times New Roman" w:hAnsi="Times New Roman"/>
      <w:sz w:val="28"/>
      <w:szCs w:val="20"/>
      <w:lang w:val="uk-UA" w:eastAsia="ar-SA"/>
    </w:rPr>
  </w:style>
  <w:style w:type="paragraph" w:customStyle="1" w:styleId="rvps14">
    <w:name w:val="rvps14"/>
    <w:basedOn w:val="a"/>
    <w:rsid w:val="0027029D"/>
    <w:pPr>
      <w:suppressAutoHyphens w:val="0"/>
      <w:spacing w:before="100" w:beforeAutospacing="1" w:after="100" w:afterAutospacing="1"/>
    </w:pPr>
    <w:rPr>
      <w:sz w:val="24"/>
      <w:szCs w:val="24"/>
      <w:lang w:val="ru-RU" w:eastAsia="ru-RU"/>
    </w:rPr>
  </w:style>
  <w:style w:type="paragraph" w:styleId="af4">
    <w:name w:val="List Paragraph"/>
    <w:basedOn w:val="a"/>
    <w:uiPriority w:val="34"/>
    <w:qFormat/>
    <w:rsid w:val="004A3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99CB1-B2B6-4FD7-83E8-A8056E5B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18</Pages>
  <Words>4764</Words>
  <Characters>33171</Characters>
  <Application>Microsoft Office Word</Application>
  <DocSecurity>0</DocSecurity>
  <Lines>276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FinViddil1</cp:lastModifiedBy>
  <cp:revision>345</cp:revision>
  <cp:lastPrinted>2019-02-26T11:05:00Z</cp:lastPrinted>
  <dcterms:created xsi:type="dcterms:W3CDTF">2019-02-24T10:15:00Z</dcterms:created>
  <dcterms:modified xsi:type="dcterms:W3CDTF">2021-03-12T12:07:00Z</dcterms:modified>
</cp:coreProperties>
</file>