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D96CE4" w14:paraId="3CEA7E7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67F37D2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798D4542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3BA6EA3D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D750A58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5E1A7FD3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39A6A1C9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48997795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428D679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5CD061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656F9D8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5FC64C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EB3A48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CBB8E49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124E45B0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FD4292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693AE008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12B17537" w14:textId="77777777" w:rsidR="00D96CE4" w:rsidRDefault="00D96CE4">
            <w:pPr>
              <w:pStyle w:val="EMPTYCELLSTYLE"/>
            </w:pPr>
          </w:p>
        </w:tc>
      </w:tr>
      <w:tr w:rsidR="00D96CE4" w14:paraId="286904F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0B01AF7D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AB5FA3E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124E0055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56F6E41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2EE5A85A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3B785E63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13C9BFB4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3DCC17A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9B47BD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C00ECC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A899006" w14:textId="77777777" w:rsidR="00D96CE4" w:rsidRDefault="00D96CE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1351" w14:textId="77777777" w:rsidR="00D96CE4" w:rsidRDefault="00CD235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F5CDBCB" w14:textId="77777777" w:rsidR="00D96CE4" w:rsidRDefault="00D96CE4">
            <w:pPr>
              <w:pStyle w:val="EMPTYCELLSTYLE"/>
            </w:pPr>
          </w:p>
        </w:tc>
      </w:tr>
      <w:tr w:rsidR="00D96CE4" w14:paraId="325A58C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FF13CB1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44B249E3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06C95F69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65DFFBB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0F2898CE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237AD1A8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39C9E410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113EFEF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8C8630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A8C1C2B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6C219DE5" w14:textId="77777777" w:rsidR="00D96CE4" w:rsidRDefault="00D96CE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5931" w14:textId="77777777" w:rsidR="00D96CE4" w:rsidRDefault="00CD235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5B71A882" w14:textId="77777777" w:rsidR="00D96CE4" w:rsidRDefault="00D96CE4">
            <w:pPr>
              <w:pStyle w:val="EMPTYCELLSTYLE"/>
            </w:pPr>
          </w:p>
        </w:tc>
      </w:tr>
      <w:tr w:rsidR="00D96CE4" w14:paraId="605C2C8B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4F0D4E38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9874" w14:textId="77777777" w:rsidR="00D96CE4" w:rsidRDefault="00CD2351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FAB7960" w14:textId="77777777" w:rsidR="00D96CE4" w:rsidRDefault="00D96CE4">
            <w:pPr>
              <w:pStyle w:val="EMPTYCELLSTYLE"/>
            </w:pPr>
          </w:p>
        </w:tc>
      </w:tr>
      <w:tr w:rsidR="00D96CE4" w14:paraId="549F79A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4B25B413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261B" w14:textId="77777777" w:rsidR="00D96CE4" w:rsidRDefault="00CD2351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69148E2E" w14:textId="77777777" w:rsidR="00D96CE4" w:rsidRDefault="00D96CE4">
            <w:pPr>
              <w:pStyle w:val="EMPTYCELLSTYLE"/>
            </w:pPr>
          </w:p>
        </w:tc>
      </w:tr>
      <w:tr w:rsidR="00D96CE4" w14:paraId="044FD49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50A6259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6B94AB" w14:textId="77777777" w:rsidR="00D96CE4" w:rsidRDefault="00CD235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336800" w14:textId="77777777" w:rsidR="00D96CE4" w:rsidRDefault="00CD2351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296F7D" w14:textId="77777777" w:rsidR="00D96CE4" w:rsidRDefault="00CD2351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A6DDAF" w14:textId="77777777" w:rsidR="00D96CE4" w:rsidRDefault="00CD2351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6F936327" w14:textId="77777777" w:rsidR="00D96CE4" w:rsidRDefault="00D96CE4">
            <w:pPr>
              <w:pStyle w:val="EMPTYCELLSTYLE"/>
            </w:pPr>
          </w:p>
        </w:tc>
      </w:tr>
      <w:tr w:rsidR="00D96CE4" w14:paraId="19E55DC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59C783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EBC55AE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A2FD889" w14:textId="77777777" w:rsidR="00D96CE4" w:rsidRDefault="00CD235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893084B" w14:textId="77777777" w:rsidR="00D96CE4" w:rsidRDefault="00CD235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BB1D6EC" w14:textId="77777777" w:rsidR="00D96CE4" w:rsidRDefault="00CD235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08F05FB" w14:textId="77777777" w:rsidR="00D96CE4" w:rsidRDefault="00D96CE4">
            <w:pPr>
              <w:pStyle w:val="EMPTYCELLSTYLE"/>
            </w:pPr>
          </w:p>
        </w:tc>
      </w:tr>
      <w:tr w:rsidR="00D96CE4" w14:paraId="3BBAD39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F4A7A5A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447BE1" w14:textId="77777777" w:rsidR="00D96CE4" w:rsidRDefault="00CD235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512E85" w14:textId="77777777" w:rsidR="00D96CE4" w:rsidRDefault="00CD2351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727E9C" w14:textId="77777777" w:rsidR="00D96CE4" w:rsidRDefault="00CD2351">
            <w:r>
              <w:t>Апарат Овруцької міської ради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56FD56E" w14:textId="77777777" w:rsidR="00D96CE4" w:rsidRDefault="00CD2351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E5B9DA0" w14:textId="77777777" w:rsidR="00D96CE4" w:rsidRDefault="00D96CE4">
            <w:pPr>
              <w:pStyle w:val="EMPTYCELLSTYLE"/>
            </w:pPr>
          </w:p>
        </w:tc>
      </w:tr>
      <w:tr w:rsidR="00D96CE4" w14:paraId="4E4D17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9547192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0795B17A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4C65B15" w14:textId="77777777" w:rsidR="00D96CE4" w:rsidRDefault="00CD235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8A0EC3A" w14:textId="77777777" w:rsidR="00D96CE4" w:rsidRDefault="00CD235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0933E5D" w14:textId="77777777" w:rsidR="00D96CE4" w:rsidRDefault="00CD235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BCC790F" w14:textId="77777777" w:rsidR="00D96CE4" w:rsidRDefault="00D96CE4">
            <w:pPr>
              <w:pStyle w:val="EMPTYCELLSTYLE"/>
            </w:pPr>
          </w:p>
        </w:tc>
      </w:tr>
      <w:tr w:rsidR="00D96CE4" w14:paraId="795DF52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E82EF08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1909DC" w14:textId="77777777" w:rsidR="00D96CE4" w:rsidRDefault="00CD235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9BEB73" w14:textId="77777777" w:rsidR="00D96CE4" w:rsidRDefault="00CD2351">
            <w:pPr>
              <w:jc w:val="center"/>
            </w:pPr>
            <w:r>
              <w:rPr>
                <w:b/>
              </w:rPr>
              <w:t>0112144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A49344" w14:textId="77777777" w:rsidR="00D96CE4" w:rsidRDefault="00CD2351">
            <w:pPr>
              <w:jc w:val="center"/>
            </w:pPr>
            <w:r>
              <w:t>2144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B25BD0" w14:textId="77777777" w:rsidR="00D96CE4" w:rsidRDefault="00CD2351">
            <w:pPr>
              <w:jc w:val="center"/>
            </w:pPr>
            <w:r>
              <w:t xml:space="preserve">  0763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918AD" w14:textId="77777777" w:rsidR="00D96CE4" w:rsidRDefault="00CD2351">
            <w:pPr>
              <w:ind w:left="60"/>
              <w:jc w:val="both"/>
            </w:pPr>
            <w:r>
              <w:t>Централізовані заходи з лікування хворих на цукровий та нецукровий діабет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B45DB8" w14:textId="77777777" w:rsidR="00D96CE4" w:rsidRDefault="00CD2351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2A7C3084" w14:textId="77777777" w:rsidR="00D96CE4" w:rsidRDefault="00D96CE4">
            <w:pPr>
              <w:pStyle w:val="EMPTYCELLSTYLE"/>
            </w:pPr>
          </w:p>
        </w:tc>
      </w:tr>
      <w:tr w:rsidR="00D96CE4" w14:paraId="1F3C469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4935BD3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44366207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7F1B" w14:textId="77777777" w:rsidR="00D96CE4" w:rsidRDefault="00CD235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2379" w14:textId="77777777" w:rsidR="00D96CE4" w:rsidRDefault="00CD235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ABC0" w14:textId="77777777" w:rsidR="00D96CE4" w:rsidRDefault="00CD235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D9F0" w14:textId="77777777" w:rsidR="00D96CE4" w:rsidRDefault="00CD2351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A953" w14:textId="77777777" w:rsidR="00D96CE4" w:rsidRDefault="00CD235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E77A687" w14:textId="77777777" w:rsidR="00D96CE4" w:rsidRDefault="00D96CE4">
            <w:pPr>
              <w:pStyle w:val="EMPTYCELLSTYLE"/>
            </w:pPr>
          </w:p>
        </w:tc>
      </w:tr>
      <w:tr w:rsidR="00D96CE4" w14:paraId="202BF5B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66BBAA8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AFA6" w14:textId="77777777" w:rsidR="00D96CE4" w:rsidRDefault="00CD2351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59334D5E" w14:textId="77777777" w:rsidR="00D96CE4" w:rsidRDefault="00D96CE4">
            <w:pPr>
              <w:pStyle w:val="EMPTYCELLSTYLE"/>
            </w:pPr>
          </w:p>
        </w:tc>
      </w:tr>
      <w:tr w:rsidR="00D96CE4" w14:paraId="11FAE15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17EAD99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95EF" w14:textId="77777777" w:rsidR="00D96CE4" w:rsidRDefault="00CD235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B303" w14:textId="77777777" w:rsidR="00D96CE4" w:rsidRDefault="00CD235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BDA54FA" w14:textId="77777777" w:rsidR="00D96CE4" w:rsidRDefault="00D96CE4">
            <w:pPr>
              <w:pStyle w:val="EMPTYCELLSTYLE"/>
            </w:pPr>
          </w:p>
        </w:tc>
      </w:tr>
      <w:tr w:rsidR="00D96CE4" w14:paraId="761F1C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A2F335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93216" w14:textId="77777777" w:rsidR="00D96CE4" w:rsidRDefault="00CD235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35D2C" w14:textId="77777777" w:rsidR="00D96CE4" w:rsidRDefault="00CD2351">
            <w:pPr>
              <w:ind w:left="60"/>
            </w:pPr>
            <w:r>
              <w:t>Надання якісної та доступної медичної допомоги хворим на цукровий та нецукровий діабет</w:t>
            </w:r>
          </w:p>
        </w:tc>
        <w:tc>
          <w:tcPr>
            <w:tcW w:w="400" w:type="dxa"/>
          </w:tcPr>
          <w:p w14:paraId="5B7A1908" w14:textId="77777777" w:rsidR="00D96CE4" w:rsidRDefault="00D96CE4">
            <w:pPr>
              <w:pStyle w:val="EMPTYCELLSTYLE"/>
            </w:pPr>
          </w:p>
        </w:tc>
      </w:tr>
      <w:tr w:rsidR="00D96CE4" w14:paraId="2F86535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229AF6DB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EE6D" w14:textId="77777777" w:rsidR="00D96CE4" w:rsidRDefault="00CD2351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5B538E48" w14:textId="77777777" w:rsidR="00D96CE4" w:rsidRDefault="00D96CE4">
            <w:pPr>
              <w:pStyle w:val="EMPTYCELLSTYLE"/>
            </w:pPr>
          </w:p>
        </w:tc>
      </w:tr>
      <w:tr w:rsidR="00D96CE4" w14:paraId="55FB9B9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F375199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2823" w14:textId="77777777" w:rsidR="00D96CE4" w:rsidRDefault="00CD2351">
            <w:r>
              <w:t>Лікування хворих на цукровий та нецукровий діабет</w:t>
            </w:r>
          </w:p>
        </w:tc>
        <w:tc>
          <w:tcPr>
            <w:tcW w:w="400" w:type="dxa"/>
          </w:tcPr>
          <w:p w14:paraId="3D0A7A1E" w14:textId="77777777" w:rsidR="00D96CE4" w:rsidRDefault="00D96CE4">
            <w:pPr>
              <w:pStyle w:val="EMPTYCELLSTYLE"/>
            </w:pPr>
          </w:p>
        </w:tc>
      </w:tr>
      <w:tr w:rsidR="00D96CE4" w14:paraId="14F522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08D4075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35EE965B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1D0AF056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7B2CD76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318106E1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3DF1A581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7A670F71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5EC84A2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4D0930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0A45DFD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CB6777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F12182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43556AE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0D4B01C5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118F8AA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AC70953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50BD9B21" w14:textId="77777777" w:rsidR="00D96CE4" w:rsidRDefault="00D96CE4">
            <w:pPr>
              <w:pStyle w:val="EMPTYCELLSTYLE"/>
            </w:pPr>
          </w:p>
        </w:tc>
      </w:tr>
      <w:tr w:rsidR="00D96CE4" w14:paraId="513634F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B4C5A98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3768" w14:textId="77777777" w:rsidR="00D96CE4" w:rsidRDefault="00CD2351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302687D8" w14:textId="77777777" w:rsidR="00D96CE4" w:rsidRDefault="00D96CE4">
            <w:pPr>
              <w:pStyle w:val="EMPTYCELLSTYLE"/>
            </w:pPr>
          </w:p>
        </w:tc>
      </w:tr>
      <w:tr w:rsidR="00D96CE4" w14:paraId="306C5E0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9BF813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B7C9" w14:textId="77777777" w:rsidR="00D96CE4" w:rsidRDefault="00CD235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6D6B" w14:textId="77777777" w:rsidR="00D96CE4" w:rsidRDefault="00CD235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4A155BB7" w14:textId="77777777" w:rsidR="00D96CE4" w:rsidRDefault="00D96CE4">
            <w:pPr>
              <w:pStyle w:val="EMPTYCELLSTYLE"/>
            </w:pPr>
          </w:p>
        </w:tc>
      </w:tr>
      <w:tr w:rsidR="00D96CE4" w14:paraId="5E617B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5F6D75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0F94" w14:textId="77777777" w:rsidR="00D96CE4" w:rsidRDefault="00CD235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D4DBA" w14:textId="77777777" w:rsidR="00D96CE4" w:rsidRDefault="00CD2351">
            <w:pPr>
              <w:ind w:left="60"/>
            </w:pPr>
            <w:r>
              <w:t>Лікування хворих на цукровий та нецукровий діабет</w:t>
            </w:r>
          </w:p>
        </w:tc>
        <w:tc>
          <w:tcPr>
            <w:tcW w:w="400" w:type="dxa"/>
          </w:tcPr>
          <w:p w14:paraId="433B8B72" w14:textId="77777777" w:rsidR="00D96CE4" w:rsidRDefault="00D96CE4">
            <w:pPr>
              <w:pStyle w:val="EMPTYCELLSTYLE"/>
            </w:pPr>
          </w:p>
        </w:tc>
      </w:tr>
      <w:tr w:rsidR="00D96CE4" w14:paraId="1803745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CBB0F2B" w14:textId="77777777" w:rsidR="00D96CE4" w:rsidRDefault="00D96CE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D637" w14:textId="77777777" w:rsidR="00D96CE4" w:rsidRDefault="00CD2351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6BC3BD8A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4F4B54DD" w14:textId="77777777" w:rsidR="00D96CE4" w:rsidRDefault="00D96CE4">
            <w:pPr>
              <w:pStyle w:val="EMPTYCELLSTYLE"/>
            </w:pPr>
          </w:p>
        </w:tc>
      </w:tr>
      <w:tr w:rsidR="00D96CE4" w14:paraId="4F7F6C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792B6BF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32799D5F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7E971322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4C60674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3BF2306F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5538F72D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056F65EC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1DA5C9C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C3AB63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36DAE3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1C1DB4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5064ED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2E0C8233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30EBB96B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E34FE0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7F26" w14:textId="77777777" w:rsidR="00D96CE4" w:rsidRDefault="00CD235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E77A845" w14:textId="77777777" w:rsidR="00D96CE4" w:rsidRDefault="00D96CE4">
            <w:pPr>
              <w:pStyle w:val="EMPTYCELLSTYLE"/>
            </w:pPr>
          </w:p>
        </w:tc>
      </w:tr>
      <w:tr w:rsidR="00D96CE4" w14:paraId="1B2C5BC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67654CB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CB75" w14:textId="77777777" w:rsidR="00D96CE4" w:rsidRDefault="00CD235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2DEE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E8E9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309A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4462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9444589" w14:textId="77777777" w:rsidR="00D96CE4" w:rsidRDefault="00D96CE4">
            <w:pPr>
              <w:pStyle w:val="EMPTYCELLSTYLE"/>
            </w:pPr>
          </w:p>
        </w:tc>
      </w:tr>
      <w:tr w:rsidR="00D96CE4" w14:paraId="10B1559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FC8E3CB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8CB5" w14:textId="77777777" w:rsidR="00D96CE4" w:rsidRDefault="00D96CE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CACD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0C84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E91C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CA1D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8671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509A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FC96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DBC3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9671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3548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5D6E8E4" w14:textId="77777777" w:rsidR="00D96CE4" w:rsidRDefault="00D96CE4">
            <w:pPr>
              <w:pStyle w:val="EMPTYCELLSTYLE"/>
            </w:pPr>
          </w:p>
        </w:tc>
      </w:tr>
      <w:tr w:rsidR="00D96CE4" w14:paraId="75B723A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E2D1E6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3720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9B1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D037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9D55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871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7210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B65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077C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F385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F622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2E66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7DD1D3CC" w14:textId="77777777" w:rsidR="00D96CE4" w:rsidRDefault="00D96CE4">
            <w:pPr>
              <w:pStyle w:val="EMPTYCELLSTYLE"/>
            </w:pPr>
          </w:p>
        </w:tc>
      </w:tr>
      <w:tr w:rsidR="00D96CE4" w14:paraId="19D3B8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DFC943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8D219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10337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хворих на цукровий діабет препаратами інсуліну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531AB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2060597,00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F3B0B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9119A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2060597,00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51D7C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8DE09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DDC2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A10D3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-12450,04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45515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0C5B9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-12450,04</w:t>
            </w:r>
          </w:p>
        </w:tc>
        <w:tc>
          <w:tcPr>
            <w:tcW w:w="400" w:type="dxa"/>
          </w:tcPr>
          <w:p w14:paraId="59EDFB6F" w14:textId="77777777" w:rsidR="00D96CE4" w:rsidRDefault="00D96CE4">
            <w:pPr>
              <w:pStyle w:val="EMPTYCELLSTYLE"/>
            </w:pPr>
          </w:p>
        </w:tc>
      </w:tr>
      <w:tr w:rsidR="00D96CE4" w14:paraId="44F27C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A4B858E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F81EF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економією витрат</w:t>
            </w:r>
          </w:p>
        </w:tc>
        <w:tc>
          <w:tcPr>
            <w:tcW w:w="400" w:type="dxa"/>
          </w:tcPr>
          <w:p w14:paraId="7B38967F" w14:textId="77777777" w:rsidR="00D96CE4" w:rsidRDefault="00D96CE4">
            <w:pPr>
              <w:pStyle w:val="EMPTYCELLSTYLE"/>
            </w:pPr>
          </w:p>
        </w:tc>
      </w:tr>
      <w:tr w:rsidR="00D96CE4" w14:paraId="289800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25AE59A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2CB203D5" w14:textId="77777777" w:rsidR="00D96CE4" w:rsidRDefault="00D96CE4">
            <w:pPr>
              <w:pStyle w:val="EMPTYCELLSTYLE"/>
            </w:pPr>
          </w:p>
        </w:tc>
        <w:tc>
          <w:tcPr>
            <w:tcW w:w="2560" w:type="dxa"/>
          </w:tcPr>
          <w:p w14:paraId="4449C3A4" w14:textId="77777777" w:rsidR="00D96CE4" w:rsidRDefault="00D96CE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CE34C6F" w14:textId="77777777" w:rsidR="00D96CE4" w:rsidRDefault="00D96CE4">
            <w:pPr>
              <w:pStyle w:val="EMPTYCELLSTYLE"/>
            </w:pPr>
          </w:p>
        </w:tc>
        <w:tc>
          <w:tcPr>
            <w:tcW w:w="320" w:type="dxa"/>
          </w:tcPr>
          <w:p w14:paraId="16F820B5" w14:textId="77777777" w:rsidR="00D96CE4" w:rsidRDefault="00D96CE4">
            <w:pPr>
              <w:pStyle w:val="EMPTYCELLSTYLE"/>
            </w:pPr>
          </w:p>
        </w:tc>
        <w:tc>
          <w:tcPr>
            <w:tcW w:w="780" w:type="dxa"/>
          </w:tcPr>
          <w:p w14:paraId="480B8630" w14:textId="77777777" w:rsidR="00D96CE4" w:rsidRDefault="00D96CE4">
            <w:pPr>
              <w:pStyle w:val="EMPTYCELLSTYLE"/>
            </w:pPr>
          </w:p>
        </w:tc>
        <w:tc>
          <w:tcPr>
            <w:tcW w:w="1020" w:type="dxa"/>
          </w:tcPr>
          <w:p w14:paraId="7D27AF62" w14:textId="77777777" w:rsidR="00D96CE4" w:rsidRDefault="00D96CE4">
            <w:pPr>
              <w:pStyle w:val="EMPTYCELLSTYLE"/>
            </w:pPr>
          </w:p>
        </w:tc>
        <w:tc>
          <w:tcPr>
            <w:tcW w:w="80" w:type="dxa"/>
          </w:tcPr>
          <w:p w14:paraId="76803B8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078D734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26E4B70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2F4EC99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C992A6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AFBBABC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46377C90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9B277F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2EB19F97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6F4441AA" w14:textId="77777777" w:rsidR="00D96CE4" w:rsidRDefault="00D96CE4">
            <w:pPr>
              <w:pStyle w:val="EMPTYCELLSTYLE"/>
            </w:pPr>
          </w:p>
        </w:tc>
      </w:tr>
      <w:tr w:rsidR="00D96CE4" w14:paraId="198AF96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5753E9" w14:textId="77777777" w:rsidR="00D96CE4" w:rsidRDefault="00D96CE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33AFAB2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8B04B7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E4BF50A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</w:tcPr>
          <w:p w14:paraId="63044E2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7383AD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33614D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CC926B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BDEE1F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08FCD6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7C68D0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71D256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42FBA0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5FF81F1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7628E2A0" w14:textId="77777777" w:rsidR="00D96CE4" w:rsidRDefault="00D96CE4">
            <w:pPr>
              <w:pStyle w:val="EMPTYCELLSTYLE"/>
            </w:pPr>
          </w:p>
        </w:tc>
      </w:tr>
      <w:tr w:rsidR="00D96CE4" w14:paraId="254918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8FBA9F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0814" w14:textId="77777777" w:rsidR="00D96CE4" w:rsidRDefault="00D96CE4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C873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FADCF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2060597,00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BA35C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6CD00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2060597,00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344E7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72BD4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96305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88C15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-12450,04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2F698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AED87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-12450,04</w:t>
            </w:r>
          </w:p>
        </w:tc>
        <w:tc>
          <w:tcPr>
            <w:tcW w:w="400" w:type="dxa"/>
          </w:tcPr>
          <w:p w14:paraId="57B71262" w14:textId="77777777" w:rsidR="00D96CE4" w:rsidRDefault="00D96CE4">
            <w:pPr>
              <w:pStyle w:val="EMPTYCELLSTYLE"/>
            </w:pPr>
          </w:p>
        </w:tc>
      </w:tr>
      <w:tr w:rsidR="00D96CE4" w14:paraId="2B3DDFA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00339F73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5778B699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D01F1C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EA58AF4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</w:tcPr>
          <w:p w14:paraId="0FD091C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F76332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9606B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A8B506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D98375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38EE53B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BFCFB3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33E9E0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441A16D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4DAAA7C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03CB59BA" w14:textId="77777777" w:rsidR="00D96CE4" w:rsidRDefault="00D96CE4">
            <w:pPr>
              <w:pStyle w:val="EMPTYCELLSTYLE"/>
            </w:pPr>
          </w:p>
        </w:tc>
      </w:tr>
      <w:tr w:rsidR="00D96CE4" w14:paraId="61C5BC7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FB9F483" w14:textId="77777777" w:rsidR="00D96CE4" w:rsidRDefault="00D96CE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468B" w14:textId="77777777" w:rsidR="00D96CE4" w:rsidRDefault="00CD2351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6C2D0D32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17603B0A" w14:textId="77777777" w:rsidR="00D96CE4" w:rsidRDefault="00D96CE4">
            <w:pPr>
              <w:pStyle w:val="EMPTYCELLSTYLE"/>
            </w:pPr>
          </w:p>
        </w:tc>
      </w:tr>
      <w:tr w:rsidR="00D96CE4" w14:paraId="025070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9DCB051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22651A60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BB18D9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591ED51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</w:tcPr>
          <w:p w14:paraId="4A4A01E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437238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25BBA0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3FB93C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56103D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5DD6B6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A6E4AE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43B41E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05BFC2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5292" w14:textId="77777777" w:rsidR="00D96CE4" w:rsidRDefault="00CD235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5FA670E" w14:textId="77777777" w:rsidR="00D96CE4" w:rsidRDefault="00D96CE4">
            <w:pPr>
              <w:pStyle w:val="EMPTYCELLSTYLE"/>
            </w:pPr>
          </w:p>
        </w:tc>
      </w:tr>
      <w:tr w:rsidR="00D96CE4" w14:paraId="75F875E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3075E0C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EB4C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9387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A8D7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1140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B996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2AA9A90" w14:textId="77777777" w:rsidR="00D96CE4" w:rsidRDefault="00D96CE4">
            <w:pPr>
              <w:pStyle w:val="EMPTYCELLSTYLE"/>
            </w:pPr>
          </w:p>
        </w:tc>
      </w:tr>
      <w:tr w:rsidR="00D96CE4" w14:paraId="3F68E4E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7CF245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CACA" w14:textId="77777777" w:rsidR="00D96CE4" w:rsidRDefault="00D96CE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6F29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788C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680E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A8B7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6731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C699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8E7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205C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261C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0552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F37EC17" w14:textId="77777777" w:rsidR="00D96CE4" w:rsidRDefault="00D96CE4">
            <w:pPr>
              <w:pStyle w:val="EMPTYCELLSTYLE"/>
            </w:pPr>
          </w:p>
        </w:tc>
      </w:tr>
      <w:tr w:rsidR="00D96CE4" w14:paraId="087CF0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62254C0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13A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E513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DEB9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2A5C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EC6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0B9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5119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D12C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5B75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5326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A2C2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4AC1D108" w14:textId="77777777" w:rsidR="00D96CE4" w:rsidRDefault="00D96CE4">
            <w:pPr>
              <w:pStyle w:val="EMPTYCELLSTYLE"/>
            </w:pPr>
          </w:p>
        </w:tc>
      </w:tr>
      <w:tr w:rsidR="00D96CE4" w14:paraId="6FC193E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C2735D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9302D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A1B97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вторинної медицини та її профілактичної спрямованості в ОТГ Овруцької міської ради на 2020 рік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1699E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2060597,00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D8C3E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A090E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2060597,00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A3274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E7A37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33CF1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59C6E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-12450,04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EE841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0CA3F" w14:textId="77777777" w:rsidR="00D96CE4" w:rsidRDefault="00CD2351">
            <w:pPr>
              <w:ind w:right="60"/>
              <w:jc w:val="right"/>
            </w:pPr>
            <w:r>
              <w:rPr>
                <w:b/>
                <w:sz w:val="18"/>
              </w:rPr>
              <w:t>-12450,04</w:t>
            </w:r>
          </w:p>
        </w:tc>
        <w:tc>
          <w:tcPr>
            <w:tcW w:w="400" w:type="dxa"/>
          </w:tcPr>
          <w:p w14:paraId="732BBB69" w14:textId="77777777" w:rsidR="00D96CE4" w:rsidRDefault="00D96CE4">
            <w:pPr>
              <w:pStyle w:val="EMPTYCELLSTYLE"/>
            </w:pPr>
          </w:p>
        </w:tc>
      </w:tr>
      <w:tr w:rsidR="00D96CE4" w14:paraId="133C99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538FA1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A12CA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економією витра</w:t>
            </w:r>
          </w:p>
        </w:tc>
        <w:tc>
          <w:tcPr>
            <w:tcW w:w="400" w:type="dxa"/>
          </w:tcPr>
          <w:p w14:paraId="0D6FC09A" w14:textId="77777777" w:rsidR="00D96CE4" w:rsidRDefault="00D96CE4">
            <w:pPr>
              <w:pStyle w:val="EMPTYCELLSTYLE"/>
            </w:pPr>
          </w:p>
        </w:tc>
      </w:tr>
      <w:tr w:rsidR="00D96CE4" w14:paraId="3A2188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C78D84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D0FB" w14:textId="77777777" w:rsidR="00D96CE4" w:rsidRDefault="00D96CE4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E05C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10597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2060597,00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01A82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A5A23E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2060597,00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DD86A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418F6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E6B45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2048146,96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62CC1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-12450,04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FB72A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291F0" w14:textId="77777777" w:rsidR="00D96CE4" w:rsidRDefault="00CD2351">
            <w:pPr>
              <w:ind w:right="60"/>
              <w:jc w:val="right"/>
            </w:pPr>
            <w:r>
              <w:rPr>
                <w:b/>
                <w:sz w:val="16"/>
              </w:rPr>
              <w:t>-12450,04</w:t>
            </w:r>
          </w:p>
        </w:tc>
        <w:tc>
          <w:tcPr>
            <w:tcW w:w="400" w:type="dxa"/>
          </w:tcPr>
          <w:p w14:paraId="15856933" w14:textId="77777777" w:rsidR="00D96CE4" w:rsidRDefault="00D96CE4">
            <w:pPr>
              <w:pStyle w:val="EMPTYCELLSTYLE"/>
            </w:pPr>
          </w:p>
        </w:tc>
      </w:tr>
      <w:tr w:rsidR="00D96CE4" w14:paraId="23341D7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371ADC4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115F" w14:textId="77777777" w:rsidR="00D96CE4" w:rsidRDefault="00CD2351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21BB22D6" w14:textId="77777777" w:rsidR="00D96CE4" w:rsidRDefault="00D96CE4">
            <w:pPr>
              <w:pStyle w:val="EMPTYCELLSTYLE"/>
            </w:pPr>
          </w:p>
        </w:tc>
      </w:tr>
      <w:tr w:rsidR="00D96CE4" w14:paraId="07A018F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15C5BFE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E45B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6308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FA02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D8DF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BB0E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CD779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14D0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9623536" w14:textId="77777777" w:rsidR="00D96CE4" w:rsidRDefault="00D96CE4">
            <w:pPr>
              <w:pStyle w:val="EMPTYCELLSTYLE"/>
            </w:pPr>
          </w:p>
        </w:tc>
      </w:tr>
      <w:tr w:rsidR="00D96CE4" w14:paraId="20AAD1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3E9C040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23E7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27C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462D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055D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9287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4BC5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6876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2A92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E341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01A5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BFED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CEA6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A833" w14:textId="77777777" w:rsidR="00D96CE4" w:rsidRDefault="00CD235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4656399" w14:textId="77777777" w:rsidR="00D96CE4" w:rsidRDefault="00D96CE4">
            <w:pPr>
              <w:pStyle w:val="EMPTYCELLSTYLE"/>
            </w:pPr>
          </w:p>
        </w:tc>
      </w:tr>
      <w:tr w:rsidR="00D96CE4" w14:paraId="60B7968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4408569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ED5A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783A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1D70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3FC3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C8CD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135A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23FB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E8A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F5CD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820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339C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B9F1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3D53" w14:textId="77777777" w:rsidR="00D96CE4" w:rsidRDefault="00CD235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1F176CD9" w14:textId="77777777" w:rsidR="00D96CE4" w:rsidRDefault="00D96CE4">
            <w:pPr>
              <w:pStyle w:val="EMPTYCELLSTYLE"/>
            </w:pPr>
          </w:p>
        </w:tc>
      </w:tr>
      <w:tr w:rsidR="00D96CE4" w14:paraId="13ED9F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177144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39EF" w14:textId="77777777" w:rsidR="00D96CE4" w:rsidRDefault="00D96CE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865F6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4391" w14:textId="77777777" w:rsidR="00D96CE4" w:rsidRDefault="00D96CE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A2B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466B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45B2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9ACE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7BD9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F15A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D90C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628C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6FBF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D8E3" w14:textId="77777777" w:rsidR="00D96CE4" w:rsidRDefault="00D96CE4">
            <w:pPr>
              <w:jc w:val="center"/>
            </w:pPr>
          </w:p>
        </w:tc>
        <w:tc>
          <w:tcPr>
            <w:tcW w:w="400" w:type="dxa"/>
          </w:tcPr>
          <w:p w14:paraId="093D68E4" w14:textId="77777777" w:rsidR="00D96CE4" w:rsidRDefault="00D96CE4">
            <w:pPr>
              <w:pStyle w:val="EMPTYCELLSTYLE"/>
            </w:pPr>
          </w:p>
        </w:tc>
      </w:tr>
      <w:tr w:rsidR="00D96CE4" w14:paraId="367A6E3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1D7B01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48D68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1C9E4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хворих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AF417" w14:textId="77777777" w:rsidR="00D96CE4" w:rsidRDefault="00CD235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2DC0A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042A0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8C98C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8B609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C3743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50BD77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13394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49B31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28C41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B7135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8A2BEB2" w14:textId="77777777" w:rsidR="00D96CE4" w:rsidRDefault="00D96CE4">
            <w:pPr>
              <w:pStyle w:val="EMPTYCELLSTYLE"/>
            </w:pPr>
          </w:p>
        </w:tc>
      </w:tr>
      <w:tr w:rsidR="00D96CE4" w14:paraId="090370D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1E3B6C9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FF54" w14:textId="77777777" w:rsidR="00D96CE4" w:rsidRDefault="00D96CE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B3034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09F0" w14:textId="77777777" w:rsidR="00D96CE4" w:rsidRDefault="00D96CE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2E3A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5272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9E0F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533C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D79A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E844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50D1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5325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7786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3BA7" w14:textId="77777777" w:rsidR="00D96CE4" w:rsidRDefault="00D96CE4">
            <w:pPr>
              <w:jc w:val="center"/>
            </w:pPr>
          </w:p>
        </w:tc>
        <w:tc>
          <w:tcPr>
            <w:tcW w:w="400" w:type="dxa"/>
          </w:tcPr>
          <w:p w14:paraId="0F4945B2" w14:textId="77777777" w:rsidR="00D96CE4" w:rsidRDefault="00D96CE4">
            <w:pPr>
              <w:pStyle w:val="EMPTYCELLSTYLE"/>
            </w:pPr>
          </w:p>
        </w:tc>
      </w:tr>
      <w:tr w:rsidR="00D96CE4" w14:paraId="4DED2F2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40CC444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24E93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D507F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хворих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5CB9C" w14:textId="77777777" w:rsidR="00D96CE4" w:rsidRDefault="00CD235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117B5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75424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3DDAA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B4DF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6C15A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47A94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F5448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14A2A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6F856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1D53C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FE180B" w14:textId="77777777" w:rsidR="00D96CE4" w:rsidRDefault="00D96CE4">
            <w:pPr>
              <w:pStyle w:val="EMPTYCELLSTYLE"/>
            </w:pPr>
          </w:p>
        </w:tc>
      </w:tr>
      <w:tr w:rsidR="00D96CE4" w14:paraId="0AB02FA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366D6B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6696" w14:textId="77777777" w:rsidR="00D96CE4" w:rsidRDefault="00D96CE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C2B42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679B" w14:textId="77777777" w:rsidR="00D96CE4" w:rsidRDefault="00D96CE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7CFA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24A3A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70E2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5176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0105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FEE5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8E7B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BEC0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C32F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D071" w14:textId="77777777" w:rsidR="00D96CE4" w:rsidRDefault="00D96CE4">
            <w:pPr>
              <w:jc w:val="center"/>
            </w:pPr>
          </w:p>
        </w:tc>
        <w:tc>
          <w:tcPr>
            <w:tcW w:w="400" w:type="dxa"/>
          </w:tcPr>
          <w:p w14:paraId="6DB66E3E" w14:textId="77777777" w:rsidR="00D96CE4" w:rsidRDefault="00D96CE4">
            <w:pPr>
              <w:pStyle w:val="EMPTYCELLSTYLE"/>
            </w:pPr>
          </w:p>
        </w:tc>
      </w:tr>
      <w:tr w:rsidR="00D96CE4" w14:paraId="5ED7B8E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208ECE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341B7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CAE4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хворих медикаментами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07C9F" w14:textId="77777777" w:rsidR="00D96CE4" w:rsidRDefault="00CD235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9B9E6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D9A19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DA080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32C3B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4DC8D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DF6A6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7C0796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2378,00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BD1B2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86917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45F83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4A0FB5B" w14:textId="77777777" w:rsidR="00D96CE4" w:rsidRDefault="00D96CE4">
            <w:pPr>
              <w:pStyle w:val="EMPTYCELLSTYLE"/>
            </w:pPr>
          </w:p>
        </w:tc>
      </w:tr>
      <w:tr w:rsidR="00D96CE4" w14:paraId="63787D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DE91CD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2B4E" w14:textId="77777777" w:rsidR="00D96CE4" w:rsidRDefault="00D96CE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63443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E1E1" w14:textId="77777777" w:rsidR="00D96CE4" w:rsidRDefault="00D96CE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5207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8F7D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8A0B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CDD2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B4A7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2975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4F97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FE6B" w14:textId="77777777" w:rsidR="00D96CE4" w:rsidRDefault="00D96CE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08F2" w14:textId="77777777" w:rsidR="00D96CE4" w:rsidRDefault="00D96CE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D6A0" w14:textId="77777777" w:rsidR="00D96CE4" w:rsidRDefault="00D96CE4">
            <w:pPr>
              <w:jc w:val="center"/>
            </w:pPr>
          </w:p>
        </w:tc>
        <w:tc>
          <w:tcPr>
            <w:tcW w:w="400" w:type="dxa"/>
          </w:tcPr>
          <w:p w14:paraId="107E9721" w14:textId="77777777" w:rsidR="00D96CE4" w:rsidRDefault="00D96CE4">
            <w:pPr>
              <w:pStyle w:val="EMPTYCELLSTYLE"/>
            </w:pPr>
          </w:p>
        </w:tc>
      </w:tr>
      <w:tr w:rsidR="00D96CE4" w14:paraId="306759B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722C14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1B9AE" w14:textId="77777777" w:rsidR="00D96CE4" w:rsidRDefault="00CD235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D2DD0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Стабілізація стану хворого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36A17" w14:textId="77777777" w:rsidR="00D96CE4" w:rsidRDefault="00CD235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9D2EB" w14:textId="77777777" w:rsidR="00D96CE4" w:rsidRDefault="00CD235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D3DB1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46B3E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30F59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0C3C5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3088D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BD49B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7E772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6CF89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4B3C8" w14:textId="77777777" w:rsidR="00D96CE4" w:rsidRDefault="00CD235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8A1C09F" w14:textId="77777777" w:rsidR="00D96CE4" w:rsidRDefault="00D96CE4">
            <w:pPr>
              <w:pStyle w:val="EMPTYCELLSTYLE"/>
            </w:pPr>
          </w:p>
        </w:tc>
      </w:tr>
      <w:tr w:rsidR="00D96CE4" w14:paraId="559ECEA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7EAC0E4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F6AFC3" w14:textId="77777777" w:rsidR="00D96CE4" w:rsidRDefault="00CD2351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39C1A9E0" w14:textId="77777777" w:rsidR="00D96CE4" w:rsidRDefault="00D96CE4">
            <w:pPr>
              <w:pStyle w:val="EMPTYCELLSTYLE"/>
            </w:pPr>
          </w:p>
        </w:tc>
      </w:tr>
      <w:tr w:rsidR="00D96CE4" w14:paraId="2BF0C1D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86A425E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0F35B" w14:textId="77777777" w:rsidR="00D96CE4" w:rsidRDefault="00CD2351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0104B06C" w14:textId="77777777" w:rsidR="00D96CE4" w:rsidRDefault="00D96CE4">
            <w:pPr>
              <w:pStyle w:val="EMPTYCELLSTYLE"/>
            </w:pPr>
          </w:p>
        </w:tc>
      </w:tr>
      <w:tr w:rsidR="00D96CE4" w14:paraId="1E4BA7F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E499EE3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796155DF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62847A5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25153B0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</w:tcPr>
          <w:p w14:paraId="3504837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934683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A8FB73D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675792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3B5866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5F261A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6E99390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72CC697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CB3FA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F550D35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1CE87E8D" w14:textId="77777777" w:rsidR="00D96CE4" w:rsidRDefault="00D96CE4">
            <w:pPr>
              <w:pStyle w:val="EMPTYCELLSTYLE"/>
            </w:pPr>
          </w:p>
        </w:tc>
      </w:tr>
      <w:tr w:rsidR="00D96CE4" w14:paraId="5460882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7775FCF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111" w14:textId="77777777" w:rsidR="00D96CE4" w:rsidRDefault="00CD2351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2BCF8CFD" w14:textId="77777777" w:rsidR="00D96CE4" w:rsidRDefault="00D96CE4">
            <w:pPr>
              <w:pStyle w:val="EMPTYCELLSTYLE"/>
            </w:pPr>
          </w:p>
        </w:tc>
      </w:tr>
      <w:tr w:rsidR="00D96CE4" w14:paraId="1393F93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653E32A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6F11" w14:textId="77777777" w:rsidR="00D96CE4" w:rsidRDefault="00CD2351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1537AA7B" w14:textId="77777777" w:rsidR="00D96CE4" w:rsidRDefault="00D96CE4">
            <w:pPr>
              <w:pStyle w:val="EMPTYCELLSTYLE"/>
            </w:pPr>
          </w:p>
        </w:tc>
      </w:tr>
      <w:tr w:rsidR="00D96CE4" w14:paraId="3B954C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ECC863A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77463157" w14:textId="77777777" w:rsidR="00D96CE4" w:rsidRDefault="00D96CE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ADFC16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550A79EF" w14:textId="77777777" w:rsidR="00D96CE4" w:rsidRDefault="00D96CE4">
            <w:pPr>
              <w:pStyle w:val="EMPTYCELLSTYLE"/>
            </w:pPr>
          </w:p>
        </w:tc>
        <w:tc>
          <w:tcPr>
            <w:tcW w:w="1440" w:type="dxa"/>
          </w:tcPr>
          <w:p w14:paraId="0DF49B8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BFFF58A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57BAB5E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1469EEE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3EFF88E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6C351150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4AE617C2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82A4451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88BC54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51BCCFE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46941FD0" w14:textId="77777777" w:rsidR="00D96CE4" w:rsidRDefault="00D96CE4">
            <w:pPr>
              <w:pStyle w:val="EMPTYCELLSTYLE"/>
            </w:pPr>
          </w:p>
        </w:tc>
      </w:tr>
      <w:tr w:rsidR="00D96CE4" w14:paraId="6ECB1F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99162E1" w14:textId="77777777" w:rsidR="00D96CE4" w:rsidRDefault="00D96CE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98B4B80" w14:textId="77777777" w:rsidR="00D96CE4" w:rsidRDefault="00D96CE4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FDC2758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7BDE3D7F" w14:textId="77777777" w:rsidR="00D96CE4" w:rsidRDefault="00D96CE4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7EA2BDF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</w:tcPr>
          <w:p w14:paraId="0DA1D1DF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13FD12E9" w14:textId="77777777" w:rsidR="00D96CE4" w:rsidRDefault="00D96CE4">
            <w:pPr>
              <w:pStyle w:val="EMPTYCELLSTYLE"/>
            </w:pPr>
          </w:p>
        </w:tc>
      </w:tr>
      <w:tr w:rsidR="00D96CE4" w14:paraId="3E914EF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17BCE33" w14:textId="77777777" w:rsidR="00D96CE4" w:rsidRDefault="00D96CE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211F" w14:textId="77777777" w:rsidR="00D96CE4" w:rsidRDefault="00CD2351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37DD4448" w14:textId="77777777" w:rsidR="00D96CE4" w:rsidRDefault="00D96CE4">
            <w:pPr>
              <w:pStyle w:val="EMPTYCELLSTYLE"/>
            </w:pPr>
          </w:p>
        </w:tc>
      </w:tr>
      <w:tr w:rsidR="00D96CE4" w14:paraId="488E30D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78F14EC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77228E9A" w14:textId="77777777" w:rsidR="00D96CE4" w:rsidRDefault="00D96CE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A73B" w14:textId="77777777" w:rsidR="00D96CE4" w:rsidRDefault="00CD2351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50AD2A85" w14:textId="77777777" w:rsidR="00D96CE4" w:rsidRDefault="00D96CE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10FA" w14:textId="77777777" w:rsidR="00D96CE4" w:rsidRDefault="00CD2351">
            <w:r>
              <w:t>Н.М.Рибинська</w:t>
            </w:r>
          </w:p>
        </w:tc>
        <w:tc>
          <w:tcPr>
            <w:tcW w:w="1100" w:type="dxa"/>
          </w:tcPr>
          <w:p w14:paraId="5AA9066F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2168B255" w14:textId="77777777" w:rsidR="00D96CE4" w:rsidRDefault="00D96CE4">
            <w:pPr>
              <w:pStyle w:val="EMPTYCELLSTYLE"/>
            </w:pPr>
          </w:p>
        </w:tc>
      </w:tr>
      <w:tr w:rsidR="00D96CE4" w14:paraId="31266B0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1F43FF0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62458485" w14:textId="77777777" w:rsidR="00D96CE4" w:rsidRDefault="00D96CE4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FF9D436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D2B0" w14:textId="77777777" w:rsidR="00D96CE4" w:rsidRDefault="00CD235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972F" w14:textId="77777777" w:rsidR="00D96CE4" w:rsidRDefault="00CD235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8B5B979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5E9910CD" w14:textId="77777777" w:rsidR="00D96CE4" w:rsidRDefault="00D96CE4">
            <w:pPr>
              <w:pStyle w:val="EMPTYCELLSTYLE"/>
            </w:pPr>
          </w:p>
        </w:tc>
      </w:tr>
      <w:tr w:rsidR="00D96CE4" w14:paraId="220D192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9E3D9BC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2524C901" w14:textId="77777777" w:rsidR="00D96CE4" w:rsidRDefault="00D96CE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FEB0" w14:textId="77777777" w:rsidR="00D96CE4" w:rsidRDefault="00CD2351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251A58D1" w14:textId="77777777" w:rsidR="00D96CE4" w:rsidRDefault="00D96CE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0A36" w14:textId="77777777" w:rsidR="00D96CE4" w:rsidRDefault="00CD2351">
            <w:r>
              <w:t>Т.М.Шурло</w:t>
            </w:r>
          </w:p>
        </w:tc>
        <w:tc>
          <w:tcPr>
            <w:tcW w:w="1100" w:type="dxa"/>
          </w:tcPr>
          <w:p w14:paraId="416AB3FA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35874920" w14:textId="77777777" w:rsidR="00D96CE4" w:rsidRDefault="00D96CE4">
            <w:pPr>
              <w:pStyle w:val="EMPTYCELLSTYLE"/>
            </w:pPr>
          </w:p>
        </w:tc>
      </w:tr>
      <w:tr w:rsidR="00D96CE4" w14:paraId="23C575A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B8AE6C6" w14:textId="77777777" w:rsidR="00D96CE4" w:rsidRDefault="00D96CE4">
            <w:pPr>
              <w:pStyle w:val="EMPTYCELLSTYLE"/>
            </w:pPr>
          </w:p>
        </w:tc>
        <w:tc>
          <w:tcPr>
            <w:tcW w:w="700" w:type="dxa"/>
          </w:tcPr>
          <w:p w14:paraId="4AC43290" w14:textId="77777777" w:rsidR="00D96CE4" w:rsidRDefault="00D96CE4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3D4A93C" w14:textId="77777777" w:rsidR="00D96CE4" w:rsidRDefault="00D96CE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445A" w14:textId="77777777" w:rsidR="00D96CE4" w:rsidRDefault="00CD235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1D91" w14:textId="77777777" w:rsidR="00D96CE4" w:rsidRDefault="00CD235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0C4F1AAC" w14:textId="77777777" w:rsidR="00D96CE4" w:rsidRDefault="00D96CE4">
            <w:pPr>
              <w:pStyle w:val="EMPTYCELLSTYLE"/>
            </w:pPr>
          </w:p>
        </w:tc>
        <w:tc>
          <w:tcPr>
            <w:tcW w:w="400" w:type="dxa"/>
          </w:tcPr>
          <w:p w14:paraId="51BEE78A" w14:textId="77777777" w:rsidR="00D96CE4" w:rsidRDefault="00D96CE4">
            <w:pPr>
              <w:pStyle w:val="EMPTYCELLSTYLE"/>
            </w:pPr>
          </w:p>
        </w:tc>
      </w:tr>
    </w:tbl>
    <w:p w14:paraId="69400779" w14:textId="77777777" w:rsidR="00CD2351" w:rsidRDefault="00CD2351"/>
    <w:sectPr w:rsidR="00CD235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E4"/>
    <w:rsid w:val="00CD2351"/>
    <w:rsid w:val="00D55649"/>
    <w:rsid w:val="00D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9C4"/>
  <w15:docId w15:val="{C3068856-192E-4A34-A120-DC894D6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2021-03-15T13:58:00Z</dcterms:created>
  <dcterms:modified xsi:type="dcterms:W3CDTF">2021-03-15T13:58:00Z</dcterms:modified>
</cp:coreProperties>
</file>