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4C560A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901E0F8" w14:textId="34513312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8207731" w14:textId="6D1DED3C" w:rsidR="00310BC3" w:rsidRPr="00B01F8E" w:rsidRDefault="006A4363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Восьма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6A93BF4F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F4002">
        <w:rPr>
          <w:rFonts w:ascii="Bookman Old Style" w:eastAsia="Times New Roman" w:hAnsi="Bookman Old Style"/>
          <w:lang w:val="uk-UA"/>
        </w:rPr>
        <w:t>2</w:t>
      </w:r>
      <w:r w:rsidR="006A4363">
        <w:rPr>
          <w:rFonts w:ascii="Bookman Old Style" w:eastAsia="Times New Roman" w:hAnsi="Bookman Old Style"/>
          <w:lang w:val="uk-UA"/>
        </w:rPr>
        <w:t>2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6A4363">
        <w:rPr>
          <w:rFonts w:ascii="Bookman Old Style" w:eastAsia="Times New Roman" w:hAnsi="Bookman Old Style"/>
          <w:lang w:val="uk-UA"/>
        </w:rPr>
        <w:t>липня</w:t>
      </w:r>
      <w:r>
        <w:rPr>
          <w:rFonts w:ascii="Bookman Old Style" w:eastAsia="Times New Roman" w:hAnsi="Bookman Old Style"/>
          <w:lang w:val="uk-UA"/>
        </w:rPr>
        <w:t xml:space="preserve">  2021 року   №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2D076851" w:rsidR="00500F04" w:rsidRPr="001E0DEA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</w:t>
      </w:r>
      <w:r w:rsidR="00F50216">
        <w:rPr>
          <w:rFonts w:ascii="Bookman Old Style" w:hAnsi="Bookman Old Style"/>
          <w:szCs w:val="24"/>
          <w:lang w:val="uk-UA"/>
        </w:rPr>
        <w:t xml:space="preserve">затвердження </w:t>
      </w:r>
      <w:proofErr w:type="spellStart"/>
      <w:r w:rsidR="00F50216">
        <w:rPr>
          <w:rFonts w:ascii="Bookman Old Style" w:hAnsi="Bookman Old Style"/>
          <w:szCs w:val="24"/>
          <w:lang w:val="uk-UA"/>
        </w:rPr>
        <w:t>акт</w:t>
      </w:r>
      <w:r w:rsidR="006B1C30">
        <w:rPr>
          <w:rFonts w:ascii="Bookman Old Style" w:hAnsi="Bookman Old Style"/>
          <w:szCs w:val="24"/>
          <w:lang w:val="uk-UA"/>
        </w:rPr>
        <w:t>а</w:t>
      </w:r>
      <w:proofErr w:type="spellEnd"/>
      <w:r w:rsidR="00F50216">
        <w:rPr>
          <w:rFonts w:ascii="Bookman Old Style" w:hAnsi="Bookman Old Style"/>
          <w:szCs w:val="24"/>
          <w:lang w:val="uk-UA"/>
        </w:rPr>
        <w:t xml:space="preserve"> прий</w:t>
      </w:r>
      <w:r w:rsidR="006B1C30">
        <w:rPr>
          <w:rFonts w:ascii="Bookman Old Style" w:hAnsi="Bookman Old Style"/>
          <w:szCs w:val="24"/>
          <w:lang w:val="uk-UA"/>
        </w:rPr>
        <w:t>мання</w:t>
      </w:r>
      <w:r w:rsidR="00F50216">
        <w:rPr>
          <w:rFonts w:ascii="Bookman Old Style" w:hAnsi="Bookman Old Style"/>
          <w:szCs w:val="24"/>
          <w:lang w:val="uk-UA"/>
        </w:rPr>
        <w:t>-</w:t>
      </w:r>
      <w:r w:rsidR="00F939B2">
        <w:rPr>
          <w:rFonts w:ascii="Bookman Old Style" w:hAnsi="Bookman Old Style"/>
          <w:szCs w:val="24"/>
          <w:lang w:val="uk-UA"/>
        </w:rPr>
        <w:t>передач</w:t>
      </w:r>
      <w:r w:rsidR="00F50216">
        <w:rPr>
          <w:rFonts w:ascii="Bookman Old Style" w:hAnsi="Bookman Old Style"/>
          <w:szCs w:val="24"/>
          <w:lang w:val="uk-UA"/>
        </w:rPr>
        <w:t>і</w:t>
      </w:r>
      <w:r w:rsidR="00F939B2">
        <w:rPr>
          <w:rFonts w:ascii="Bookman Old Style" w:hAnsi="Bookman Old Style"/>
          <w:szCs w:val="24"/>
          <w:lang w:val="uk-UA"/>
        </w:rPr>
        <w:t xml:space="preserve"> </w:t>
      </w:r>
      <w:r w:rsidR="006A4363">
        <w:rPr>
          <w:rFonts w:ascii="Bookman Old Style" w:hAnsi="Bookman Old Style"/>
          <w:szCs w:val="24"/>
          <w:lang w:val="uk-UA"/>
        </w:rPr>
        <w:t xml:space="preserve">майна комунальної власності – </w:t>
      </w:r>
      <w:r w:rsidR="006A4363">
        <w:rPr>
          <w:rFonts w:ascii="Bookman Old Style" w:hAnsi="Bookman Old Style"/>
          <w:lang w:val="uk-UA"/>
        </w:rPr>
        <w:t xml:space="preserve">кладовища, розташованого на території </w:t>
      </w:r>
      <w:proofErr w:type="spellStart"/>
      <w:r w:rsidR="006A4363">
        <w:rPr>
          <w:rFonts w:ascii="Bookman Old Style" w:hAnsi="Bookman Old Style"/>
          <w:lang w:val="uk-UA"/>
        </w:rPr>
        <w:t>Підру</w:t>
      </w:r>
      <w:r w:rsidR="0000471D">
        <w:rPr>
          <w:rFonts w:ascii="Bookman Old Style" w:hAnsi="Bookman Old Style"/>
          <w:lang w:val="uk-UA"/>
        </w:rPr>
        <w:t>д</w:t>
      </w:r>
      <w:r w:rsidR="006A4363">
        <w:rPr>
          <w:rFonts w:ascii="Bookman Old Style" w:hAnsi="Bookman Old Style"/>
          <w:lang w:val="uk-UA"/>
        </w:rPr>
        <w:t>дянського</w:t>
      </w:r>
      <w:proofErr w:type="spellEnd"/>
      <w:r w:rsidR="006A4363">
        <w:rPr>
          <w:rFonts w:ascii="Bookman Old Style" w:hAnsi="Bookman Old Style"/>
          <w:lang w:val="uk-UA"/>
        </w:rPr>
        <w:t xml:space="preserve"> старостинського округу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1F9CB28F" w:rsidR="00500F04" w:rsidRPr="00791ABB" w:rsidRDefault="004C560A" w:rsidP="00791ABB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</w:t>
      </w:r>
      <w:r w:rsidR="00F50216">
        <w:rPr>
          <w:rFonts w:ascii="Bookman Old Style" w:hAnsi="Bookman Old Style"/>
          <w:lang w:val="uk-UA"/>
        </w:rPr>
        <w:t xml:space="preserve"> рішення </w:t>
      </w:r>
      <w:r w:rsidR="006A4363">
        <w:rPr>
          <w:rFonts w:ascii="Bookman Old Style" w:hAnsi="Bookman Old Style"/>
          <w:lang w:val="uk-UA"/>
        </w:rPr>
        <w:t>26</w:t>
      </w:r>
      <w:r w:rsidR="00F50216">
        <w:rPr>
          <w:rFonts w:ascii="Bookman Old Style" w:hAnsi="Bookman Old Style"/>
          <w:lang w:val="uk-UA"/>
        </w:rPr>
        <w:t xml:space="preserve">-ої сесії </w:t>
      </w:r>
      <w:r w:rsidR="00F50216">
        <w:rPr>
          <w:rFonts w:ascii="Bookman Old Style" w:hAnsi="Bookman Old Style"/>
          <w:lang w:val="en-US"/>
        </w:rPr>
        <w:t>VII</w:t>
      </w:r>
      <w:r w:rsidR="00F50216">
        <w:rPr>
          <w:rFonts w:ascii="Bookman Old Style" w:hAnsi="Bookman Old Style"/>
          <w:lang w:val="uk-UA"/>
        </w:rPr>
        <w:t xml:space="preserve"> скликання Овруцької міської ради від 1</w:t>
      </w:r>
      <w:r w:rsidR="006A4363">
        <w:rPr>
          <w:rFonts w:ascii="Bookman Old Style" w:hAnsi="Bookman Old Style"/>
          <w:lang w:val="uk-UA"/>
        </w:rPr>
        <w:t>6</w:t>
      </w:r>
      <w:r w:rsidR="00F50216">
        <w:rPr>
          <w:rFonts w:ascii="Bookman Old Style" w:hAnsi="Bookman Old Style"/>
          <w:lang w:val="uk-UA"/>
        </w:rPr>
        <w:t>.0</w:t>
      </w:r>
      <w:r w:rsidR="006A4363">
        <w:rPr>
          <w:rFonts w:ascii="Bookman Old Style" w:hAnsi="Bookman Old Style"/>
          <w:lang w:val="uk-UA"/>
        </w:rPr>
        <w:t>4</w:t>
      </w:r>
      <w:r w:rsidR="00F50216">
        <w:rPr>
          <w:rFonts w:ascii="Bookman Old Style" w:hAnsi="Bookman Old Style"/>
          <w:lang w:val="uk-UA"/>
        </w:rPr>
        <w:t>.20</w:t>
      </w:r>
      <w:r w:rsidR="006A4363">
        <w:rPr>
          <w:rFonts w:ascii="Bookman Old Style" w:hAnsi="Bookman Old Style"/>
          <w:lang w:val="uk-UA"/>
        </w:rPr>
        <w:t>19</w:t>
      </w:r>
      <w:r w:rsidR="00F50216">
        <w:rPr>
          <w:rFonts w:ascii="Bookman Old Style" w:hAnsi="Bookman Old Style"/>
          <w:lang w:val="uk-UA"/>
        </w:rPr>
        <w:t> р. №</w:t>
      </w:r>
      <w:r w:rsidR="006A4363">
        <w:rPr>
          <w:rFonts w:ascii="Bookman Old Style" w:hAnsi="Bookman Old Style"/>
          <w:lang w:val="uk-UA"/>
        </w:rPr>
        <w:t>1</w:t>
      </w:r>
      <w:r w:rsidR="00F50216">
        <w:rPr>
          <w:rFonts w:ascii="Bookman Old Style" w:hAnsi="Bookman Old Style"/>
          <w:lang w:val="uk-UA"/>
        </w:rPr>
        <w:t>2</w:t>
      </w:r>
      <w:r w:rsidR="006A4363">
        <w:rPr>
          <w:rFonts w:ascii="Bookman Old Style" w:hAnsi="Bookman Old Style"/>
          <w:lang w:val="uk-UA"/>
        </w:rPr>
        <w:t>66</w:t>
      </w:r>
      <w:r w:rsidR="00F50216">
        <w:rPr>
          <w:rFonts w:ascii="Bookman Old Style" w:hAnsi="Bookman Old Style"/>
          <w:lang w:val="uk-UA"/>
        </w:rPr>
        <w:t xml:space="preserve"> «Про прийняття </w:t>
      </w:r>
      <w:r w:rsidR="006A4363">
        <w:rPr>
          <w:rFonts w:ascii="Bookman Old Style" w:hAnsi="Bookman Old Style"/>
          <w:lang w:val="uk-UA"/>
        </w:rPr>
        <w:t>на баланс та передачу в обслуговування міських кладовищ</w:t>
      </w:r>
      <w:r w:rsidR="00F50216">
        <w:rPr>
          <w:rFonts w:ascii="Bookman Old Style" w:hAnsi="Bookman Old Style"/>
          <w:lang w:val="uk-UA"/>
        </w:rPr>
        <w:t>»</w:t>
      </w:r>
      <w:r w:rsidR="006B1C30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 xml:space="preserve">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</w:t>
      </w:r>
      <w:r w:rsidR="006A4363" w:rsidRPr="006A4363">
        <w:rPr>
          <w:rFonts w:ascii="Bookman Old Style" w:hAnsi="Bookman Old Style"/>
          <w:lang w:val="uk-UA"/>
        </w:rPr>
        <w:t>постійної депутатської комісії міської ради з питань бюджету, комунальної власності та соціально-економічного розвитку від 20.07.2021 р</w:t>
      </w:r>
      <w:r w:rsidR="009565C3" w:rsidRPr="00791ABB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5135A93A" w14:textId="77777777" w:rsidR="0000471D" w:rsidRDefault="001452B3" w:rsidP="0000471D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 </w:t>
      </w:r>
      <w:r w:rsidR="006A4363" w:rsidRPr="006A4363">
        <w:rPr>
          <w:rFonts w:ascii="Bookman Old Style" w:hAnsi="Bookman Old Style"/>
          <w:lang w:val="uk-UA"/>
        </w:rPr>
        <w:t xml:space="preserve">комунальної власності </w:t>
      </w:r>
      <w:r w:rsidR="006A4363">
        <w:rPr>
          <w:rFonts w:ascii="Bookman Old Style" w:hAnsi="Bookman Old Style"/>
          <w:lang w:val="uk-UA"/>
        </w:rPr>
        <w:t>Овруцької міської територіальної громади, а саме</w:t>
      </w:r>
      <w:r w:rsidR="0000471D">
        <w:rPr>
          <w:rFonts w:ascii="Bookman Old Style" w:hAnsi="Bookman Old Style"/>
          <w:lang w:val="uk-UA"/>
        </w:rPr>
        <w:t>:</w:t>
      </w:r>
    </w:p>
    <w:p w14:paraId="714FCCE9" w14:textId="1039B17D" w:rsidR="001452B3" w:rsidRPr="0000471D" w:rsidRDefault="006A4363" w:rsidP="0000471D">
      <w:pPr>
        <w:pStyle w:val="a7"/>
        <w:numPr>
          <w:ilvl w:val="0"/>
          <w:numId w:val="14"/>
        </w:numPr>
        <w:spacing w:before="120"/>
        <w:ind w:left="1134" w:hanging="283"/>
        <w:jc w:val="both"/>
        <w:rPr>
          <w:rFonts w:ascii="Bookman Old Style" w:hAnsi="Bookman Old Style"/>
          <w:lang w:val="uk-UA"/>
        </w:rPr>
      </w:pPr>
      <w:r w:rsidRPr="0000471D">
        <w:rPr>
          <w:rFonts w:ascii="Bookman Old Style" w:hAnsi="Bookman Old Style"/>
          <w:lang w:val="uk-UA"/>
        </w:rPr>
        <w:t xml:space="preserve">кладовища, розташованого на території </w:t>
      </w:r>
      <w:proofErr w:type="spellStart"/>
      <w:r w:rsidRPr="0000471D">
        <w:rPr>
          <w:rFonts w:ascii="Bookman Old Style" w:hAnsi="Bookman Old Style"/>
          <w:lang w:val="uk-UA"/>
        </w:rPr>
        <w:t>Підру</w:t>
      </w:r>
      <w:r w:rsidR="0000471D">
        <w:rPr>
          <w:rFonts w:ascii="Bookman Old Style" w:hAnsi="Bookman Old Style"/>
          <w:lang w:val="uk-UA"/>
        </w:rPr>
        <w:t>д</w:t>
      </w:r>
      <w:r w:rsidRPr="0000471D">
        <w:rPr>
          <w:rFonts w:ascii="Bookman Old Style" w:hAnsi="Bookman Old Style"/>
          <w:lang w:val="uk-UA"/>
        </w:rPr>
        <w:t>дянського</w:t>
      </w:r>
      <w:proofErr w:type="spellEnd"/>
      <w:r w:rsidRPr="0000471D">
        <w:rPr>
          <w:rFonts w:ascii="Bookman Old Style" w:hAnsi="Bookman Old Style"/>
          <w:lang w:val="uk-UA"/>
        </w:rPr>
        <w:t xml:space="preserve"> старостинського округу</w:t>
      </w:r>
      <w:r w:rsidRPr="0000471D">
        <w:rPr>
          <w:rFonts w:ascii="Bookman Old Style" w:hAnsi="Bookman Old Style"/>
          <w:lang w:val="uk-UA"/>
        </w:rPr>
        <w:t xml:space="preserve"> поблизу автодороги Т-06-19 (Овруцьке </w:t>
      </w:r>
      <w:proofErr w:type="spellStart"/>
      <w:r w:rsidRPr="0000471D">
        <w:rPr>
          <w:rFonts w:ascii="Bookman Old Style" w:hAnsi="Bookman Old Style"/>
          <w:lang w:val="uk-UA"/>
        </w:rPr>
        <w:t>напівкільце</w:t>
      </w:r>
      <w:proofErr w:type="spellEnd"/>
      <w:r w:rsidR="0000471D" w:rsidRPr="0000471D">
        <w:rPr>
          <w:rFonts w:ascii="Bookman Old Style" w:hAnsi="Bookman Old Style"/>
          <w:lang w:val="uk-UA"/>
        </w:rPr>
        <w:t>), кадастровий номер земельної ділянки 1824210100:01:007:0013, площею 6,3152 га</w:t>
      </w:r>
      <w:r w:rsidR="006B1C30" w:rsidRPr="0000471D">
        <w:rPr>
          <w:rFonts w:ascii="Bookman Old Style" w:hAnsi="Bookman Old Style"/>
          <w:lang w:val="uk-UA"/>
        </w:rPr>
        <w:t xml:space="preserve"> </w:t>
      </w:r>
      <w:r w:rsidR="001452B3" w:rsidRPr="0000471D">
        <w:rPr>
          <w:rFonts w:ascii="Bookman Old Style" w:hAnsi="Bookman Old Style"/>
          <w:lang w:val="uk-UA"/>
        </w:rPr>
        <w:t>(</w:t>
      </w:r>
      <w:r w:rsidR="00ED10E8" w:rsidRPr="0000471D">
        <w:rPr>
          <w:rFonts w:ascii="Bookman Old Style" w:hAnsi="Bookman Old Style"/>
          <w:lang w:val="uk-UA"/>
        </w:rPr>
        <w:t xml:space="preserve">акт </w:t>
      </w:r>
      <w:r w:rsidR="001452B3" w:rsidRPr="0000471D">
        <w:rPr>
          <w:rFonts w:ascii="Bookman Old Style" w:hAnsi="Bookman Old Style"/>
          <w:lang w:val="uk-UA"/>
        </w:rPr>
        <w:t>дода</w:t>
      </w:r>
      <w:r w:rsidR="00EF4002" w:rsidRPr="0000471D">
        <w:rPr>
          <w:rFonts w:ascii="Bookman Old Style" w:hAnsi="Bookman Old Style"/>
          <w:lang w:val="uk-UA"/>
        </w:rPr>
        <w:t>є</w:t>
      </w:r>
      <w:r w:rsidR="001452B3" w:rsidRPr="0000471D">
        <w:rPr>
          <w:rFonts w:ascii="Bookman Old Style" w:hAnsi="Bookman Old Style"/>
          <w:lang w:val="uk-UA"/>
        </w:rPr>
        <w:t>ться).</w:t>
      </w:r>
    </w:p>
    <w:p w14:paraId="297593F8" w14:textId="00AC2BD2" w:rsidR="005B5D83" w:rsidRDefault="00C707B5" w:rsidP="0000471D">
      <w:pPr>
        <w:numPr>
          <w:ilvl w:val="0"/>
          <w:numId w:val="13"/>
        </w:numPr>
        <w:spacing w:before="240"/>
        <w:ind w:left="851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00471D">
        <w:rPr>
          <w:rFonts w:ascii="Bookman Old Style" w:hAnsi="Bookman Old Style"/>
          <w:lang w:val="uk-UA"/>
        </w:rPr>
        <w:t>(</w:t>
      </w:r>
      <w:proofErr w:type="spellStart"/>
      <w:r w:rsidR="0000471D">
        <w:rPr>
          <w:rFonts w:ascii="Bookman Old Style" w:hAnsi="Bookman Old Style"/>
          <w:lang w:val="uk-UA"/>
        </w:rPr>
        <w:t>Стельникович</w:t>
      </w:r>
      <w:proofErr w:type="spellEnd"/>
      <w:r w:rsidR="0000471D">
        <w:rPr>
          <w:rFonts w:ascii="Bookman Old Style" w:hAnsi="Bookman Old Style"/>
          <w:lang w:val="uk-UA"/>
        </w:rPr>
        <w:t xml:space="preserve"> Т. Г.) та бухгалтерії КП «Овруч» (Дуб А.І.)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</w:t>
      </w:r>
      <w:r w:rsidR="004C560A">
        <w:rPr>
          <w:rFonts w:ascii="Bookman Old Style" w:hAnsi="Bookman Old Style"/>
          <w:lang w:val="uk-UA"/>
        </w:rPr>
        <w:t xml:space="preserve"> </w:t>
      </w:r>
      <w:r w:rsidR="009565C3">
        <w:rPr>
          <w:rFonts w:ascii="Bookman Old Style" w:hAnsi="Bookman Old Style"/>
          <w:lang w:val="uk-UA"/>
        </w:rPr>
        <w:t>п</w:t>
      </w:r>
      <w:r w:rsidR="0000471D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>нкт</w:t>
      </w:r>
      <w:r w:rsidR="0000471D">
        <w:rPr>
          <w:rFonts w:ascii="Bookman Old Style" w:hAnsi="Bookman Old Style"/>
          <w:lang w:val="uk-UA"/>
        </w:rPr>
        <w:t>і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00471D">
      <w:pPr>
        <w:ind w:left="851" w:hanging="284"/>
        <w:jc w:val="both"/>
        <w:rPr>
          <w:rFonts w:ascii="Bookman Old Style" w:hAnsi="Bookman Old Style"/>
          <w:lang w:val="uk-UA"/>
        </w:rPr>
      </w:pPr>
    </w:p>
    <w:p w14:paraId="73ADCD6D" w14:textId="6819C751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0471D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A4363"/>
    <w:rsid w:val="006B1C30"/>
    <w:rsid w:val="006C2DC6"/>
    <w:rsid w:val="006C78FC"/>
    <w:rsid w:val="00724833"/>
    <w:rsid w:val="00761BAB"/>
    <w:rsid w:val="00791ABB"/>
    <w:rsid w:val="007E2A9D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70321"/>
    <w:rsid w:val="00995672"/>
    <w:rsid w:val="009B35D7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B469E"/>
    <w:rsid w:val="00CE4EED"/>
    <w:rsid w:val="00CF2ED1"/>
    <w:rsid w:val="00D26D73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A249270A-4B09-47B0-AE97-2C8A647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Snezhina</cp:lastModifiedBy>
  <cp:revision>2</cp:revision>
  <cp:lastPrinted>2021-04-26T13:56:00Z</cp:lastPrinted>
  <dcterms:created xsi:type="dcterms:W3CDTF">2021-07-16T15:45:00Z</dcterms:created>
  <dcterms:modified xsi:type="dcterms:W3CDTF">2021-07-16T15:45:00Z</dcterms:modified>
</cp:coreProperties>
</file>