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noProof/>
          <w:sz w:val="28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У К Р А Ї Н А</w:t>
      </w:r>
    </w:p>
    <w:p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Овруцька міська рада Житомирської області</w:t>
      </w:r>
    </w:p>
    <w:p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Виконавчий комітет</w:t>
      </w:r>
    </w:p>
    <w:p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jc w:val="center"/>
        <w:outlineLvl w:val="4"/>
        <w:rPr>
          <w:rFonts w:ascii="Georgia" w:eastAsia="Times New Roman" w:hAnsi="Georgia"/>
          <w:b/>
          <w:bCs/>
          <w:i/>
          <w:iCs/>
          <w:szCs w:val="26"/>
          <w:lang w:val="uk-UA" w:eastAsia="ru-RU"/>
        </w:rPr>
      </w:pPr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Р І Ш Е Н </w:t>
      </w:r>
      <w:proofErr w:type="spellStart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>Н</w:t>
      </w:r>
      <w:proofErr w:type="spellEnd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 Я</w:t>
      </w:r>
    </w:p>
    <w:p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від    </w:t>
      </w:r>
      <w:r w:rsidR="00AC12CA">
        <w:rPr>
          <w:rFonts w:ascii="Bookman Old Style" w:eastAsia="Times New Roman" w:hAnsi="Bookman Old Style"/>
          <w:szCs w:val="24"/>
          <w:lang w:val="uk-UA" w:eastAsia="ru-RU"/>
        </w:rPr>
        <w:t>26.08</w:t>
      </w:r>
      <w:r>
        <w:rPr>
          <w:rFonts w:ascii="Bookman Old Style" w:eastAsia="Times New Roman" w:hAnsi="Bookman Old Style"/>
          <w:szCs w:val="24"/>
          <w:lang w:val="uk-UA" w:eastAsia="ru-RU"/>
        </w:rPr>
        <w:t>.2021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року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       № </w:t>
      </w:r>
    </w:p>
    <w:p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AC12CA">
      <w:pPr>
        <w:ind w:right="5527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Про </w:t>
      </w:r>
      <w:r w:rsidR="00B622C5">
        <w:rPr>
          <w:rFonts w:ascii="Bookman Old Style" w:eastAsia="Times New Roman" w:hAnsi="Bookman Old Style"/>
          <w:szCs w:val="24"/>
          <w:lang w:val="uk-UA" w:eastAsia="ru-RU"/>
        </w:rPr>
        <w:t xml:space="preserve">затвердження плану заходів </w:t>
      </w:r>
      <w:r w:rsidR="0079299D">
        <w:rPr>
          <w:rFonts w:ascii="Bookman Old Style" w:eastAsia="Times New Roman" w:hAnsi="Bookman Old Style"/>
          <w:szCs w:val="24"/>
          <w:lang w:val="uk-UA" w:eastAsia="ru-RU"/>
        </w:rPr>
        <w:t>з</w:t>
      </w:r>
      <w:r w:rsidR="00B622C5">
        <w:rPr>
          <w:rFonts w:ascii="Bookman Old Style" w:eastAsia="Times New Roman" w:hAnsi="Bookman Old Style"/>
          <w:szCs w:val="24"/>
          <w:lang w:val="uk-UA" w:eastAsia="ru-RU"/>
        </w:rPr>
        <w:t xml:space="preserve"> </w:t>
      </w:r>
      <w:r w:rsidR="00AC12CA">
        <w:rPr>
          <w:rFonts w:ascii="Bookman Old Style" w:eastAsia="Times New Roman" w:hAnsi="Bookman Old Style"/>
          <w:szCs w:val="24"/>
          <w:lang w:val="uk-UA" w:eastAsia="ru-RU"/>
        </w:rPr>
        <w:t xml:space="preserve"> відзначення 180-ї річниці </w:t>
      </w:r>
      <w:proofErr w:type="spellStart"/>
      <w:r w:rsidR="00AC12CA">
        <w:rPr>
          <w:rFonts w:ascii="Bookman Old Style" w:eastAsia="Times New Roman" w:hAnsi="Bookman Old Style"/>
          <w:szCs w:val="24"/>
          <w:lang w:val="uk-UA" w:eastAsia="ru-RU"/>
        </w:rPr>
        <w:t>с.Піщаниця</w:t>
      </w:r>
      <w:proofErr w:type="spellEnd"/>
    </w:p>
    <w:p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DF63A6" w:rsidRDefault="00AC12CA" w:rsidP="00186AA9">
      <w:pPr>
        <w:ind w:firstLine="709"/>
        <w:rPr>
          <w:rFonts w:ascii="Bookman Old Style" w:hAnsi="Bookman Old Style"/>
          <w:szCs w:val="24"/>
          <w:lang w:val="uk-UA" w:eastAsia="ru-RU"/>
        </w:rPr>
      </w:pPr>
      <w:r>
        <w:rPr>
          <w:rFonts w:ascii="Bookman Old Style" w:hAnsi="Bookman Old Style"/>
          <w:szCs w:val="24"/>
          <w:lang w:val="uk-UA" w:eastAsia="ru-RU"/>
        </w:rPr>
        <w:t xml:space="preserve">З нагоди 180-ї річниці від першої писемної згадки про </w:t>
      </w:r>
      <w:proofErr w:type="spellStart"/>
      <w:r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>
        <w:rPr>
          <w:rFonts w:ascii="Bookman Old Style" w:hAnsi="Bookman Old Style"/>
          <w:szCs w:val="24"/>
          <w:lang w:val="uk-UA" w:eastAsia="ru-RU"/>
        </w:rPr>
        <w:t>, з</w:t>
      </w:r>
      <w:r w:rsidR="00186AA9" w:rsidRPr="00DF63A6">
        <w:rPr>
          <w:rFonts w:ascii="Bookman Old Style" w:hAnsi="Bookman Old Style"/>
          <w:szCs w:val="24"/>
          <w:lang w:val="uk-UA" w:eastAsia="ru-RU"/>
        </w:rPr>
        <w:t xml:space="preserve"> метою підвищення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рівн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я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організації</w:t>
      </w:r>
      <w:r w:rsidR="00E13A29">
        <w:rPr>
          <w:rFonts w:ascii="Bookman Old Style" w:hAnsi="Bookman Old Style"/>
          <w:szCs w:val="24"/>
          <w:lang w:val="uk-UA" w:eastAsia="ru-RU"/>
        </w:rPr>
        <w:t xml:space="preserve"> 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дозвілля</w:t>
      </w:r>
      <w:r>
        <w:rPr>
          <w:rFonts w:ascii="Bookman Old Style" w:hAnsi="Bookman Old Style"/>
          <w:szCs w:val="24"/>
          <w:lang w:val="uk-UA" w:eastAsia="ru-RU"/>
        </w:rPr>
        <w:t xml:space="preserve"> населення громади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,</w:t>
      </w:r>
      <w:r w:rsidR="00186AA9" w:rsidRPr="00DF63A6">
        <w:rPr>
          <w:rFonts w:ascii="Bookman Old Style" w:hAnsi="Bookman Old Style"/>
          <w:szCs w:val="24"/>
          <w:lang w:val="uk-UA" w:eastAsia="ru-RU"/>
        </w:rPr>
        <w:t xml:space="preserve"> к</w:t>
      </w:r>
      <w:r w:rsidR="0079299D" w:rsidRPr="00DF63A6">
        <w:rPr>
          <w:rFonts w:ascii="Bookman Old Style" w:hAnsi="Bookman Old Style"/>
          <w:szCs w:val="24"/>
          <w:lang w:val="uk-UA" w:eastAsia="ru-RU"/>
        </w:rPr>
        <w:t>еруючись ст. 32 Закону України “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Про місцеве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самоврядування в Україні” виконком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міської ради</w:t>
      </w:r>
    </w:p>
    <w:p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>В И Р І Ш И В :</w:t>
      </w:r>
    </w:p>
    <w:p w:rsidR="00186AA9" w:rsidRPr="00186AA9" w:rsidRDefault="00186AA9" w:rsidP="00186AA9">
      <w:pPr>
        <w:numPr>
          <w:ilvl w:val="0"/>
          <w:numId w:val="1"/>
        </w:numPr>
        <w:tabs>
          <w:tab w:val="clear" w:pos="765"/>
          <w:tab w:val="left" w:pos="0"/>
        </w:tabs>
        <w:ind w:left="0" w:right="-1" w:firstLine="851"/>
        <w:jc w:val="left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 xml:space="preserve">Провести 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у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заходи </w:t>
      </w:r>
      <w:r w:rsidRPr="00186AA9">
        <w:rPr>
          <w:rFonts w:ascii="Bookman Old Style" w:hAnsi="Bookman Old Style"/>
          <w:szCs w:val="24"/>
          <w:lang w:val="uk-UA" w:eastAsia="ru-RU"/>
        </w:rPr>
        <w:t xml:space="preserve">з 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нагоди 180-ї річниці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29.08</w:t>
      </w:r>
      <w:r w:rsidR="0079299D">
        <w:rPr>
          <w:rFonts w:ascii="Bookman Old Style" w:hAnsi="Bookman Old Style"/>
          <w:szCs w:val="24"/>
          <w:lang w:val="uk-UA" w:eastAsia="ru-RU"/>
        </w:rPr>
        <w:t>.</w:t>
      </w:r>
      <w:r w:rsidR="00AC12CA">
        <w:rPr>
          <w:rFonts w:ascii="Bookman Old Style" w:hAnsi="Bookman Old Style"/>
          <w:szCs w:val="24"/>
          <w:lang w:val="uk-UA" w:eastAsia="ru-RU"/>
        </w:rPr>
        <w:t>2021</w:t>
      </w:r>
      <w:r w:rsidRPr="00186AA9">
        <w:rPr>
          <w:rFonts w:ascii="Bookman Old Style" w:hAnsi="Bookman Old Style"/>
          <w:szCs w:val="24"/>
          <w:lang w:val="uk-UA" w:eastAsia="ru-RU"/>
        </w:rPr>
        <w:t>р.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з дотриманням карантинних вимог. </w:t>
      </w:r>
    </w:p>
    <w:p w:rsidR="00186AA9" w:rsidRPr="00186AA9" w:rsidRDefault="00186AA9" w:rsidP="00186AA9">
      <w:pPr>
        <w:numPr>
          <w:ilvl w:val="0"/>
          <w:numId w:val="1"/>
        </w:numPr>
        <w:tabs>
          <w:tab w:val="clear" w:pos="765"/>
        </w:tabs>
        <w:ind w:left="0" w:firstLine="851"/>
        <w:contextualSpacing/>
        <w:jc w:val="left"/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 xml:space="preserve">Затвердити план заходів </w:t>
      </w:r>
      <w:r w:rsidR="0079299D">
        <w:rPr>
          <w:rFonts w:ascii="Bookman Old Style" w:hAnsi="Bookman Old Style"/>
          <w:szCs w:val="24"/>
          <w:lang w:val="uk-UA" w:eastAsia="ru-RU"/>
        </w:rPr>
        <w:t>з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 відзначення 180-ї річниці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29.08.2021 р</w:t>
      </w:r>
      <w:r w:rsidR="0079299D" w:rsidRPr="00186AA9">
        <w:rPr>
          <w:rFonts w:ascii="Bookman Old Style" w:hAnsi="Bookman Old Style"/>
          <w:szCs w:val="24"/>
          <w:lang w:val="uk-UA" w:eastAsia="ru-RU"/>
        </w:rPr>
        <w:t>.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 </w:t>
      </w:r>
      <w:r w:rsidRPr="00186AA9">
        <w:rPr>
          <w:rFonts w:ascii="Bookman Old Style" w:hAnsi="Bookman Old Style"/>
          <w:szCs w:val="24"/>
          <w:lang w:val="uk-UA" w:eastAsia="ru-RU"/>
        </w:rPr>
        <w:t>(додаток № 1).</w:t>
      </w:r>
    </w:p>
    <w:p w:rsidR="00186AA9" w:rsidRPr="00186AA9" w:rsidRDefault="00186AA9" w:rsidP="00186AA9">
      <w:pPr>
        <w:tabs>
          <w:tab w:val="left" w:pos="3090"/>
        </w:tabs>
        <w:ind w:left="705"/>
        <w:contextualSpacing/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ab/>
      </w:r>
    </w:p>
    <w:p w:rsidR="00186AA9" w:rsidRPr="00186AA9" w:rsidRDefault="00186AA9" w:rsidP="00186AA9">
      <w:pPr>
        <w:contextualSpacing/>
        <w:jc w:val="left"/>
        <w:rPr>
          <w:rFonts w:ascii="Bookman Old Style" w:hAnsi="Bookman Old Style"/>
          <w:szCs w:val="24"/>
          <w:lang w:val="uk-UA" w:eastAsia="ru-RU"/>
        </w:rPr>
      </w:pPr>
    </w:p>
    <w:p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:rsidR="00186AA9" w:rsidRPr="00186AA9" w:rsidRDefault="00186AA9" w:rsidP="00186AA9">
      <w:pPr>
        <w:ind w:firstLine="1134"/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Міський голова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Іван КОРУД</w:t>
      </w:r>
    </w:p>
    <w:p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Pr="005B0D0A" w:rsidRDefault="00186AA9" w:rsidP="00186AA9">
      <w:pPr>
        <w:tabs>
          <w:tab w:val="left" w:pos="1185"/>
        </w:tabs>
        <w:rPr>
          <w:rFonts w:ascii="Bookman Old Style" w:eastAsia="Times New Roman" w:hAnsi="Bookman Old Style"/>
          <w:i/>
          <w:szCs w:val="24"/>
          <w:lang w:val="uk-UA" w:eastAsia="ru-RU"/>
        </w:rPr>
      </w:pPr>
    </w:p>
    <w:p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:rsidR="00186AA9" w:rsidRDefault="00186AA9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B622C5" w:rsidRDefault="00B622C5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5B0D0A" w:rsidRDefault="005B0D0A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B622C5" w:rsidRDefault="00B622C5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896BCB" w:rsidRDefault="00896BCB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896BCB" w:rsidRDefault="00896BCB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186AA9" w:rsidRDefault="00186AA9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AC12CA" w:rsidRDefault="00AC12CA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AC12CA" w:rsidRDefault="00AC12CA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186AA9" w:rsidRDefault="00186AA9" w:rsidP="00896BCB">
      <w:pPr>
        <w:tabs>
          <w:tab w:val="left" w:pos="4095"/>
          <w:tab w:val="left" w:pos="7620"/>
        </w:tabs>
        <w:rPr>
          <w:rFonts w:ascii="Bookman Old Style" w:hAnsi="Bookman Old Style"/>
          <w:sz w:val="22"/>
          <w:lang w:val="uk-UA"/>
        </w:rPr>
      </w:pPr>
    </w:p>
    <w:p w:rsidR="009D5F24" w:rsidRPr="0025000A" w:rsidRDefault="009D5F24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lastRenderedPageBreak/>
        <w:t>Д О Д А Т О К  № 1</w:t>
      </w:r>
    </w:p>
    <w:p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t>Рішення виконкому міської ради</w:t>
      </w:r>
    </w:p>
    <w:p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t xml:space="preserve">від  </w:t>
      </w:r>
      <w:r w:rsidR="00AC12CA">
        <w:rPr>
          <w:rFonts w:ascii="Bookman Old Style" w:hAnsi="Bookman Old Style"/>
          <w:sz w:val="22"/>
          <w:lang w:val="uk-UA"/>
        </w:rPr>
        <w:t>26.08</w:t>
      </w:r>
      <w:r w:rsidR="004F2701">
        <w:rPr>
          <w:rFonts w:ascii="Bookman Old Style" w:hAnsi="Bookman Old Style"/>
          <w:sz w:val="22"/>
          <w:lang w:val="uk-UA"/>
        </w:rPr>
        <w:t>.</w:t>
      </w:r>
      <w:r w:rsidR="00E323E6" w:rsidRPr="0025000A">
        <w:rPr>
          <w:rFonts w:ascii="Bookman Old Style" w:hAnsi="Bookman Old Style"/>
          <w:sz w:val="22"/>
          <w:lang w:val="uk-UA"/>
        </w:rPr>
        <w:t>2021</w:t>
      </w:r>
      <w:r w:rsidRPr="0025000A">
        <w:rPr>
          <w:rFonts w:ascii="Bookman Old Style" w:hAnsi="Bookman Old Style"/>
          <w:sz w:val="22"/>
          <w:lang w:val="uk-UA"/>
        </w:rPr>
        <w:t xml:space="preserve"> року №</w:t>
      </w:r>
    </w:p>
    <w:p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:rsidR="009D5F24" w:rsidRPr="00DD4A4E" w:rsidRDefault="009D5F24" w:rsidP="009D5F24">
      <w:pPr>
        <w:jc w:val="center"/>
        <w:rPr>
          <w:rFonts w:ascii="Bookman Old Style" w:hAnsi="Bookman Old Style"/>
          <w:b/>
          <w:szCs w:val="24"/>
          <w:lang w:val="uk-UA"/>
        </w:rPr>
      </w:pPr>
      <w:r w:rsidRPr="00DD4A4E">
        <w:rPr>
          <w:rFonts w:ascii="Bookman Old Style" w:hAnsi="Bookman Old Style"/>
          <w:b/>
          <w:szCs w:val="24"/>
          <w:lang w:val="uk-UA"/>
        </w:rPr>
        <w:t>ПЛАН</w:t>
      </w:r>
    </w:p>
    <w:p w:rsidR="009D5F24" w:rsidRPr="00DD4A4E" w:rsidRDefault="009D5F24" w:rsidP="00B622C5">
      <w:pPr>
        <w:jc w:val="center"/>
        <w:rPr>
          <w:rFonts w:ascii="Bookman Old Style" w:hAnsi="Bookman Old Style"/>
          <w:b/>
          <w:szCs w:val="24"/>
          <w:lang w:val="uk-UA"/>
        </w:rPr>
      </w:pPr>
      <w:r w:rsidRPr="00DD4A4E">
        <w:rPr>
          <w:rFonts w:ascii="Bookman Old Style" w:hAnsi="Bookman Old Style"/>
          <w:b/>
          <w:szCs w:val="24"/>
          <w:lang w:val="uk-UA"/>
        </w:rPr>
        <w:t xml:space="preserve">заходів </w:t>
      </w:r>
      <w:r w:rsidR="00E323E6" w:rsidRPr="00DD4A4E">
        <w:rPr>
          <w:rFonts w:ascii="Bookman Old Style" w:hAnsi="Bookman Old Style"/>
          <w:b/>
          <w:szCs w:val="24"/>
          <w:lang w:val="uk-UA"/>
        </w:rPr>
        <w:t>з</w:t>
      </w:r>
      <w:r w:rsidR="00B622C5" w:rsidRPr="00DD4A4E">
        <w:rPr>
          <w:rFonts w:ascii="Bookman Old Style" w:hAnsi="Bookman Old Style"/>
          <w:b/>
          <w:szCs w:val="24"/>
          <w:lang w:val="uk-UA"/>
        </w:rPr>
        <w:t xml:space="preserve"> </w:t>
      </w:r>
      <w:r w:rsidR="00E60B8D">
        <w:rPr>
          <w:rFonts w:ascii="Bookman Old Style" w:hAnsi="Bookman Old Style"/>
          <w:b/>
          <w:szCs w:val="24"/>
          <w:lang w:val="uk-UA"/>
        </w:rPr>
        <w:t xml:space="preserve">відзначення 180-ї річниці </w:t>
      </w:r>
      <w:proofErr w:type="spellStart"/>
      <w:r w:rsidR="00E60B8D">
        <w:rPr>
          <w:rFonts w:ascii="Bookman Old Style" w:hAnsi="Bookman Old Style"/>
          <w:b/>
          <w:szCs w:val="24"/>
          <w:lang w:val="uk-UA"/>
        </w:rPr>
        <w:t>с.Піщаниця</w:t>
      </w:r>
      <w:proofErr w:type="spellEnd"/>
    </w:p>
    <w:p w:rsidR="009D5F24" w:rsidRPr="00DD4A4E" w:rsidRDefault="00E60B8D" w:rsidP="009D5F24">
      <w:pPr>
        <w:jc w:val="center"/>
        <w:rPr>
          <w:rFonts w:ascii="Bookman Old Style" w:hAnsi="Bookman Old Style"/>
          <w:b/>
          <w:szCs w:val="24"/>
          <w:lang w:val="uk-UA"/>
        </w:rPr>
      </w:pPr>
      <w:r>
        <w:rPr>
          <w:rFonts w:ascii="Bookman Old Style" w:hAnsi="Bookman Old Style"/>
          <w:b/>
          <w:szCs w:val="24"/>
          <w:lang w:val="uk-UA"/>
        </w:rPr>
        <w:t>(29.08</w:t>
      </w:r>
      <w:r w:rsidR="00E323E6" w:rsidRPr="00DD4A4E">
        <w:rPr>
          <w:rFonts w:ascii="Bookman Old Style" w:hAnsi="Bookman Old Style"/>
          <w:b/>
          <w:szCs w:val="24"/>
          <w:lang w:val="uk-UA"/>
        </w:rPr>
        <w:t>.2021</w:t>
      </w:r>
      <w:r w:rsidR="009D5F24" w:rsidRPr="00DD4A4E">
        <w:rPr>
          <w:rFonts w:ascii="Bookman Old Style" w:hAnsi="Bookman Old Style"/>
          <w:b/>
          <w:szCs w:val="24"/>
          <w:lang w:val="uk-UA"/>
        </w:rPr>
        <w:t>р</w:t>
      </w:r>
      <w:r w:rsidR="00E323E6" w:rsidRPr="00DD4A4E">
        <w:rPr>
          <w:rFonts w:ascii="Bookman Old Style" w:hAnsi="Bookman Old Style"/>
          <w:b/>
          <w:szCs w:val="24"/>
          <w:lang w:val="uk-UA"/>
        </w:rPr>
        <w:t>.</w:t>
      </w:r>
      <w:r w:rsidR="009D5F24" w:rsidRPr="00DD4A4E">
        <w:rPr>
          <w:rFonts w:ascii="Bookman Old Style" w:hAnsi="Bookman Old Style"/>
          <w:b/>
          <w:szCs w:val="24"/>
          <w:lang w:val="uk-UA"/>
        </w:rPr>
        <w:t>)</w:t>
      </w:r>
    </w:p>
    <w:p w:rsidR="009D5F24" w:rsidRPr="0025000A" w:rsidRDefault="009D5F24" w:rsidP="009D5F24">
      <w:pPr>
        <w:jc w:val="center"/>
        <w:rPr>
          <w:rFonts w:ascii="Bookman Old Style" w:hAnsi="Bookman Old Style"/>
          <w:sz w:val="22"/>
          <w:lang w:val="uk-UA"/>
        </w:rPr>
      </w:pPr>
    </w:p>
    <w:tbl>
      <w:tblPr>
        <w:tblW w:w="10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685"/>
        <w:gridCol w:w="1780"/>
        <w:gridCol w:w="3067"/>
      </w:tblGrid>
      <w:tr w:rsidR="009D5F24" w:rsidRPr="002C486E" w:rsidTr="00F24022">
        <w:tc>
          <w:tcPr>
            <w:tcW w:w="632" w:type="dxa"/>
            <w:vAlign w:val="center"/>
          </w:tcPr>
          <w:p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№</w:t>
            </w:r>
          </w:p>
          <w:p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з/п</w:t>
            </w:r>
          </w:p>
        </w:tc>
        <w:tc>
          <w:tcPr>
            <w:tcW w:w="4685" w:type="dxa"/>
            <w:vAlign w:val="center"/>
          </w:tcPr>
          <w:p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Найменування заходів</w:t>
            </w:r>
          </w:p>
        </w:tc>
        <w:tc>
          <w:tcPr>
            <w:tcW w:w="1780" w:type="dxa"/>
            <w:vAlign w:val="center"/>
          </w:tcPr>
          <w:p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Термін виконання</w:t>
            </w:r>
          </w:p>
        </w:tc>
        <w:tc>
          <w:tcPr>
            <w:tcW w:w="3067" w:type="dxa"/>
            <w:vAlign w:val="center"/>
          </w:tcPr>
          <w:p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Виконавці </w:t>
            </w:r>
          </w:p>
        </w:tc>
      </w:tr>
      <w:tr w:rsidR="009D5F24" w:rsidRPr="002C486E" w:rsidTr="00F24022">
        <w:trPr>
          <w:trHeight w:val="165"/>
        </w:trPr>
        <w:tc>
          <w:tcPr>
            <w:tcW w:w="632" w:type="dxa"/>
          </w:tcPr>
          <w:p w:rsidR="009D5F24" w:rsidRPr="002C486E" w:rsidRDefault="009D5F24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1</w:t>
            </w:r>
          </w:p>
        </w:tc>
        <w:tc>
          <w:tcPr>
            <w:tcW w:w="4685" w:type="dxa"/>
          </w:tcPr>
          <w:p w:rsidR="009D5F24" w:rsidRPr="002C486E" w:rsidRDefault="004362DB" w:rsidP="004362DB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проведення заходів з благоустрою у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с.Піщаниця</w:t>
            </w:r>
            <w:proofErr w:type="spellEnd"/>
          </w:p>
        </w:tc>
        <w:tc>
          <w:tcPr>
            <w:tcW w:w="1780" w:type="dxa"/>
            <w:vAlign w:val="center"/>
          </w:tcPr>
          <w:p w:rsidR="009D5F24" w:rsidRPr="002C486E" w:rsidRDefault="00574B70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д</w:t>
            </w:r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о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:rsidR="009D5F24" w:rsidRPr="002C486E" w:rsidRDefault="00FE027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ЖКГБ (</w:t>
            </w:r>
            <w:proofErr w:type="spellStart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Редчиць</w:t>
            </w:r>
            <w:proofErr w:type="spellEnd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 xml:space="preserve"> О.П.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)</w:t>
            </w:r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 xml:space="preserve">; Староста </w:t>
            </w:r>
            <w:proofErr w:type="spellStart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Піщаницького</w:t>
            </w:r>
            <w:proofErr w:type="spellEnd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 xml:space="preserve"> с/о (Гаєвський В.П.)</w:t>
            </w:r>
          </w:p>
        </w:tc>
      </w:tr>
      <w:tr w:rsidR="009D5F24" w:rsidRPr="002C486E" w:rsidTr="00F24022">
        <w:trPr>
          <w:trHeight w:val="1170"/>
        </w:trPr>
        <w:tc>
          <w:tcPr>
            <w:tcW w:w="632" w:type="dxa"/>
          </w:tcPr>
          <w:p w:rsidR="009D5F24" w:rsidRPr="002C486E" w:rsidRDefault="009D5F24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2</w:t>
            </w:r>
          </w:p>
        </w:tc>
        <w:tc>
          <w:tcPr>
            <w:tcW w:w="4685" w:type="dxa"/>
          </w:tcPr>
          <w:p w:rsidR="009D5F24" w:rsidRPr="002C486E" w:rsidRDefault="004362DB" w:rsidP="007F1F52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Опублікувати програму заходів у ЗМІ та на сайті міської ради.</w:t>
            </w:r>
          </w:p>
        </w:tc>
        <w:tc>
          <w:tcPr>
            <w:tcW w:w="1780" w:type="dxa"/>
            <w:vAlign w:val="center"/>
          </w:tcPr>
          <w:p w:rsidR="009D5F24" w:rsidRPr="002C486E" w:rsidRDefault="007F1F52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до 29.08.2021 року</w:t>
            </w:r>
          </w:p>
        </w:tc>
        <w:tc>
          <w:tcPr>
            <w:tcW w:w="3067" w:type="dxa"/>
            <w:vAlign w:val="center"/>
          </w:tcPr>
          <w:p w:rsidR="009D5F24" w:rsidRPr="002C486E" w:rsidRDefault="004362DB" w:rsidP="00FD3A84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Відділ </w:t>
            </w:r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>цивільного захисту, оборонної роботи, взаємодії з правоохоронними органами та комунікацій з громадськістю (</w:t>
            </w:r>
            <w:proofErr w:type="spellStart"/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>Башинський</w:t>
            </w:r>
            <w:proofErr w:type="spellEnd"/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 xml:space="preserve"> В.І.)</w:t>
            </w:r>
          </w:p>
        </w:tc>
      </w:tr>
      <w:tr w:rsidR="009D5F24" w:rsidRPr="002C486E" w:rsidTr="00DD4A4E">
        <w:trPr>
          <w:trHeight w:val="870"/>
        </w:trPr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3</w:t>
            </w:r>
          </w:p>
        </w:tc>
        <w:tc>
          <w:tcPr>
            <w:tcW w:w="4685" w:type="dxa"/>
          </w:tcPr>
          <w:p w:rsidR="009D5F24" w:rsidRPr="002C486E" w:rsidRDefault="009D5F2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Залучити до проведення свята представників</w:t>
            </w:r>
            <w:r w:rsidR="004362DB" w:rsidRPr="002C486E">
              <w:rPr>
                <w:rFonts w:ascii="Bookman Old Style" w:hAnsi="Bookman Old Style"/>
                <w:sz w:val="22"/>
                <w:lang w:val="uk-UA"/>
              </w:rPr>
              <w:t xml:space="preserve"> торгівельного та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розважального бізнесу з дитячими атракціонами</w:t>
            </w:r>
          </w:p>
        </w:tc>
        <w:tc>
          <w:tcPr>
            <w:tcW w:w="1780" w:type="dxa"/>
            <w:vAlign w:val="center"/>
          </w:tcPr>
          <w:p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29.08</w:t>
            </w:r>
            <w:r w:rsidR="00574B70" w:rsidRPr="002C486E">
              <w:rPr>
                <w:rFonts w:ascii="Bookman Old Style" w:hAnsi="Bookman Old Style"/>
                <w:sz w:val="22"/>
                <w:lang w:val="uk-UA"/>
              </w:rPr>
              <w:t>.2021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Староста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Піщаницького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с/о (Гаєвський В.П.), Відділ з гуманітарних питань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ЯковецьА.С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AE79F2" w:rsidTr="00F24022">
        <w:trPr>
          <w:trHeight w:val="1040"/>
        </w:trPr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4</w:t>
            </w:r>
          </w:p>
        </w:tc>
        <w:tc>
          <w:tcPr>
            <w:tcW w:w="4685" w:type="dxa"/>
          </w:tcPr>
          <w:p w:rsidR="009D5F24" w:rsidRPr="002C486E" w:rsidRDefault="009E63A8" w:rsidP="004362DB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</w:t>
            </w:r>
            <w:r w:rsidR="004362DB" w:rsidRPr="002C486E">
              <w:rPr>
                <w:rFonts w:ascii="Bookman Old Style" w:hAnsi="Bookman Old Style"/>
                <w:sz w:val="22"/>
                <w:lang w:val="uk-UA"/>
              </w:rPr>
              <w:t xml:space="preserve">проведення святкового концерту «З Днем Народження, рідне село!» </w:t>
            </w:r>
          </w:p>
        </w:tc>
        <w:tc>
          <w:tcPr>
            <w:tcW w:w="1780" w:type="dxa"/>
            <w:vAlign w:val="center"/>
          </w:tcPr>
          <w:p w:rsidR="009D5F24" w:rsidRPr="002C486E" w:rsidRDefault="002C486E" w:rsidP="002C486E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 xml:space="preserve"> 29.08</w:t>
            </w:r>
            <w:r w:rsidR="00574B70"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Овруцький 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Рафальська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Н.І.),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Піщаницький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СБК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Гладич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Н.М.)</w:t>
            </w:r>
          </w:p>
        </w:tc>
      </w:tr>
      <w:tr w:rsidR="009D5F24" w:rsidRPr="00AE79F2" w:rsidTr="00F24022"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5</w:t>
            </w:r>
          </w:p>
        </w:tc>
        <w:tc>
          <w:tcPr>
            <w:tcW w:w="4685" w:type="dxa"/>
          </w:tcPr>
          <w:p w:rsidR="009D5F24" w:rsidRPr="002C486E" w:rsidRDefault="004362DB" w:rsidP="004240FD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Забезпечити придбання та вручення призів представникам номінацій</w:t>
            </w:r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«Найстарший житель», «Наймолодший житель», «Іменинник» тощо.</w:t>
            </w:r>
          </w:p>
        </w:tc>
        <w:tc>
          <w:tcPr>
            <w:tcW w:w="1780" w:type="dxa"/>
            <w:vAlign w:val="center"/>
          </w:tcPr>
          <w:p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з гуманітарних питань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Євдоченко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О.І.,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ЯковецьА.С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2C486E" w:rsidTr="00F24022">
        <w:trPr>
          <w:trHeight w:val="916"/>
        </w:trPr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6</w:t>
            </w:r>
          </w:p>
        </w:tc>
        <w:tc>
          <w:tcPr>
            <w:tcW w:w="4685" w:type="dxa"/>
          </w:tcPr>
          <w:p w:rsidR="009D5F24" w:rsidRPr="002C486E" w:rsidRDefault="00A145A1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Забезпечити проведення святкової дискотеки</w:t>
            </w:r>
          </w:p>
        </w:tc>
        <w:tc>
          <w:tcPr>
            <w:tcW w:w="1780" w:type="dxa"/>
            <w:vAlign w:val="center"/>
          </w:tcPr>
          <w:p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Піщаницький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СБК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Гладич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Н.М.)</w:t>
            </w:r>
          </w:p>
        </w:tc>
      </w:tr>
      <w:tr w:rsidR="009D5F24" w:rsidRPr="002C486E" w:rsidTr="00F24022">
        <w:trPr>
          <w:trHeight w:val="170"/>
        </w:trPr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7</w:t>
            </w:r>
          </w:p>
        </w:tc>
        <w:tc>
          <w:tcPr>
            <w:tcW w:w="4685" w:type="dxa"/>
          </w:tcPr>
          <w:p w:rsidR="009D5F24" w:rsidRPr="002C486E" w:rsidRDefault="0022661E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Організувати</w:t>
            </w:r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підвіз жителів сіл </w:t>
            </w:r>
            <w:proofErr w:type="spellStart"/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>Піщаницького</w:t>
            </w:r>
            <w:proofErr w:type="spellEnd"/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</w:t>
            </w:r>
            <w:proofErr w:type="spellStart"/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>старостинського</w:t>
            </w:r>
            <w:proofErr w:type="spellEnd"/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округу на святкові заходи</w:t>
            </w:r>
          </w:p>
        </w:tc>
        <w:tc>
          <w:tcPr>
            <w:tcW w:w="1780" w:type="dxa"/>
            <w:vAlign w:val="center"/>
          </w:tcPr>
          <w:p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 xml:space="preserve">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:rsidR="009D5F24" w:rsidRPr="0022661E" w:rsidRDefault="00AE79F2" w:rsidP="00574B70">
            <w:pPr>
              <w:jc w:val="left"/>
              <w:rPr>
                <w:rFonts w:ascii="Bookman Old Style" w:hAnsi="Bookman Old Style"/>
                <w:b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з гу</w:t>
            </w:r>
            <w:r w:rsidR="009E65D0">
              <w:rPr>
                <w:rFonts w:ascii="Bookman Old Style" w:hAnsi="Bookman Old Style"/>
                <w:sz w:val="22"/>
                <w:lang w:val="uk-UA"/>
              </w:rPr>
              <w:t>манітарних питань (Ткачук В.Г</w:t>
            </w:r>
            <w:bookmarkStart w:id="0" w:name="_GoBack"/>
            <w:bookmarkEnd w:id="0"/>
            <w:r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2C486E" w:rsidTr="00F24022">
        <w:tc>
          <w:tcPr>
            <w:tcW w:w="632" w:type="dxa"/>
          </w:tcPr>
          <w:p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8</w:t>
            </w:r>
          </w:p>
        </w:tc>
        <w:tc>
          <w:tcPr>
            <w:tcW w:w="4685" w:type="dxa"/>
          </w:tcPr>
          <w:p w:rsidR="009D5F24" w:rsidRPr="002C486E" w:rsidRDefault="009D5F24" w:rsidP="002C486E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широке висвітлення в засобах масової інформації заходів із відзначення </w:t>
            </w:r>
            <w:r w:rsidR="002C486E" w:rsidRPr="002C486E">
              <w:rPr>
                <w:rFonts w:ascii="Bookman Old Style" w:hAnsi="Bookman Old Style"/>
                <w:sz w:val="22"/>
                <w:lang w:val="uk-UA" w:eastAsia="ru-RU"/>
              </w:rPr>
              <w:t xml:space="preserve">180-ї річниці </w:t>
            </w:r>
            <w:proofErr w:type="spellStart"/>
            <w:r w:rsidR="002C486E" w:rsidRPr="002C486E">
              <w:rPr>
                <w:rFonts w:ascii="Bookman Old Style" w:hAnsi="Bookman Old Style"/>
                <w:sz w:val="22"/>
                <w:lang w:val="uk-UA" w:eastAsia="ru-RU"/>
              </w:rPr>
              <w:t>с.Піщаниця</w:t>
            </w:r>
            <w:proofErr w:type="spellEnd"/>
          </w:p>
          <w:p w:rsidR="002C486E" w:rsidRPr="002C486E" w:rsidRDefault="002C486E" w:rsidP="002C486E">
            <w:pPr>
              <w:jc w:val="left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780" w:type="dxa"/>
            <w:vAlign w:val="center"/>
          </w:tcPr>
          <w:p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01.09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>.</w:t>
            </w:r>
            <w:r w:rsidR="004F2701" w:rsidRPr="002C486E">
              <w:rPr>
                <w:rFonts w:ascii="Bookman Old Style" w:hAnsi="Bookman Old Style"/>
                <w:sz w:val="22"/>
                <w:lang w:val="uk-UA"/>
              </w:rPr>
              <w:t>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:rsidR="009D5F24" w:rsidRPr="002C486E" w:rsidRDefault="002C486E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цивільного захисту, оборонної роботи, взаємодії з правоохоронними органами та комунікацій з громадськістю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Башинський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В.І.)</w:t>
            </w:r>
          </w:p>
        </w:tc>
      </w:tr>
    </w:tbl>
    <w:p w:rsidR="009D5F24" w:rsidRPr="002C486E" w:rsidRDefault="009D5F24" w:rsidP="009D5F24">
      <w:pPr>
        <w:rPr>
          <w:rFonts w:ascii="Bookman Old Style" w:hAnsi="Bookman Old Style"/>
          <w:sz w:val="22"/>
        </w:rPr>
      </w:pPr>
    </w:p>
    <w:p w:rsidR="009D5F24" w:rsidRPr="002C486E" w:rsidRDefault="009D5F24" w:rsidP="009D5F24">
      <w:pPr>
        <w:rPr>
          <w:rFonts w:ascii="Bookman Old Style" w:hAnsi="Bookman Old Style"/>
          <w:sz w:val="22"/>
        </w:rPr>
      </w:pPr>
    </w:p>
    <w:p w:rsidR="009D5F24" w:rsidRPr="002C486E" w:rsidRDefault="009D5F24" w:rsidP="009D5F24">
      <w:pPr>
        <w:rPr>
          <w:rFonts w:ascii="Bookman Old Style" w:hAnsi="Bookman Old Style"/>
          <w:sz w:val="22"/>
        </w:rPr>
      </w:pPr>
    </w:p>
    <w:p w:rsidR="000070A5" w:rsidRPr="002C486E" w:rsidRDefault="000070A5">
      <w:pPr>
        <w:rPr>
          <w:rFonts w:ascii="Bookman Old Style" w:hAnsi="Bookman Old Style"/>
          <w:sz w:val="22"/>
        </w:rPr>
      </w:pPr>
    </w:p>
    <w:sectPr w:rsidR="000070A5" w:rsidRPr="002C486E" w:rsidSect="00AC12CA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Century Old Style 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4EB"/>
    <w:multiLevelType w:val="multilevel"/>
    <w:tmpl w:val="EF7059E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F24"/>
    <w:rsid w:val="000070A5"/>
    <w:rsid w:val="0007179F"/>
    <w:rsid w:val="00186AA9"/>
    <w:rsid w:val="001F34E1"/>
    <w:rsid w:val="0022661E"/>
    <w:rsid w:val="0025000A"/>
    <w:rsid w:val="002C486E"/>
    <w:rsid w:val="00383172"/>
    <w:rsid w:val="003F249F"/>
    <w:rsid w:val="004240FD"/>
    <w:rsid w:val="004362DB"/>
    <w:rsid w:val="004477B7"/>
    <w:rsid w:val="00467993"/>
    <w:rsid w:val="004923B9"/>
    <w:rsid w:val="004A482E"/>
    <w:rsid w:val="004F2701"/>
    <w:rsid w:val="00574B70"/>
    <w:rsid w:val="005B0D0A"/>
    <w:rsid w:val="005C79EA"/>
    <w:rsid w:val="00657077"/>
    <w:rsid w:val="007402CC"/>
    <w:rsid w:val="0079299D"/>
    <w:rsid w:val="007F1F52"/>
    <w:rsid w:val="00896BCB"/>
    <w:rsid w:val="009D5F24"/>
    <w:rsid w:val="009E63A8"/>
    <w:rsid w:val="009E65D0"/>
    <w:rsid w:val="00A145A1"/>
    <w:rsid w:val="00A43584"/>
    <w:rsid w:val="00A6524F"/>
    <w:rsid w:val="00AC12CA"/>
    <w:rsid w:val="00AE570E"/>
    <w:rsid w:val="00AE79F2"/>
    <w:rsid w:val="00B622C5"/>
    <w:rsid w:val="00BE34CA"/>
    <w:rsid w:val="00CB52C9"/>
    <w:rsid w:val="00D2068F"/>
    <w:rsid w:val="00D74DA5"/>
    <w:rsid w:val="00DD4A4E"/>
    <w:rsid w:val="00DF63A6"/>
    <w:rsid w:val="00E13A29"/>
    <w:rsid w:val="00E323E6"/>
    <w:rsid w:val="00E60B8D"/>
    <w:rsid w:val="00E723B0"/>
    <w:rsid w:val="00E979F4"/>
    <w:rsid w:val="00F70B89"/>
    <w:rsid w:val="00F9426D"/>
    <w:rsid w:val="00FD3A84"/>
    <w:rsid w:val="00FE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A53"/>
  <w15:docId w15:val="{57EB48C3-2C5D-4647-B0CF-C433764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24"/>
    <w:pPr>
      <w:spacing w:after="0" w:line="240" w:lineRule="auto"/>
      <w:jc w:val="both"/>
    </w:pPr>
    <w:rPr>
      <w:rFonts w:ascii="AG Century Old Style Cyr" w:eastAsia="Calibri" w:hAnsi="AG Century Old Style Cyr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5658-0B68-4DF4-9EF6-4DBD59DF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2021-05-13T07:28:00Z</cp:lastPrinted>
  <dcterms:created xsi:type="dcterms:W3CDTF">2021-05-12T06:45:00Z</dcterms:created>
  <dcterms:modified xsi:type="dcterms:W3CDTF">2021-08-26T05:51:00Z</dcterms:modified>
</cp:coreProperties>
</file>