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85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8D150D">
        <w:rPr>
          <w:rFonts w:ascii="Bookman Old Style" w:hAnsi="Bookman Old Style"/>
          <w:sz w:val="20"/>
          <w:szCs w:val="20"/>
          <w:lang w:val="uk-UA"/>
        </w:rPr>
        <w:t>3</w:t>
      </w:r>
    </w:p>
    <w:p w:rsidR="00C739F6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C739F6" w:rsidRPr="00EC52A1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ab/>
      </w:r>
      <w:r w:rsidRPr="00EC52A1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D40242" w:rsidRPr="00EC52A1" w:rsidRDefault="00D40242" w:rsidP="00D40242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 w:rsidRPr="00EC52A1"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</w:t>
      </w:r>
      <w:r w:rsidR="00107598" w:rsidRPr="00EC52A1">
        <w:rPr>
          <w:rFonts w:ascii="Bookman Old Style" w:hAnsi="Bookman Old Style"/>
          <w:sz w:val="20"/>
          <w:szCs w:val="20"/>
          <w:lang w:val="uk-UA"/>
        </w:rPr>
        <w:t xml:space="preserve">  </w:t>
      </w:r>
      <w:r w:rsidR="002E18BD" w:rsidRPr="00EC52A1">
        <w:rPr>
          <w:rFonts w:ascii="Bookman Old Style" w:hAnsi="Bookman Old Style"/>
          <w:sz w:val="20"/>
          <w:szCs w:val="20"/>
          <w:lang w:val="uk-UA"/>
        </w:rPr>
        <w:t xml:space="preserve">за </w:t>
      </w:r>
      <w:r w:rsidR="00C8737B" w:rsidRPr="00EC52A1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0A5ABA">
        <w:rPr>
          <w:rFonts w:ascii="Bookman Old Style" w:hAnsi="Bookman Old Style"/>
          <w:sz w:val="20"/>
          <w:szCs w:val="20"/>
          <w:lang w:val="uk-UA"/>
        </w:rPr>
        <w:t>9</w:t>
      </w:r>
      <w:r w:rsidR="00975C31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0A5ABA">
        <w:rPr>
          <w:rFonts w:ascii="Bookman Old Style" w:hAnsi="Bookman Old Style"/>
          <w:sz w:val="20"/>
          <w:szCs w:val="20"/>
          <w:lang w:val="uk-UA"/>
        </w:rPr>
        <w:t>місяців</w:t>
      </w:r>
      <w:r w:rsidR="009E73B8">
        <w:rPr>
          <w:rFonts w:ascii="Bookman Old Style" w:hAnsi="Bookman Old Style"/>
          <w:sz w:val="20"/>
          <w:szCs w:val="20"/>
          <w:lang w:val="uk-UA"/>
        </w:rPr>
        <w:t xml:space="preserve"> 2021 року</w:t>
      </w:r>
    </w:p>
    <w:p w:rsidR="00D40242" w:rsidRDefault="00D40242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97A22" w:rsidRPr="00EC52A1" w:rsidRDefault="00B97A22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C739F6" w:rsidRPr="00EC52A1" w:rsidRDefault="00C739F6" w:rsidP="00D40242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Звіт  по 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>в</w:t>
      </w:r>
      <w:r w:rsidRPr="00EC52A1">
        <w:rPr>
          <w:rFonts w:ascii="Bookman Old Style" w:hAnsi="Bookman Old Style"/>
          <w:b/>
          <w:sz w:val="24"/>
          <w:szCs w:val="24"/>
          <w:lang w:val="uk-UA"/>
        </w:rPr>
        <w:t xml:space="preserve">ідділу </w:t>
      </w:r>
      <w:r w:rsidR="00AF5ADA" w:rsidRPr="00EC52A1">
        <w:rPr>
          <w:rFonts w:ascii="Bookman Old Style" w:hAnsi="Bookman Old Style"/>
          <w:b/>
          <w:sz w:val="24"/>
          <w:szCs w:val="24"/>
          <w:lang w:val="uk-UA"/>
        </w:rPr>
        <w:t>з гуманітарних питань</w:t>
      </w:r>
      <w:r w:rsidR="00C562A0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Овруцької міської ради за  </w:t>
      </w:r>
      <w:r w:rsidR="00CD5B89">
        <w:rPr>
          <w:rFonts w:ascii="Bookman Old Style" w:hAnsi="Bookman Old Style"/>
          <w:b/>
          <w:sz w:val="24"/>
          <w:szCs w:val="24"/>
          <w:lang w:val="uk-UA"/>
        </w:rPr>
        <w:t>9 місяців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 xml:space="preserve"> 2021 року</w:t>
      </w:r>
    </w:p>
    <w:p w:rsidR="009C6853" w:rsidRDefault="009C6853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B97A22" w:rsidRPr="00EC52A1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3E42B7" w:rsidRDefault="00C739F6" w:rsidP="00C8737B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Власні надходження  </w:t>
      </w:r>
      <w:r w:rsidR="00CA03A3">
        <w:rPr>
          <w:rFonts w:ascii="Bookman Old Style" w:hAnsi="Bookman Old Style"/>
          <w:b/>
          <w:sz w:val="24"/>
          <w:szCs w:val="24"/>
          <w:lang w:val="uk-UA"/>
        </w:rPr>
        <w:t xml:space="preserve">за </w:t>
      </w:r>
      <w:r w:rsidR="00CD5B89">
        <w:rPr>
          <w:rFonts w:ascii="Bookman Old Style" w:hAnsi="Bookman Old Style"/>
          <w:b/>
          <w:sz w:val="24"/>
          <w:szCs w:val="24"/>
          <w:lang w:val="uk-UA"/>
        </w:rPr>
        <w:t>9 місяців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 xml:space="preserve"> 2021</w:t>
      </w:r>
      <w:r w:rsidR="009C4DF8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року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– </w:t>
      </w:r>
      <w:r w:rsidR="00CD5B89">
        <w:rPr>
          <w:rFonts w:ascii="Bookman Old Style" w:hAnsi="Bookman Old Style"/>
          <w:b/>
          <w:sz w:val="24"/>
          <w:szCs w:val="24"/>
          <w:lang w:val="uk-UA"/>
        </w:rPr>
        <w:t>2164,0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>тис. грн.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в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т.ч. по спеціальному фонду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CD5B89">
        <w:rPr>
          <w:rFonts w:ascii="Bookman Old Style" w:hAnsi="Bookman Old Style"/>
          <w:b/>
          <w:sz w:val="24"/>
          <w:szCs w:val="24"/>
          <w:lang w:val="uk-UA"/>
        </w:rPr>
        <w:t>2164,0</w:t>
      </w:r>
      <w:r w:rsidR="009C4DF8">
        <w:rPr>
          <w:rFonts w:ascii="Bookman Old Style" w:hAnsi="Bookman Old Style"/>
          <w:b/>
          <w:sz w:val="24"/>
          <w:szCs w:val="24"/>
          <w:lang w:val="uk-UA"/>
        </w:rPr>
        <w:t>т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ис.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грн.</w:t>
      </w:r>
    </w:p>
    <w:p w:rsidR="00754CC9" w:rsidRPr="003E42B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(плата за послуги ( </w:t>
      </w:r>
      <w:r w:rsidR="008D3DF5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батьківська плата за харчування дітей, 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за харчові відходи, від реалізації в установленому поряду майна ( макулатуру) </w:t>
      </w:r>
      <w:r w:rsidR="00C8737B" w:rsidRPr="003E42B7">
        <w:rPr>
          <w:rFonts w:ascii="Bookman Old Style" w:hAnsi="Bookman Old Style"/>
          <w:b/>
          <w:sz w:val="24"/>
          <w:szCs w:val="24"/>
          <w:lang w:val="uk-UA"/>
        </w:rPr>
        <w:t>–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595FCE">
        <w:rPr>
          <w:rFonts w:ascii="Bookman Old Style" w:hAnsi="Bookman Old Style"/>
          <w:b/>
          <w:sz w:val="24"/>
          <w:szCs w:val="24"/>
          <w:lang w:val="uk-UA"/>
        </w:rPr>
        <w:t>1300,5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тис. грн., інші джерела власних надходжень (благодійні внески, гранти та дарунки)- </w:t>
      </w:r>
      <w:r w:rsidR="00595FCE">
        <w:rPr>
          <w:rFonts w:ascii="Bookman Old Style" w:hAnsi="Bookman Old Style"/>
          <w:b/>
          <w:sz w:val="24"/>
          <w:szCs w:val="24"/>
          <w:lang w:val="uk-UA"/>
        </w:rPr>
        <w:t>863,5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тис.грн.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 </w:t>
      </w:r>
    </w:p>
    <w:p w:rsidR="00754CC9" w:rsidRPr="00891D33" w:rsidRDefault="00754CC9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C739F6" w:rsidRPr="00EC52A1" w:rsidRDefault="00071CA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3E42B7">
        <w:rPr>
          <w:rFonts w:ascii="Bookman Old Style" w:hAnsi="Bookman Old Style"/>
          <w:b/>
          <w:sz w:val="24"/>
          <w:szCs w:val="24"/>
          <w:lang w:val="uk-UA"/>
        </w:rPr>
        <w:t>Перехідний залишок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 коштів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 xml:space="preserve"> по гуманітарному відділу 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по</w:t>
      </w:r>
      <w:r w:rsidR="00110034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спеціальному фонду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станом на 01.01.2021</w:t>
      </w:r>
      <w:r w:rsidRPr="003E42B7">
        <w:rPr>
          <w:rFonts w:ascii="Bookman Old Style" w:hAnsi="Bookman Old Style"/>
          <w:b/>
          <w:sz w:val="24"/>
          <w:szCs w:val="24"/>
          <w:lang w:val="uk-UA"/>
        </w:rPr>
        <w:t xml:space="preserve"> року 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по платі за послуги –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535,6</w:t>
      </w:r>
      <w:r w:rsidR="00C15DD6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 xml:space="preserve">.грн., по власних надходженнях – </w:t>
      </w:r>
      <w:r w:rsidR="008B0132">
        <w:rPr>
          <w:rFonts w:ascii="Bookman Old Style" w:hAnsi="Bookman Old Style"/>
          <w:b/>
          <w:sz w:val="24"/>
          <w:szCs w:val="24"/>
          <w:lang w:val="uk-UA"/>
        </w:rPr>
        <w:t>83,2</w:t>
      </w:r>
      <w:r w:rsidR="007012CA" w:rsidRPr="003E42B7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754CC9" w:rsidRPr="003E42B7">
        <w:rPr>
          <w:rFonts w:ascii="Bookman Old Style" w:hAnsi="Bookman Old Style"/>
          <w:b/>
          <w:sz w:val="24"/>
          <w:szCs w:val="24"/>
          <w:lang w:val="uk-UA"/>
        </w:rPr>
        <w:t>.грн.</w:t>
      </w:r>
      <w:r w:rsidR="00754CC9" w:rsidRPr="00EC52A1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EC52A1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F838DD" w:rsidRPr="00EC52A1" w:rsidRDefault="00A01514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C52A1">
        <w:rPr>
          <w:rFonts w:ascii="Bookman Old Style" w:hAnsi="Bookman Old Style"/>
          <w:sz w:val="24"/>
          <w:szCs w:val="24"/>
          <w:lang w:val="uk-UA"/>
        </w:rPr>
        <w:t xml:space="preserve">Видатки </w:t>
      </w:r>
      <w:r w:rsidR="00C739F6" w:rsidRPr="00EC52A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за </w:t>
      </w:r>
      <w:r w:rsidR="00595FCE">
        <w:rPr>
          <w:rFonts w:ascii="Bookman Old Style" w:hAnsi="Bookman Old Style"/>
          <w:sz w:val="24"/>
          <w:szCs w:val="24"/>
          <w:lang w:val="uk-UA"/>
        </w:rPr>
        <w:t>9 місяців</w:t>
      </w:r>
      <w:r w:rsidR="008B0132">
        <w:rPr>
          <w:rFonts w:ascii="Bookman Old Style" w:hAnsi="Bookman Old Style"/>
          <w:sz w:val="24"/>
          <w:szCs w:val="24"/>
          <w:lang w:val="uk-UA"/>
        </w:rPr>
        <w:t xml:space="preserve"> 2021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8B0132">
        <w:rPr>
          <w:rFonts w:ascii="Bookman Old Style" w:hAnsi="Bookman Old Style"/>
          <w:sz w:val="24"/>
          <w:szCs w:val="24"/>
          <w:lang w:val="uk-UA"/>
        </w:rPr>
        <w:t>оку</w:t>
      </w:r>
      <w:r w:rsidR="00DD1B45" w:rsidRPr="00EC52A1"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EC52A1">
        <w:rPr>
          <w:rFonts w:ascii="Bookman Old Style" w:hAnsi="Bookman Old Style"/>
          <w:sz w:val="24"/>
          <w:szCs w:val="24"/>
          <w:lang w:val="uk-UA"/>
        </w:rPr>
        <w:t xml:space="preserve">о відділу з гуманітарних питань 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 проведені в сумі</w:t>
      </w:r>
      <w:r w:rsidR="008B01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95FCE" w:rsidRPr="00595FCE">
        <w:rPr>
          <w:rFonts w:ascii="Bookman Old Style" w:hAnsi="Bookman Old Style"/>
          <w:b/>
          <w:i/>
          <w:sz w:val="24"/>
          <w:szCs w:val="24"/>
          <w:lang w:val="uk-UA"/>
        </w:rPr>
        <w:t>160</w:t>
      </w:r>
      <w:r w:rsidR="006D4BF9" w:rsidRPr="00595FCE">
        <w:rPr>
          <w:rFonts w:ascii="Bookman Old Style" w:hAnsi="Bookman Old Style"/>
          <w:b/>
          <w:i/>
          <w:sz w:val="24"/>
          <w:szCs w:val="24"/>
          <w:lang w:val="uk-UA"/>
        </w:rPr>
        <w:t>м</w:t>
      </w:r>
      <w:r w:rsidR="006D4BF9" w:rsidRPr="007C0F29">
        <w:rPr>
          <w:rFonts w:ascii="Bookman Old Style" w:hAnsi="Bookman Old Style"/>
          <w:b/>
          <w:i/>
          <w:sz w:val="24"/>
          <w:szCs w:val="24"/>
          <w:lang w:val="uk-UA"/>
        </w:rPr>
        <w:t>лн.</w:t>
      </w:r>
      <w:r w:rsidR="000A0C98">
        <w:rPr>
          <w:rFonts w:ascii="Bookman Old Style" w:hAnsi="Bookman Old Style"/>
          <w:b/>
          <w:i/>
          <w:sz w:val="24"/>
          <w:szCs w:val="24"/>
          <w:lang w:val="uk-UA"/>
        </w:rPr>
        <w:t>889,2</w:t>
      </w:r>
      <w:r w:rsidR="008B0132" w:rsidRPr="007C0F29">
        <w:rPr>
          <w:rFonts w:ascii="Bookman Old Style" w:hAnsi="Bookman Old Style"/>
          <w:b/>
          <w:i/>
          <w:sz w:val="24"/>
          <w:szCs w:val="24"/>
          <w:lang w:val="uk-UA"/>
        </w:rPr>
        <w:t>тис.грн</w:t>
      </w:r>
      <w:r w:rsidR="008B0132">
        <w:rPr>
          <w:rFonts w:ascii="Bookman Old Style" w:hAnsi="Bookman Old Style"/>
          <w:sz w:val="24"/>
          <w:szCs w:val="24"/>
          <w:lang w:val="uk-UA"/>
        </w:rPr>
        <w:t>.</w:t>
      </w:r>
      <w:r w:rsidR="00FF181A" w:rsidRPr="00EC52A1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EC52A1">
        <w:rPr>
          <w:rFonts w:ascii="Bookman Old Style" w:hAnsi="Bookman Old Style"/>
          <w:sz w:val="24"/>
          <w:szCs w:val="24"/>
          <w:lang w:val="uk-UA"/>
        </w:rPr>
        <w:t xml:space="preserve"> в тому числі: </w:t>
      </w:r>
    </w:p>
    <w:p w:rsidR="00B22BB5" w:rsidRPr="00EC52A1" w:rsidRDefault="00B22BB5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838DD" w:rsidRPr="000A0C98" w:rsidRDefault="00163CAC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0A0C98">
        <w:rPr>
          <w:rFonts w:ascii="Bookman Old Style" w:hAnsi="Bookman Old Style"/>
          <w:sz w:val="24"/>
          <w:szCs w:val="24"/>
          <w:lang w:val="uk-UA"/>
        </w:rPr>
        <w:t xml:space="preserve">по загальному фонду </w:t>
      </w:r>
      <w:r w:rsidR="00DD1B45" w:rsidRPr="000A0C98">
        <w:rPr>
          <w:rFonts w:ascii="Bookman Old Style" w:hAnsi="Bookman Old Style"/>
          <w:sz w:val="24"/>
          <w:szCs w:val="24"/>
          <w:lang w:val="uk-UA"/>
        </w:rPr>
        <w:t>–</w:t>
      </w:r>
      <w:r w:rsidRPr="000A0C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156</w:t>
      </w:r>
      <w:r w:rsidR="00DD1B45" w:rsidRPr="000A0C98">
        <w:rPr>
          <w:rFonts w:ascii="Bookman Old Style" w:hAnsi="Bookman Old Style"/>
          <w:sz w:val="24"/>
          <w:szCs w:val="24"/>
          <w:lang w:val="uk-UA"/>
        </w:rPr>
        <w:t>м</w:t>
      </w:r>
      <w:r w:rsidR="00FF181A" w:rsidRPr="000A0C98">
        <w:rPr>
          <w:rFonts w:ascii="Bookman Old Style" w:hAnsi="Bookman Old Style"/>
          <w:sz w:val="24"/>
          <w:szCs w:val="24"/>
          <w:lang w:val="uk-UA"/>
        </w:rPr>
        <w:t>лн.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470,0</w:t>
      </w:r>
      <w:r w:rsidR="00F33AC5" w:rsidRPr="000A0C98">
        <w:rPr>
          <w:rFonts w:ascii="Bookman Old Style" w:hAnsi="Bookman Old Style"/>
          <w:sz w:val="24"/>
          <w:szCs w:val="24"/>
          <w:lang w:val="uk-UA"/>
        </w:rPr>
        <w:t>т</w:t>
      </w:r>
      <w:r w:rsidR="00B22BB5" w:rsidRPr="000A0C98">
        <w:rPr>
          <w:rFonts w:ascii="Bookman Old Style" w:hAnsi="Bookman Old Style"/>
          <w:sz w:val="24"/>
          <w:szCs w:val="24"/>
          <w:lang w:val="uk-UA"/>
        </w:rPr>
        <w:t xml:space="preserve">ис.грн, </w:t>
      </w:r>
    </w:p>
    <w:p w:rsidR="00B22BB5" w:rsidRDefault="00F838DD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0A0C98"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22BB5" w:rsidRPr="000A0C98">
        <w:rPr>
          <w:rFonts w:ascii="Bookman Old Style" w:hAnsi="Bookman Old Style"/>
          <w:sz w:val="24"/>
          <w:szCs w:val="24"/>
          <w:lang w:val="uk-UA"/>
        </w:rPr>
        <w:t xml:space="preserve">спеціальному фонду 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4млн.419,2</w:t>
      </w:r>
      <w:r w:rsidR="00940D3B" w:rsidRPr="000A0C98">
        <w:rPr>
          <w:rFonts w:ascii="Bookman Old Style" w:hAnsi="Bookman Old Style"/>
          <w:sz w:val="24"/>
          <w:szCs w:val="24"/>
          <w:lang w:val="uk-UA"/>
        </w:rPr>
        <w:t>тис. грн.(інші надходження</w:t>
      </w:r>
      <w:r w:rsidR="00AC7093" w:rsidRPr="000A0C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2</w:t>
      </w:r>
      <w:r w:rsidR="00CA03A3" w:rsidRPr="000A0C98">
        <w:rPr>
          <w:rFonts w:ascii="Bookman Old Style" w:hAnsi="Bookman Old Style"/>
          <w:sz w:val="24"/>
          <w:szCs w:val="24"/>
          <w:lang w:val="uk-UA"/>
        </w:rPr>
        <w:t>млн.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255,2</w:t>
      </w:r>
      <w:r w:rsidR="00EC25A5" w:rsidRPr="000A0C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22BB5" w:rsidRPr="000A0C98">
        <w:rPr>
          <w:rFonts w:ascii="Bookman Old Style" w:hAnsi="Bookman Old Style"/>
          <w:sz w:val="24"/>
          <w:szCs w:val="24"/>
          <w:lang w:val="uk-UA"/>
        </w:rPr>
        <w:t>тис. грн., плата за послуги</w:t>
      </w:r>
      <w:r w:rsidR="00B24C4E" w:rsidRPr="000A0C9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1300,5</w:t>
      </w:r>
      <w:r w:rsidR="00B22BB5" w:rsidRPr="000A0C98">
        <w:rPr>
          <w:rFonts w:ascii="Bookman Old Style" w:hAnsi="Bookman Old Style"/>
          <w:sz w:val="24"/>
          <w:szCs w:val="24"/>
          <w:lang w:val="uk-UA"/>
        </w:rPr>
        <w:t xml:space="preserve">тис. грн., інші джерела  </w:t>
      </w:r>
      <w:r w:rsidR="000A0C98" w:rsidRPr="000A0C98">
        <w:rPr>
          <w:rFonts w:ascii="Bookman Old Style" w:hAnsi="Bookman Old Style"/>
          <w:sz w:val="24"/>
          <w:szCs w:val="24"/>
          <w:lang w:val="uk-UA"/>
        </w:rPr>
        <w:t>863,5</w:t>
      </w:r>
      <w:r w:rsidR="00B22BB5" w:rsidRPr="000A0C98">
        <w:rPr>
          <w:rFonts w:ascii="Bookman Old Style" w:hAnsi="Bookman Old Style"/>
          <w:sz w:val="24"/>
          <w:szCs w:val="24"/>
          <w:lang w:val="uk-UA"/>
        </w:rPr>
        <w:t>тис. грн.)</w:t>
      </w:r>
    </w:p>
    <w:p w:rsidR="00FA6F07" w:rsidRDefault="00FA6F07" w:rsidP="00FA6F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FA6F07">
        <w:rPr>
          <w:rFonts w:ascii="Bookman Old Style" w:hAnsi="Bookman Old Style"/>
          <w:b/>
          <w:i/>
          <w:sz w:val="24"/>
          <w:szCs w:val="24"/>
          <w:lang w:val="uk-UA"/>
        </w:rPr>
        <w:t>«Управління»</w:t>
      </w:r>
      <w:r w:rsidR="00807C3A">
        <w:rPr>
          <w:rFonts w:ascii="Bookman Old Style" w:hAnsi="Bookman Old Style"/>
          <w:b/>
          <w:sz w:val="24"/>
          <w:szCs w:val="24"/>
          <w:lang w:val="uk-UA"/>
        </w:rPr>
        <w:t xml:space="preserve"> - 1млн.412,6</w:t>
      </w:r>
      <w:r w:rsidRPr="00FA6F07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182291" w:rsidRPr="002B2453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2B2453"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«Освіта»</w:t>
      </w:r>
      <w:r w:rsidRPr="002B2453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147</w:t>
      </w:r>
      <w:r w:rsidR="00B54C60" w:rsidRPr="00B54C60">
        <w:rPr>
          <w:rFonts w:ascii="Bookman Old Style" w:hAnsi="Bookman Old Style"/>
          <w:b/>
          <w:sz w:val="24"/>
          <w:szCs w:val="24"/>
          <w:lang w:val="uk-UA"/>
        </w:rPr>
        <w:t>м</w:t>
      </w:r>
      <w:r w:rsidR="00C4180F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504,2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тис.грн.</w:t>
      </w:r>
      <w:r w:rsidR="00C4180F">
        <w:rPr>
          <w:rFonts w:ascii="Bookman Old Style" w:hAnsi="Bookman Old Style"/>
          <w:sz w:val="24"/>
          <w:szCs w:val="24"/>
          <w:lang w:val="uk-UA"/>
        </w:rPr>
        <w:t>, з них по загальному фонду -</w:t>
      </w:r>
      <w:r w:rsidR="005A0891">
        <w:rPr>
          <w:rFonts w:ascii="Bookman Old Style" w:hAnsi="Bookman Old Style"/>
          <w:sz w:val="24"/>
          <w:szCs w:val="24"/>
          <w:lang w:val="uk-UA"/>
        </w:rPr>
        <w:t>145</w:t>
      </w:r>
      <w:r w:rsidRPr="002B2453">
        <w:rPr>
          <w:rFonts w:ascii="Bookman Old Style" w:hAnsi="Bookman Old Style"/>
          <w:sz w:val="24"/>
          <w:szCs w:val="24"/>
          <w:lang w:val="uk-UA"/>
        </w:rPr>
        <w:t>млн</w:t>
      </w:r>
      <w:r w:rsidR="002B2453" w:rsidRPr="002B2453">
        <w:rPr>
          <w:rFonts w:ascii="Bookman Old Style" w:hAnsi="Bookman Old Style"/>
          <w:sz w:val="24"/>
          <w:szCs w:val="24"/>
          <w:lang w:val="uk-UA"/>
        </w:rPr>
        <w:t>.</w:t>
      </w:r>
      <w:r w:rsidR="005A0891">
        <w:rPr>
          <w:rFonts w:ascii="Bookman Old Style" w:hAnsi="Bookman Old Style"/>
          <w:sz w:val="24"/>
          <w:szCs w:val="24"/>
          <w:lang w:val="uk-UA"/>
        </w:rPr>
        <w:t>088,</w:t>
      </w:r>
      <w:r w:rsidR="000A0C98">
        <w:rPr>
          <w:rFonts w:ascii="Bookman Old Style" w:hAnsi="Bookman Old Style"/>
          <w:sz w:val="24"/>
          <w:szCs w:val="24"/>
          <w:lang w:val="uk-UA"/>
        </w:rPr>
        <w:t>1</w:t>
      </w:r>
      <w:r w:rsidRPr="002B2453">
        <w:rPr>
          <w:rFonts w:ascii="Bookman Old Style" w:hAnsi="Bookman Old Style"/>
          <w:sz w:val="24"/>
          <w:szCs w:val="24"/>
          <w:lang w:val="uk-UA"/>
        </w:rPr>
        <w:t>тис.гр</w:t>
      </w:r>
      <w:r w:rsidR="00C4180F">
        <w:rPr>
          <w:rFonts w:ascii="Bookman Old Style" w:hAnsi="Bookman Old Style"/>
          <w:sz w:val="24"/>
          <w:szCs w:val="24"/>
          <w:lang w:val="uk-UA"/>
        </w:rPr>
        <w:t>н., по спеціальному фонду -</w:t>
      </w:r>
      <w:r w:rsidR="004C083C">
        <w:rPr>
          <w:rFonts w:ascii="Bookman Old Style" w:hAnsi="Bookman Old Style"/>
          <w:sz w:val="24"/>
          <w:szCs w:val="24"/>
          <w:lang w:val="uk-UA"/>
        </w:rPr>
        <w:t>2</w:t>
      </w:r>
      <w:r w:rsidR="00FA6F07">
        <w:rPr>
          <w:rFonts w:ascii="Bookman Old Style" w:hAnsi="Bookman Old Style"/>
          <w:sz w:val="24"/>
          <w:szCs w:val="24"/>
          <w:lang w:val="uk-UA"/>
        </w:rPr>
        <w:t>млн.</w:t>
      </w:r>
      <w:r w:rsidR="004C083C">
        <w:rPr>
          <w:rFonts w:ascii="Bookman Old Style" w:hAnsi="Bookman Old Style"/>
          <w:sz w:val="24"/>
          <w:szCs w:val="24"/>
          <w:lang w:val="uk-UA"/>
        </w:rPr>
        <w:t>416,1</w:t>
      </w:r>
      <w:r w:rsidRPr="002B2453">
        <w:rPr>
          <w:rFonts w:ascii="Bookman Old Style" w:hAnsi="Bookman Old Style"/>
          <w:sz w:val="24"/>
          <w:szCs w:val="24"/>
          <w:lang w:val="uk-UA"/>
        </w:rPr>
        <w:t>тис.грн.;</w:t>
      </w:r>
    </w:p>
    <w:p w:rsidR="00182291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галузі </w:t>
      </w:r>
      <w:r w:rsidRPr="002B2453">
        <w:rPr>
          <w:rFonts w:ascii="Bookman Old Style" w:hAnsi="Bookman Old Style"/>
          <w:b/>
          <w:i/>
          <w:sz w:val="24"/>
          <w:szCs w:val="24"/>
          <w:lang w:val="uk-UA"/>
        </w:rPr>
        <w:t>«Культура»</w:t>
      </w:r>
      <w:r>
        <w:rPr>
          <w:rFonts w:ascii="Bookman Old Style" w:hAnsi="Bookman Old Style"/>
          <w:sz w:val="24"/>
          <w:szCs w:val="24"/>
          <w:lang w:val="uk-UA"/>
        </w:rPr>
        <w:t xml:space="preserve"> -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6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642,1</w:t>
      </w:r>
      <w:r w:rsidRPr="002B245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>
        <w:rPr>
          <w:rFonts w:ascii="Bookman Old Style" w:hAnsi="Bookman Old Style"/>
          <w:sz w:val="24"/>
          <w:szCs w:val="24"/>
          <w:lang w:val="uk-UA"/>
        </w:rPr>
        <w:t>., з них по загальному фонду -</w:t>
      </w:r>
      <w:r w:rsidR="004C083C">
        <w:rPr>
          <w:rFonts w:ascii="Bookman Old Style" w:hAnsi="Bookman Old Style"/>
          <w:sz w:val="24"/>
          <w:szCs w:val="24"/>
          <w:lang w:val="uk-UA"/>
        </w:rPr>
        <w:t>6</w:t>
      </w:r>
      <w:r w:rsidR="0047712F">
        <w:rPr>
          <w:rFonts w:ascii="Bookman Old Style" w:hAnsi="Bookman Old Style"/>
          <w:sz w:val="24"/>
          <w:szCs w:val="24"/>
          <w:lang w:val="uk-UA"/>
        </w:rPr>
        <w:t>м</w:t>
      </w:r>
      <w:r>
        <w:rPr>
          <w:rFonts w:ascii="Bookman Old Style" w:hAnsi="Bookman Old Style"/>
          <w:sz w:val="24"/>
          <w:szCs w:val="24"/>
          <w:lang w:val="uk-UA"/>
        </w:rPr>
        <w:t>лн.</w:t>
      </w:r>
      <w:r w:rsidR="004C083C">
        <w:rPr>
          <w:rFonts w:ascii="Bookman Old Style" w:hAnsi="Bookman Old Style"/>
          <w:sz w:val="24"/>
          <w:szCs w:val="24"/>
          <w:lang w:val="uk-UA"/>
        </w:rPr>
        <w:t>231,3</w:t>
      </w:r>
      <w:r>
        <w:rPr>
          <w:rFonts w:ascii="Bookman Old Style" w:hAnsi="Bookman Old Style"/>
          <w:sz w:val="24"/>
          <w:szCs w:val="24"/>
          <w:lang w:val="uk-UA"/>
        </w:rPr>
        <w:t>тис.гр</w:t>
      </w:r>
      <w:r w:rsidR="00C4180F">
        <w:rPr>
          <w:rFonts w:ascii="Bookman Old Style" w:hAnsi="Bookman Old Style"/>
          <w:sz w:val="24"/>
          <w:szCs w:val="24"/>
          <w:lang w:val="uk-UA"/>
        </w:rPr>
        <w:t>н., по спеціальному фонду -</w:t>
      </w:r>
      <w:r w:rsidR="004C083C">
        <w:rPr>
          <w:rFonts w:ascii="Bookman Old Style" w:hAnsi="Bookman Old Style"/>
          <w:sz w:val="24"/>
          <w:szCs w:val="24"/>
          <w:lang w:val="uk-UA"/>
        </w:rPr>
        <w:t>410,8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182291" w:rsidRPr="00FA6F07" w:rsidRDefault="00182291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галузі 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«Фізичної культури</w:t>
      </w:r>
      <w:r w:rsidR="002B2453" w:rsidRPr="002B2453">
        <w:rPr>
          <w:rFonts w:ascii="Bookman Old Style" w:hAnsi="Bookman Old Style"/>
          <w:b/>
          <w:i/>
          <w:sz w:val="24"/>
          <w:szCs w:val="24"/>
          <w:lang w:val="uk-UA"/>
        </w:rPr>
        <w:t xml:space="preserve"> т</w:t>
      </w:r>
      <w:bookmarkStart w:id="0" w:name="_GoBack"/>
      <w:bookmarkEnd w:id="0"/>
      <w:r w:rsidR="002B2453" w:rsidRPr="002B2453">
        <w:rPr>
          <w:rFonts w:ascii="Bookman Old Style" w:hAnsi="Bookman Old Style"/>
          <w:b/>
          <w:i/>
          <w:sz w:val="24"/>
          <w:szCs w:val="24"/>
          <w:lang w:val="uk-UA"/>
        </w:rPr>
        <w:t>а спорту</w:t>
      </w:r>
      <w:r w:rsidR="00B1540E" w:rsidRPr="002B2453">
        <w:rPr>
          <w:rFonts w:ascii="Bookman Old Style" w:hAnsi="Bookman Old Style"/>
          <w:b/>
          <w:i/>
          <w:sz w:val="24"/>
          <w:szCs w:val="24"/>
          <w:lang w:val="uk-UA"/>
        </w:rPr>
        <w:t>»</w:t>
      </w:r>
      <w:r w:rsidR="00B1540E">
        <w:rPr>
          <w:rFonts w:ascii="Bookman Old Style" w:hAnsi="Bookman Old Style"/>
          <w:sz w:val="24"/>
          <w:szCs w:val="24"/>
          <w:lang w:val="uk-UA"/>
        </w:rPr>
        <w:t xml:space="preserve"> - </w:t>
      </w:r>
      <w:r w:rsidR="004C083C" w:rsidRPr="004C083C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B1540E" w:rsidRPr="002B2453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883,2</w:t>
      </w:r>
      <w:r w:rsidR="00B1540E" w:rsidRPr="002B245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="00B1540E">
        <w:rPr>
          <w:rFonts w:ascii="Bookman Old Style" w:hAnsi="Bookman Old Style"/>
          <w:sz w:val="24"/>
          <w:szCs w:val="24"/>
          <w:lang w:val="uk-UA"/>
        </w:rPr>
        <w:t>.</w:t>
      </w:r>
      <w:r w:rsidR="00C4180F">
        <w:rPr>
          <w:rFonts w:ascii="Bookman Old Style" w:hAnsi="Bookman Old Style"/>
          <w:sz w:val="24"/>
          <w:szCs w:val="24"/>
          <w:lang w:val="uk-UA"/>
        </w:rPr>
        <w:t>,  з них  видатки загального фонду -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147BE1">
        <w:rPr>
          <w:rFonts w:ascii="Bookman Old Style" w:hAnsi="Bookman Old Style"/>
          <w:b/>
          <w:sz w:val="24"/>
          <w:szCs w:val="24"/>
          <w:lang w:val="uk-UA"/>
        </w:rPr>
        <w:t>м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738,0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="00C4180F">
        <w:rPr>
          <w:rFonts w:ascii="Bookman Old Style" w:hAnsi="Bookman Old Style"/>
          <w:sz w:val="24"/>
          <w:szCs w:val="24"/>
          <w:lang w:val="uk-UA"/>
        </w:rPr>
        <w:t xml:space="preserve">., по спеціальному – 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145,2</w:t>
      </w:r>
      <w:r w:rsidR="00C4180F" w:rsidRPr="007C0F29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="00C4180F" w:rsidRPr="007C0F29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.грн</w:t>
      </w:r>
      <w:proofErr w:type="spellEnd"/>
      <w:r w:rsidR="00C4180F" w:rsidRPr="00C4180F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FA6F07" w:rsidRPr="00FA6F07" w:rsidRDefault="00FA6F07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FA6F07">
        <w:rPr>
          <w:rFonts w:ascii="Bookman Old Style" w:hAnsi="Bookman Old Style"/>
          <w:sz w:val="24"/>
          <w:szCs w:val="24"/>
          <w:lang w:val="uk-UA"/>
        </w:rPr>
        <w:t>По галузі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«Економічна діяльність» (КПК 7000)  - 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>1млн.447,1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тис.грн., </w:t>
      </w:r>
      <w:r w:rsidRPr="00FA6F07">
        <w:rPr>
          <w:rFonts w:ascii="Bookman Old Style" w:hAnsi="Bookman Old Style"/>
          <w:sz w:val="24"/>
          <w:szCs w:val="24"/>
          <w:lang w:val="uk-UA"/>
        </w:rPr>
        <w:t>в тому числі:</w:t>
      </w:r>
    </w:p>
    <w:p w:rsidR="00FA6F07" w:rsidRDefault="00FA6F07" w:rsidP="00FA6F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установи освіти  - </w:t>
      </w:r>
      <w:r w:rsidRPr="00FA6F07">
        <w:rPr>
          <w:rFonts w:ascii="Bookman Old Style" w:hAnsi="Bookman Old Style"/>
          <w:sz w:val="24"/>
          <w:szCs w:val="24"/>
          <w:lang w:val="uk-UA"/>
        </w:rPr>
        <w:t>будівництво освітніх установ та закладів – інші надходження  (</w:t>
      </w:r>
      <w:r w:rsidRPr="00FA6F07">
        <w:rPr>
          <w:rFonts w:ascii="Bookman Old Style" w:hAnsi="Bookman Old Style"/>
          <w:b/>
          <w:sz w:val="24"/>
          <w:szCs w:val="24"/>
          <w:lang w:val="uk-UA"/>
        </w:rPr>
        <w:t>КПК 7321</w:t>
      </w:r>
      <w:r w:rsidRPr="004475D5">
        <w:rPr>
          <w:rFonts w:ascii="Bookman Old Style" w:hAnsi="Bookman Old Style"/>
          <w:sz w:val="24"/>
          <w:szCs w:val="24"/>
          <w:lang w:val="uk-UA"/>
        </w:rPr>
        <w:t>) -</w:t>
      </w:r>
      <w:r w:rsidR="004C083C" w:rsidRPr="004C083C">
        <w:rPr>
          <w:rFonts w:ascii="Bookman Old Style" w:hAnsi="Bookman Old Style"/>
          <w:b/>
          <w:sz w:val="24"/>
          <w:szCs w:val="24"/>
          <w:lang w:val="uk-UA"/>
        </w:rPr>
        <w:t>1млн.407,</w:t>
      </w:r>
      <w:r>
        <w:rPr>
          <w:rFonts w:ascii="Bookman Old Style" w:hAnsi="Bookman Old Style"/>
          <w:b/>
          <w:sz w:val="24"/>
          <w:szCs w:val="24"/>
          <w:lang w:val="uk-UA"/>
        </w:rPr>
        <w:t>0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Pr="004475D5">
        <w:rPr>
          <w:rFonts w:ascii="Bookman Old Style" w:hAnsi="Bookman Old Style"/>
          <w:sz w:val="24"/>
          <w:szCs w:val="24"/>
          <w:lang w:val="uk-UA"/>
        </w:rPr>
        <w:t>.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4C083C" w:rsidRDefault="004C083C" w:rsidP="00FA6F0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установи культури (КПК 7324) -7,2 </w:t>
      </w:r>
      <w:proofErr w:type="spellStart"/>
      <w:r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FA6F07" w:rsidRDefault="00FA6F07" w:rsidP="0018229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FA6F07">
        <w:rPr>
          <w:rFonts w:ascii="Bookman Old Style" w:hAnsi="Bookman Old Style"/>
          <w:b/>
          <w:sz w:val="24"/>
          <w:szCs w:val="24"/>
          <w:lang w:val="uk-UA"/>
        </w:rPr>
        <w:t>установи фізичної культури та спорту</w:t>
      </w:r>
      <w:r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Pr="00FA6F07">
        <w:rPr>
          <w:rFonts w:ascii="Bookman Old Style" w:hAnsi="Bookman Old Style"/>
          <w:sz w:val="24"/>
          <w:szCs w:val="24"/>
          <w:lang w:val="uk-UA"/>
        </w:rPr>
        <w:t>будівництво споруд,установ та закладів  фізичної культури та спорту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  (КПК 7325</w:t>
      </w:r>
      <w:r w:rsidR="004C083C">
        <w:rPr>
          <w:rFonts w:ascii="Bookman Old Style" w:hAnsi="Bookman Old Style"/>
          <w:b/>
          <w:sz w:val="24"/>
          <w:szCs w:val="24"/>
          <w:lang w:val="uk-UA"/>
        </w:rPr>
        <w:t xml:space="preserve"> та КПК 7330</w:t>
      </w:r>
      <w:r w:rsidRPr="004475D5">
        <w:rPr>
          <w:rFonts w:ascii="Bookman Old Style" w:hAnsi="Bookman Old Style"/>
          <w:sz w:val="24"/>
          <w:szCs w:val="24"/>
          <w:lang w:val="uk-UA"/>
        </w:rPr>
        <w:t xml:space="preserve">) </w:t>
      </w:r>
      <w:r w:rsidR="004C083C" w:rsidRPr="004C083C">
        <w:rPr>
          <w:rFonts w:ascii="Bookman Old Style" w:hAnsi="Bookman Old Style"/>
          <w:b/>
          <w:sz w:val="24"/>
          <w:szCs w:val="24"/>
          <w:lang w:val="uk-UA"/>
        </w:rPr>
        <w:t>32,9</w:t>
      </w:r>
      <w:r w:rsidRPr="004C083C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4C083C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C647C1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647C1" w:rsidRPr="00777517" w:rsidRDefault="00C647C1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Керівництво у сфері управління (КПК 0160</w:t>
      </w:r>
      <w:r>
        <w:rPr>
          <w:rFonts w:ascii="Bookman Old Style" w:hAnsi="Bookman Old Style"/>
          <w:sz w:val="24"/>
          <w:szCs w:val="24"/>
          <w:lang w:val="uk-UA"/>
        </w:rPr>
        <w:t>) –</w:t>
      </w:r>
      <w:r w:rsidR="00284FD0">
        <w:rPr>
          <w:rFonts w:ascii="Bookman Old Style" w:hAnsi="Bookman Old Style"/>
          <w:sz w:val="24"/>
          <w:szCs w:val="24"/>
          <w:lang w:val="uk-UA"/>
        </w:rPr>
        <w:t>1млн.412,6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</w:t>
      </w:r>
      <w:r w:rsidR="00EC25A5" w:rsidRPr="009C6853">
        <w:rPr>
          <w:rFonts w:ascii="Bookman Old Style" w:hAnsi="Bookman Old Style"/>
          <w:b/>
          <w:sz w:val="24"/>
          <w:szCs w:val="24"/>
          <w:lang w:val="uk-UA"/>
        </w:rPr>
        <w:t>я дош</w:t>
      </w:r>
      <w:r w:rsidR="00AC7093" w:rsidRPr="009C6853">
        <w:rPr>
          <w:rFonts w:ascii="Bookman Old Style" w:hAnsi="Bookman Old Style"/>
          <w:b/>
          <w:sz w:val="24"/>
          <w:szCs w:val="24"/>
          <w:lang w:val="uk-UA"/>
        </w:rPr>
        <w:t>кільної освіти (КПК 1010</w:t>
      </w:r>
      <w:r w:rsidR="00AC7093">
        <w:rPr>
          <w:rFonts w:ascii="Bookman Old Style" w:hAnsi="Bookman Old Style"/>
          <w:sz w:val="24"/>
          <w:szCs w:val="24"/>
          <w:lang w:val="uk-UA"/>
        </w:rPr>
        <w:t>)-</w:t>
      </w:r>
      <w:r w:rsidR="00940D3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84FD0" w:rsidRPr="00284FD0">
        <w:rPr>
          <w:rFonts w:ascii="Bookman Old Style" w:hAnsi="Bookman Old Style"/>
          <w:b/>
          <w:sz w:val="24"/>
          <w:szCs w:val="24"/>
          <w:lang w:val="uk-UA"/>
        </w:rPr>
        <w:t>26</w:t>
      </w:r>
      <w:r w:rsidR="002060AC" w:rsidRPr="002060AC">
        <w:rPr>
          <w:rFonts w:ascii="Bookman Old Style" w:hAnsi="Bookman Old Style"/>
          <w:b/>
          <w:sz w:val="24"/>
          <w:szCs w:val="24"/>
          <w:lang w:val="uk-UA"/>
        </w:rPr>
        <w:t>м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284FD0">
        <w:rPr>
          <w:rFonts w:ascii="Bookman Old Style" w:hAnsi="Bookman Old Style"/>
          <w:b/>
          <w:sz w:val="24"/>
          <w:szCs w:val="24"/>
          <w:lang w:val="uk-UA"/>
        </w:rPr>
        <w:t>723,6</w:t>
      </w:r>
      <w:r w:rsidRPr="00F37DC8">
        <w:rPr>
          <w:rFonts w:ascii="Bookman Old Style" w:hAnsi="Bookman Old Style"/>
          <w:b/>
          <w:sz w:val="24"/>
          <w:szCs w:val="24"/>
          <w:lang w:val="uk-UA"/>
        </w:rPr>
        <w:t xml:space="preserve"> 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 в тому</w:t>
      </w:r>
      <w:r w:rsidR="004475D5">
        <w:rPr>
          <w:rFonts w:ascii="Bookman Old Style" w:hAnsi="Bookman Old Style"/>
          <w:sz w:val="24"/>
          <w:szCs w:val="24"/>
          <w:lang w:val="uk-UA"/>
        </w:rPr>
        <w:t xml:space="preserve"> числі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по загальному фонду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84FD0">
        <w:rPr>
          <w:rFonts w:ascii="Bookman Old Style" w:hAnsi="Bookman Old Style"/>
          <w:sz w:val="24"/>
          <w:szCs w:val="24"/>
          <w:lang w:val="uk-UA"/>
        </w:rPr>
        <w:t>25млн.612,6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</w:t>
      </w:r>
      <w:r w:rsidR="00F258A0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-</w:t>
      </w:r>
      <w:r w:rsidR="00284FD0">
        <w:rPr>
          <w:rFonts w:ascii="Bookman Old Style" w:hAnsi="Bookman Old Style"/>
          <w:sz w:val="24"/>
          <w:szCs w:val="24"/>
          <w:lang w:val="uk-UA"/>
        </w:rPr>
        <w:t>1млн.111,0</w:t>
      </w:r>
      <w:r w:rsidR="00F258A0">
        <w:rPr>
          <w:rFonts w:ascii="Bookman Old Style" w:hAnsi="Bookman Old Style"/>
          <w:sz w:val="24"/>
          <w:szCs w:val="24"/>
          <w:lang w:val="uk-UA"/>
        </w:rPr>
        <w:t>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  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 xml:space="preserve">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284FD0">
        <w:rPr>
          <w:rFonts w:ascii="Bookman Old Style" w:hAnsi="Bookman Old Style"/>
          <w:sz w:val="24"/>
          <w:szCs w:val="24"/>
          <w:lang w:val="uk-UA"/>
        </w:rPr>
        <w:t>318,6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2060AC">
        <w:rPr>
          <w:rFonts w:ascii="Bookman Old Style" w:hAnsi="Bookman Old Style"/>
          <w:sz w:val="24"/>
          <w:szCs w:val="24"/>
          <w:lang w:val="uk-UA"/>
        </w:rPr>
        <w:t>0,5</w:t>
      </w:r>
      <w:r w:rsidR="002E2BEB">
        <w:rPr>
          <w:rFonts w:ascii="Bookman Old Style" w:hAnsi="Bookman Old Style"/>
          <w:sz w:val="24"/>
          <w:szCs w:val="24"/>
          <w:lang w:val="uk-UA"/>
        </w:rPr>
        <w:t>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загаль</w:t>
      </w:r>
      <w:r w:rsidR="00524B46" w:rsidRPr="009C6853">
        <w:rPr>
          <w:rFonts w:ascii="Bookman Old Style" w:hAnsi="Bookman Old Style"/>
          <w:b/>
          <w:sz w:val="24"/>
          <w:szCs w:val="24"/>
          <w:lang w:val="uk-UA"/>
        </w:rPr>
        <w:t>ної</w:t>
      </w:r>
      <w:r w:rsidR="002060AC">
        <w:rPr>
          <w:rFonts w:ascii="Bookman Old Style" w:hAnsi="Bookman Old Style"/>
          <w:b/>
          <w:sz w:val="24"/>
          <w:szCs w:val="24"/>
          <w:lang w:val="uk-UA"/>
        </w:rPr>
        <w:t xml:space="preserve"> середньої освіти (КПК 1021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)- </w:t>
      </w:r>
      <w:r w:rsidR="00284FD0" w:rsidRPr="00284FD0">
        <w:rPr>
          <w:rFonts w:ascii="Bookman Old Style" w:hAnsi="Bookman Old Style"/>
          <w:b/>
          <w:sz w:val="24"/>
          <w:szCs w:val="24"/>
          <w:lang w:val="uk-UA"/>
        </w:rPr>
        <w:t>22</w:t>
      </w:r>
      <w:r w:rsidR="002060AC" w:rsidRPr="002060AC">
        <w:rPr>
          <w:rFonts w:ascii="Bookman Old Style" w:hAnsi="Bookman Old Style"/>
          <w:b/>
          <w:sz w:val="24"/>
          <w:szCs w:val="24"/>
          <w:lang w:val="uk-UA"/>
        </w:rPr>
        <w:t>м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612,4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тис. грн.</w:t>
      </w:r>
      <w:r w:rsidR="00F838DD" w:rsidRPr="00B45523">
        <w:rPr>
          <w:rFonts w:ascii="Bookman Old Style" w:hAnsi="Bookman Old Style"/>
          <w:b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в т</w:t>
      </w:r>
      <w:r w:rsidR="00AC7093">
        <w:rPr>
          <w:rFonts w:ascii="Bookman Old Style" w:hAnsi="Bookman Old Style"/>
          <w:sz w:val="24"/>
          <w:szCs w:val="24"/>
          <w:lang w:val="uk-UA"/>
        </w:rPr>
        <w:t xml:space="preserve">ому числі по загальному фонду – </w:t>
      </w:r>
      <w:r w:rsidR="00284FD0">
        <w:rPr>
          <w:rFonts w:ascii="Bookman Old Style" w:hAnsi="Bookman Old Style"/>
          <w:sz w:val="24"/>
          <w:szCs w:val="24"/>
          <w:lang w:val="uk-UA"/>
        </w:rPr>
        <w:t>22</w:t>
      </w:r>
      <w:r w:rsidR="00844DBB">
        <w:rPr>
          <w:rFonts w:ascii="Bookman Old Style" w:hAnsi="Bookman Old Style"/>
          <w:sz w:val="24"/>
          <w:szCs w:val="24"/>
          <w:lang w:val="uk-UA"/>
        </w:rPr>
        <w:t>м</w:t>
      </w:r>
      <w:r w:rsidR="00AC7093">
        <w:rPr>
          <w:rFonts w:ascii="Bookman Old Style" w:hAnsi="Bookman Old Style"/>
          <w:sz w:val="24"/>
          <w:szCs w:val="24"/>
          <w:lang w:val="uk-UA"/>
        </w:rPr>
        <w:t>лн.</w:t>
      </w:r>
      <w:r w:rsidR="00284FD0">
        <w:rPr>
          <w:rFonts w:ascii="Bookman Old Style" w:hAnsi="Bookman Old Style"/>
          <w:sz w:val="24"/>
          <w:szCs w:val="24"/>
          <w:lang w:val="uk-UA"/>
        </w:rPr>
        <w:t>008,3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тис.грн., по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lastRenderedPageBreak/>
        <w:t xml:space="preserve">спеціальному фонду – </w:t>
      </w:r>
      <w:r w:rsidR="000A0C98">
        <w:rPr>
          <w:rFonts w:ascii="Bookman Old Style" w:hAnsi="Bookman Old Style"/>
          <w:sz w:val="24"/>
          <w:szCs w:val="24"/>
          <w:lang w:val="uk-UA"/>
        </w:rPr>
        <w:t>604,1</w:t>
      </w:r>
      <w:r w:rsidR="003E0CF9">
        <w:rPr>
          <w:rFonts w:ascii="Bookman Old Style" w:hAnsi="Bookman Old Style"/>
          <w:sz w:val="24"/>
          <w:szCs w:val="24"/>
          <w:lang w:val="uk-UA"/>
        </w:rPr>
        <w:t>тис.г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рн.</w:t>
      </w:r>
      <w:r w:rsidR="002E2BEB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284FD0">
        <w:rPr>
          <w:rFonts w:ascii="Bookman Old Style" w:hAnsi="Bookman Old Style"/>
          <w:sz w:val="24"/>
          <w:szCs w:val="24"/>
          <w:lang w:val="uk-UA"/>
        </w:rPr>
        <w:t>77,5</w:t>
      </w:r>
      <w:r w:rsidR="00C15DD6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C15DD6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37317">
        <w:rPr>
          <w:rFonts w:ascii="Bookman Old Style" w:hAnsi="Bookman Old Style"/>
          <w:sz w:val="24"/>
          <w:szCs w:val="24"/>
          <w:lang w:val="uk-UA"/>
        </w:rPr>
        <w:t>2</w:t>
      </w:r>
      <w:r w:rsidR="00284FD0">
        <w:rPr>
          <w:rFonts w:ascii="Bookman Old Style" w:hAnsi="Bookman Old Style"/>
          <w:sz w:val="24"/>
          <w:szCs w:val="24"/>
          <w:lang w:val="uk-UA"/>
        </w:rPr>
        <w:t>1,1</w:t>
      </w:r>
      <w:r w:rsidR="00855E93">
        <w:rPr>
          <w:rFonts w:ascii="Bookman Old Style" w:hAnsi="Bookman Old Style"/>
          <w:sz w:val="24"/>
          <w:szCs w:val="24"/>
          <w:lang w:val="uk-UA"/>
        </w:rPr>
        <w:t>тис.</w:t>
      </w:r>
      <w:r w:rsidR="00754CC9">
        <w:rPr>
          <w:rFonts w:ascii="Bookman Old Style" w:hAnsi="Bookman Old Style"/>
          <w:sz w:val="24"/>
          <w:szCs w:val="24"/>
          <w:lang w:val="uk-UA"/>
        </w:rPr>
        <w:t>грн</w:t>
      </w:r>
      <w:r w:rsidR="00855E93">
        <w:rPr>
          <w:rFonts w:ascii="Bookman Old Style" w:hAnsi="Bookman Old Style"/>
          <w:sz w:val="24"/>
          <w:szCs w:val="24"/>
          <w:lang w:val="uk-UA"/>
        </w:rPr>
        <w:t>.</w:t>
      </w:r>
    </w:p>
    <w:p w:rsidR="002060AC" w:rsidRPr="00777517" w:rsidRDefault="002060AC" w:rsidP="002060A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060AC" w:rsidRDefault="002060AC" w:rsidP="002060A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загальної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середньої освіти (КПК 1031- освітня субвенція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)- </w:t>
      </w:r>
      <w:r w:rsidR="00284FD0" w:rsidRPr="00D664E7">
        <w:rPr>
          <w:rFonts w:ascii="Bookman Old Style" w:hAnsi="Bookman Old Style"/>
          <w:b/>
          <w:sz w:val="24"/>
          <w:szCs w:val="24"/>
          <w:lang w:val="uk-UA"/>
        </w:rPr>
        <w:t>81</w:t>
      </w:r>
      <w:r w:rsidRPr="002060AC">
        <w:rPr>
          <w:rFonts w:ascii="Bookman Old Style" w:hAnsi="Bookman Old Style"/>
          <w:b/>
          <w:sz w:val="24"/>
          <w:szCs w:val="24"/>
          <w:lang w:val="uk-UA"/>
        </w:rPr>
        <w:t>м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лн.</w:t>
      </w:r>
      <w:r w:rsidR="00284FD0">
        <w:rPr>
          <w:rFonts w:ascii="Bookman Old Style" w:hAnsi="Bookman Old Style"/>
          <w:b/>
          <w:sz w:val="24"/>
          <w:szCs w:val="24"/>
          <w:lang w:val="uk-UA"/>
        </w:rPr>
        <w:t>024,3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тис. грн.,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в т</w:t>
      </w:r>
      <w:r>
        <w:rPr>
          <w:rFonts w:ascii="Bookman Old Style" w:hAnsi="Bookman Old Style"/>
          <w:sz w:val="24"/>
          <w:szCs w:val="24"/>
          <w:lang w:val="uk-UA"/>
        </w:rPr>
        <w:t>ом</w:t>
      </w:r>
      <w:r w:rsidR="00284FD0">
        <w:rPr>
          <w:rFonts w:ascii="Bookman Old Style" w:hAnsi="Bookman Old Style"/>
          <w:sz w:val="24"/>
          <w:szCs w:val="24"/>
          <w:lang w:val="uk-UA"/>
        </w:rPr>
        <w:t>у числі по загальному фонду – 81</w:t>
      </w:r>
      <w:r w:rsidR="00137317">
        <w:rPr>
          <w:rFonts w:ascii="Bookman Old Style" w:hAnsi="Bookman Old Style"/>
          <w:sz w:val="24"/>
          <w:szCs w:val="24"/>
          <w:lang w:val="uk-UA"/>
        </w:rPr>
        <w:t>млн.</w:t>
      </w:r>
      <w:r w:rsidR="00284FD0">
        <w:rPr>
          <w:rFonts w:ascii="Bookman Old Style" w:hAnsi="Bookman Old Style"/>
          <w:sz w:val="24"/>
          <w:szCs w:val="24"/>
          <w:lang w:val="uk-UA"/>
        </w:rPr>
        <w:t>024,3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6C6652" w:rsidRPr="00777517" w:rsidRDefault="006C6652" w:rsidP="006C6652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060AC" w:rsidRDefault="006C6652" w:rsidP="006C6652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Надання загальної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середньої освіти (КПК 1061- за рахунок залишку освітньої субвенції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)- </w:t>
      </w:r>
      <w:r w:rsidR="00D664E7">
        <w:rPr>
          <w:rFonts w:ascii="Bookman Old Style" w:hAnsi="Bookman Old Style"/>
          <w:b/>
          <w:sz w:val="24"/>
          <w:szCs w:val="24"/>
          <w:lang w:val="uk-UA"/>
        </w:rPr>
        <w:t>881,4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тис. грн.,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в т</w:t>
      </w:r>
      <w:r>
        <w:rPr>
          <w:rFonts w:ascii="Bookman Old Style" w:hAnsi="Bookman Old Style"/>
          <w:sz w:val="24"/>
          <w:szCs w:val="24"/>
          <w:lang w:val="uk-UA"/>
        </w:rPr>
        <w:t>ому ч</w:t>
      </w:r>
      <w:r w:rsidR="00D664E7">
        <w:rPr>
          <w:rFonts w:ascii="Bookman Old Style" w:hAnsi="Bookman Old Style"/>
          <w:sz w:val="24"/>
          <w:szCs w:val="24"/>
          <w:lang w:val="uk-UA"/>
        </w:rPr>
        <w:t>ислі по загальному фонду – 419,9</w:t>
      </w:r>
      <w:r w:rsidRPr="00777517">
        <w:rPr>
          <w:rFonts w:ascii="Bookman Old Style" w:hAnsi="Bookman Old Style"/>
          <w:sz w:val="24"/>
          <w:szCs w:val="24"/>
          <w:lang w:val="uk-UA"/>
        </w:rPr>
        <w:t>тис.грн.,</w:t>
      </w:r>
      <w:r w:rsidR="00D664E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461,5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Надан</w:t>
      </w:r>
      <w:r w:rsidR="006C6652">
        <w:rPr>
          <w:rFonts w:ascii="Bookman Old Style" w:hAnsi="Bookman Old Style"/>
          <w:b/>
          <w:sz w:val="24"/>
          <w:szCs w:val="24"/>
          <w:lang w:val="uk-UA"/>
        </w:rPr>
        <w:t>ня позашкільної освіти (КПК 1070</w:t>
      </w:r>
      <w:r w:rsidRPr="009C6853">
        <w:rPr>
          <w:rFonts w:ascii="Bookman Old Style" w:hAnsi="Bookman Old Style"/>
          <w:b/>
          <w:sz w:val="24"/>
          <w:szCs w:val="24"/>
          <w:lang w:val="uk-UA"/>
        </w:rPr>
        <w:t xml:space="preserve"> ЦДЮТ, Мала академія народних мистецтв та ремесел)</w:t>
      </w:r>
      <w:r w:rsidR="00844DBB">
        <w:rPr>
          <w:rFonts w:ascii="Bookman Old Style" w:hAnsi="Bookman Old Style"/>
          <w:b/>
          <w:sz w:val="24"/>
          <w:szCs w:val="24"/>
          <w:lang w:val="uk-UA"/>
        </w:rPr>
        <w:t xml:space="preserve"> –</w:t>
      </w:r>
      <w:r w:rsidR="00137317">
        <w:rPr>
          <w:rFonts w:ascii="Bookman Old Style" w:hAnsi="Bookman Old Style"/>
          <w:b/>
          <w:sz w:val="24"/>
          <w:szCs w:val="24"/>
          <w:lang w:val="uk-UA"/>
        </w:rPr>
        <w:t>2млн.</w:t>
      </w:r>
      <w:r w:rsidR="00D664E7">
        <w:rPr>
          <w:rFonts w:ascii="Bookman Old Style" w:hAnsi="Bookman Old Style"/>
          <w:b/>
          <w:sz w:val="24"/>
          <w:szCs w:val="24"/>
          <w:lang w:val="uk-UA"/>
        </w:rPr>
        <w:t>890,2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 грн</w:t>
      </w:r>
      <w:r w:rsidRPr="00777517">
        <w:rPr>
          <w:rFonts w:ascii="Bookman Old Style" w:hAnsi="Bookman Old Style"/>
          <w:sz w:val="24"/>
          <w:szCs w:val="24"/>
          <w:lang w:val="uk-UA"/>
        </w:rPr>
        <w:t>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, в</w:t>
      </w:r>
      <w:r w:rsidR="0028714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т</w:t>
      </w:r>
      <w:r w:rsidR="00287145">
        <w:rPr>
          <w:rFonts w:ascii="Bookman Old Style" w:hAnsi="Bookman Old Style"/>
          <w:sz w:val="24"/>
          <w:szCs w:val="24"/>
          <w:lang w:val="uk-UA"/>
        </w:rPr>
        <w:t>ому числі по загальному фонду</w:t>
      </w:r>
      <w:r w:rsidR="00794BD1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D664E7">
        <w:rPr>
          <w:rFonts w:ascii="Bookman Old Style" w:hAnsi="Bookman Old Style"/>
          <w:sz w:val="24"/>
          <w:szCs w:val="24"/>
          <w:lang w:val="uk-UA"/>
        </w:rPr>
        <w:t>2</w:t>
      </w:r>
      <w:r w:rsidR="005C7D0B">
        <w:rPr>
          <w:rFonts w:ascii="Bookman Old Style" w:hAnsi="Bookman Old Style"/>
          <w:sz w:val="24"/>
          <w:szCs w:val="24"/>
          <w:lang w:val="uk-UA"/>
        </w:rPr>
        <w:t>млн.</w:t>
      </w:r>
      <w:r w:rsidR="00D664E7">
        <w:rPr>
          <w:rFonts w:ascii="Bookman Old Style" w:hAnsi="Bookman Old Style"/>
          <w:sz w:val="24"/>
          <w:szCs w:val="24"/>
          <w:lang w:val="uk-UA"/>
        </w:rPr>
        <w:t>889,9</w:t>
      </w:r>
      <w:r w:rsidR="00794BD1">
        <w:rPr>
          <w:rFonts w:ascii="Bookman Old Style" w:hAnsi="Bookman Old Style"/>
          <w:sz w:val="24"/>
          <w:szCs w:val="24"/>
          <w:lang w:val="uk-UA"/>
        </w:rPr>
        <w:t>тис.грн.</w:t>
      </w:r>
      <w:r w:rsidR="00516739">
        <w:rPr>
          <w:rFonts w:ascii="Bookman Old Style" w:hAnsi="Bookman Old Style"/>
          <w:sz w:val="24"/>
          <w:szCs w:val="24"/>
          <w:lang w:val="uk-UA"/>
        </w:rPr>
        <w:t>,</w:t>
      </w:r>
      <w:r w:rsidR="00794BD1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-</w:t>
      </w:r>
      <w:r w:rsidR="006C6652">
        <w:rPr>
          <w:rFonts w:ascii="Bookman Old Style" w:hAnsi="Bookman Old Style"/>
          <w:sz w:val="24"/>
          <w:szCs w:val="24"/>
          <w:lang w:val="uk-UA"/>
        </w:rPr>
        <w:t>0,3</w:t>
      </w:r>
      <w:r w:rsidR="00794BD1">
        <w:rPr>
          <w:rFonts w:ascii="Bookman Old Style" w:hAnsi="Bookman Old Style"/>
          <w:sz w:val="24"/>
          <w:szCs w:val="24"/>
          <w:lang w:val="uk-UA"/>
        </w:rPr>
        <w:t xml:space="preserve">тис.грн.,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6C6652">
        <w:rPr>
          <w:rFonts w:ascii="Bookman Old Style" w:hAnsi="Bookman Old Style"/>
          <w:sz w:val="24"/>
          <w:szCs w:val="24"/>
          <w:lang w:val="uk-UA"/>
        </w:rPr>
        <w:t>–</w:t>
      </w:r>
      <w:r w:rsidR="00794BD1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664E7">
        <w:rPr>
          <w:rFonts w:ascii="Bookman Old Style" w:hAnsi="Bookman Old Style"/>
          <w:sz w:val="24"/>
          <w:szCs w:val="24"/>
          <w:lang w:val="uk-UA"/>
        </w:rPr>
        <w:t>23,2</w:t>
      </w:r>
      <w:r w:rsidR="00137317">
        <w:rPr>
          <w:rFonts w:ascii="Bookman Old Style" w:hAnsi="Bookman Old Style"/>
          <w:sz w:val="24"/>
          <w:szCs w:val="24"/>
          <w:lang w:val="uk-UA"/>
        </w:rPr>
        <w:t>тис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</w:t>
      </w:r>
      <w:r w:rsidR="00CC10B2">
        <w:rPr>
          <w:rFonts w:ascii="Bookman Old Style" w:hAnsi="Bookman Old Style"/>
          <w:sz w:val="24"/>
          <w:szCs w:val="24"/>
          <w:lang w:val="uk-UA"/>
        </w:rPr>
        <w:t>.</w:t>
      </w:r>
      <w:r w:rsidR="001C70E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0,3 </w:t>
      </w:r>
      <w:proofErr w:type="spellStart"/>
      <w:r w:rsidR="001C70E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C70E0">
        <w:rPr>
          <w:rFonts w:ascii="Bookman Old Style" w:hAnsi="Bookman Old Style"/>
          <w:sz w:val="24"/>
          <w:szCs w:val="24"/>
          <w:lang w:val="uk-UA"/>
        </w:rPr>
        <w:t>.</w:t>
      </w:r>
    </w:p>
    <w:p w:rsidR="006C6652" w:rsidRDefault="006C665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C6652" w:rsidRDefault="006C6652" w:rsidP="006C6652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Надання спеціальної освіти мистецькими школами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(КПК-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1080) (художня та музична школи)– </w:t>
      </w:r>
      <w:r w:rsidR="00CB12ED">
        <w:rPr>
          <w:rFonts w:ascii="Bookman Old Style" w:hAnsi="Bookman Old Style"/>
          <w:b/>
          <w:sz w:val="24"/>
          <w:szCs w:val="24"/>
          <w:lang w:val="uk-UA"/>
        </w:rPr>
        <w:t>4</w:t>
      </w:r>
      <w:r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CB12ED">
        <w:rPr>
          <w:rFonts w:ascii="Bookman Old Style" w:hAnsi="Bookman Old Style"/>
          <w:b/>
          <w:sz w:val="24"/>
          <w:szCs w:val="24"/>
          <w:lang w:val="uk-UA"/>
        </w:rPr>
        <w:t>678,2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тис. грн., </w:t>
      </w:r>
      <w:r w:rsidRPr="006C6652">
        <w:rPr>
          <w:rFonts w:ascii="Bookman Old Style" w:hAnsi="Bookman Old Style"/>
          <w:sz w:val="24"/>
          <w:szCs w:val="24"/>
          <w:lang w:val="uk-UA"/>
        </w:rPr>
        <w:t>в тому числі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CB12ED">
        <w:rPr>
          <w:rFonts w:ascii="Bookman Old Style" w:hAnsi="Bookman Old Style"/>
          <w:sz w:val="24"/>
          <w:szCs w:val="24"/>
          <w:lang w:val="uk-UA"/>
        </w:rPr>
        <w:t>4</w:t>
      </w:r>
      <w:r>
        <w:rPr>
          <w:rFonts w:ascii="Bookman Old Style" w:hAnsi="Bookman Old Style"/>
          <w:sz w:val="24"/>
          <w:szCs w:val="24"/>
          <w:lang w:val="uk-UA"/>
        </w:rPr>
        <w:t>млн.</w:t>
      </w:r>
      <w:r w:rsidR="00CB12ED">
        <w:rPr>
          <w:rFonts w:ascii="Bookman Old Style" w:hAnsi="Bookman Old Style"/>
          <w:sz w:val="24"/>
          <w:szCs w:val="24"/>
          <w:lang w:val="uk-UA"/>
        </w:rPr>
        <w:t>570,5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тис. грн., </w:t>
      </w:r>
      <w:r w:rsidR="00CB12ED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107,7</w:t>
      </w:r>
      <w:r>
        <w:rPr>
          <w:rFonts w:ascii="Bookman Old Style" w:hAnsi="Bookman Old Style"/>
          <w:sz w:val="24"/>
          <w:szCs w:val="24"/>
          <w:lang w:val="uk-UA"/>
        </w:rPr>
        <w:t xml:space="preserve">тис.грн. , 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>
        <w:rPr>
          <w:rFonts w:ascii="Bookman Old Style" w:hAnsi="Bookman Old Style"/>
          <w:sz w:val="24"/>
          <w:szCs w:val="24"/>
          <w:lang w:val="uk-UA"/>
        </w:rPr>
        <w:t>по платі за</w:t>
      </w:r>
      <w:r w:rsidR="009E73B8">
        <w:rPr>
          <w:rFonts w:ascii="Bookman Old Style" w:hAnsi="Bookman Old Style"/>
          <w:sz w:val="24"/>
          <w:szCs w:val="24"/>
          <w:lang w:val="uk-UA"/>
        </w:rPr>
        <w:t xml:space="preserve"> послуги -8,0</w:t>
      </w:r>
      <w:r>
        <w:rPr>
          <w:rFonts w:ascii="Bookman Old Style" w:hAnsi="Bookman Old Style"/>
          <w:sz w:val="24"/>
          <w:szCs w:val="24"/>
          <w:lang w:val="uk-UA"/>
        </w:rPr>
        <w:t>тис</w:t>
      </w:r>
      <w:r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CB12ED">
        <w:rPr>
          <w:rFonts w:ascii="Bookman Old Style" w:hAnsi="Bookman Old Style"/>
          <w:sz w:val="24"/>
          <w:szCs w:val="24"/>
          <w:lang w:val="uk-UA"/>
        </w:rPr>
        <w:t>, по інших джерелах – 18,6</w:t>
      </w:r>
      <w:r w:rsidRPr="00855E93">
        <w:rPr>
          <w:rFonts w:ascii="Bookman Old Style" w:hAnsi="Bookman Old Style"/>
          <w:sz w:val="24"/>
          <w:szCs w:val="24"/>
          <w:lang w:val="uk-UA"/>
        </w:rPr>
        <w:t>тис</w:t>
      </w:r>
      <w:r>
        <w:rPr>
          <w:rFonts w:ascii="Bookman Old Style" w:hAnsi="Bookman Old Style"/>
          <w:sz w:val="24"/>
          <w:szCs w:val="24"/>
          <w:lang w:val="uk-UA"/>
        </w:rPr>
        <w:t xml:space="preserve">.грн </w:t>
      </w:r>
    </w:p>
    <w:p w:rsidR="006C6652" w:rsidRDefault="006C665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10034" w:rsidRPr="00777517" w:rsidRDefault="00110034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7A2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Забезпечення д</w:t>
      </w:r>
      <w:r w:rsidR="00B72DDC">
        <w:rPr>
          <w:rFonts w:ascii="Bookman Old Style" w:hAnsi="Bookman Old Style"/>
          <w:b/>
          <w:sz w:val="24"/>
          <w:szCs w:val="24"/>
          <w:lang w:val="uk-UA"/>
        </w:rPr>
        <w:t>іяльності інших програм (КПК1141</w:t>
      </w:r>
      <w:r w:rsidRPr="009C6853">
        <w:rPr>
          <w:rFonts w:ascii="Bookman Old Style" w:hAnsi="Bookman Old Style"/>
          <w:b/>
          <w:sz w:val="24"/>
          <w:szCs w:val="24"/>
          <w:lang w:val="uk-UA"/>
        </w:rPr>
        <w:t>)</w:t>
      </w:r>
      <w:r w:rsidRPr="00777517">
        <w:rPr>
          <w:rFonts w:ascii="Bookman Old Style" w:hAnsi="Bookman Old Style"/>
          <w:sz w:val="24"/>
          <w:szCs w:val="24"/>
          <w:lang w:val="uk-UA"/>
        </w:rPr>
        <w:t>-</w:t>
      </w:r>
      <w:r w:rsidR="00CC10B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4</w:t>
      </w:r>
      <w:r w:rsidR="00220758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652,9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 xml:space="preserve"> тис</w:t>
      </w:r>
      <w:r w:rsidRPr="00777517">
        <w:rPr>
          <w:rFonts w:ascii="Bookman Old Style" w:hAnsi="Bookman Old Style"/>
          <w:sz w:val="24"/>
          <w:szCs w:val="24"/>
          <w:lang w:val="uk-UA"/>
        </w:rPr>
        <w:t>. 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>, в тому числі по загальному фонду</w:t>
      </w:r>
      <w:r w:rsidR="008D25A4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7823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B12ED">
        <w:rPr>
          <w:rFonts w:ascii="Bookman Old Style" w:hAnsi="Bookman Old Style"/>
          <w:sz w:val="24"/>
          <w:szCs w:val="24"/>
          <w:lang w:val="uk-UA"/>
        </w:rPr>
        <w:t>4</w:t>
      </w:r>
      <w:r w:rsidR="00B72DDC">
        <w:rPr>
          <w:rFonts w:ascii="Bookman Old Style" w:hAnsi="Bookman Old Style"/>
          <w:sz w:val="24"/>
          <w:szCs w:val="24"/>
          <w:lang w:val="uk-UA"/>
        </w:rPr>
        <w:t>м</w:t>
      </w:r>
      <w:r w:rsidR="008D25A4">
        <w:rPr>
          <w:rFonts w:ascii="Bookman Old Style" w:hAnsi="Bookman Old Style"/>
          <w:sz w:val="24"/>
          <w:szCs w:val="24"/>
          <w:lang w:val="uk-UA"/>
        </w:rPr>
        <w:t>лн.</w:t>
      </w:r>
      <w:r w:rsidR="00CB12ED">
        <w:rPr>
          <w:rFonts w:ascii="Bookman Old Style" w:hAnsi="Bookman Old Style"/>
          <w:sz w:val="24"/>
          <w:szCs w:val="24"/>
          <w:lang w:val="uk-UA"/>
        </w:rPr>
        <w:t>642,1</w:t>
      </w:r>
      <w:r w:rsidR="008D25A4">
        <w:rPr>
          <w:rFonts w:ascii="Bookman Old Style" w:hAnsi="Bookman Old Style"/>
          <w:sz w:val="24"/>
          <w:szCs w:val="24"/>
          <w:lang w:val="uk-UA"/>
        </w:rPr>
        <w:t xml:space="preserve">тис.грн., по спеціальному фонду – </w:t>
      </w:r>
      <w:r w:rsidR="007823CB">
        <w:rPr>
          <w:rFonts w:ascii="Bookman Old Style" w:hAnsi="Bookman Old Style"/>
          <w:sz w:val="24"/>
          <w:szCs w:val="24"/>
          <w:lang w:val="uk-UA"/>
        </w:rPr>
        <w:t>10,8</w:t>
      </w:r>
      <w:r w:rsidR="008D25A4">
        <w:rPr>
          <w:rFonts w:ascii="Bookman Old Style" w:hAnsi="Bookman Old Style"/>
          <w:sz w:val="24"/>
          <w:szCs w:val="24"/>
          <w:lang w:val="uk-UA"/>
        </w:rPr>
        <w:t>тис.грн.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C10B2">
        <w:rPr>
          <w:rFonts w:ascii="Bookman Old Style" w:hAnsi="Bookman Old Style"/>
          <w:sz w:val="24"/>
          <w:szCs w:val="24"/>
          <w:lang w:val="uk-UA"/>
        </w:rPr>
        <w:t>,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</w:t>
      </w:r>
      <w:r w:rsidR="00B72DDC">
        <w:rPr>
          <w:rFonts w:ascii="Bookman Old Style" w:hAnsi="Bookman Old Style"/>
          <w:sz w:val="24"/>
          <w:szCs w:val="24"/>
          <w:lang w:val="uk-UA"/>
        </w:rPr>
        <w:t>1,1</w:t>
      </w:r>
      <w:r w:rsidR="001C70E0">
        <w:rPr>
          <w:rFonts w:ascii="Bookman Old Style" w:hAnsi="Bookman Old Style"/>
          <w:sz w:val="24"/>
          <w:szCs w:val="24"/>
          <w:lang w:val="uk-UA"/>
        </w:rPr>
        <w:t>т</w:t>
      </w:r>
      <w:r w:rsidR="00AF5ADA">
        <w:rPr>
          <w:rFonts w:ascii="Bookman Old Style" w:hAnsi="Bookman Old Style"/>
          <w:sz w:val="24"/>
          <w:szCs w:val="24"/>
          <w:lang w:val="uk-UA"/>
        </w:rPr>
        <w:t>ис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.грн.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, по </w:t>
      </w:r>
      <w:r w:rsidR="00AF5ADA">
        <w:rPr>
          <w:rFonts w:ascii="Bookman Old Style" w:hAnsi="Bookman Old Style"/>
          <w:sz w:val="24"/>
          <w:szCs w:val="24"/>
          <w:lang w:val="uk-UA"/>
        </w:rPr>
        <w:t>інших джерелах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72DDC">
        <w:rPr>
          <w:rFonts w:ascii="Bookman Old Style" w:hAnsi="Bookman Old Style"/>
          <w:sz w:val="24"/>
          <w:szCs w:val="24"/>
          <w:lang w:val="uk-UA"/>
        </w:rPr>
        <w:t>0,6</w:t>
      </w:r>
      <w:r w:rsidR="00754CC9" w:rsidRPr="00855E93">
        <w:rPr>
          <w:rFonts w:ascii="Bookman Old Style" w:hAnsi="Bookman Old Style"/>
          <w:sz w:val="24"/>
          <w:szCs w:val="24"/>
          <w:lang w:val="uk-UA"/>
        </w:rPr>
        <w:t>тис</w:t>
      </w:r>
      <w:r w:rsidR="00754CC9">
        <w:rPr>
          <w:rFonts w:ascii="Bookman Old Style" w:hAnsi="Bookman Old Style"/>
          <w:sz w:val="24"/>
          <w:szCs w:val="24"/>
          <w:lang w:val="uk-UA"/>
        </w:rPr>
        <w:t>.грн</w:t>
      </w:r>
    </w:p>
    <w:p w:rsidR="00B97A22" w:rsidRPr="00777517" w:rsidRDefault="00B97A22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D65F3F" w:rsidRDefault="00D65F3F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</w:pPr>
      <w:r w:rsidRPr="009C685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 xml:space="preserve">Інші програми та </w:t>
      </w:r>
      <w:r w:rsidR="00B72DD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заходи у сфері освіти ( КПК 1142</w:t>
      </w:r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) –</w:t>
      </w:r>
      <w:r w:rsidR="00CB12ED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480,1</w:t>
      </w:r>
      <w:r w:rsidR="00871FD3"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т</w:t>
      </w:r>
      <w:r w:rsidRPr="00B4552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ис.грн.</w:t>
      </w:r>
    </w:p>
    <w:p w:rsidR="00CB12ED" w:rsidRDefault="00CB12ED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</w:pP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Забезпечення діяльності інклюзивно-ресурсних центрів за рахунок коштів місц</w:t>
      </w:r>
      <w:r>
        <w:rPr>
          <w:rFonts w:ascii="Bookman Old Style" w:hAnsi="Bookman Old Style"/>
          <w:b/>
          <w:sz w:val="24"/>
          <w:szCs w:val="24"/>
          <w:lang w:val="uk-UA"/>
        </w:rPr>
        <w:t>евого бюджету (КПК-1151) – 197,0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тис. грн. , </w:t>
      </w:r>
      <w:r w:rsidRPr="00B72DDC">
        <w:rPr>
          <w:rFonts w:ascii="Bookman Old Style" w:hAnsi="Bookman Old Style"/>
          <w:sz w:val="24"/>
          <w:szCs w:val="24"/>
          <w:lang w:val="uk-UA"/>
        </w:rPr>
        <w:t>в тому числі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>
        <w:rPr>
          <w:rFonts w:ascii="Bookman Old Style" w:hAnsi="Bookman Old Style"/>
          <w:sz w:val="24"/>
          <w:szCs w:val="24"/>
          <w:lang w:val="uk-UA"/>
        </w:rPr>
        <w:t>197,0</w:t>
      </w:r>
      <w:r>
        <w:rPr>
          <w:rFonts w:ascii="Bookman Old Style" w:hAnsi="Bookman Old Style"/>
          <w:sz w:val="24"/>
          <w:szCs w:val="24"/>
          <w:lang w:val="uk-UA"/>
        </w:rPr>
        <w:t>тис.грн..</w:t>
      </w: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Забезпечення діяльності інклюзивно-ресурсних центрів за рахунок освітн</w:t>
      </w:r>
      <w:r>
        <w:rPr>
          <w:rFonts w:ascii="Bookman Old Style" w:hAnsi="Bookman Old Style"/>
          <w:b/>
          <w:sz w:val="24"/>
          <w:szCs w:val="24"/>
          <w:lang w:val="uk-UA"/>
        </w:rPr>
        <w:t>ьої субвенції (КПК-1152) – 658,8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тис. грн. , </w:t>
      </w:r>
      <w:r w:rsidRPr="00B72DDC">
        <w:rPr>
          <w:rFonts w:ascii="Bookman Old Style" w:hAnsi="Bookman Old Style"/>
          <w:sz w:val="24"/>
          <w:szCs w:val="24"/>
          <w:lang w:val="uk-UA"/>
        </w:rPr>
        <w:t>в тому числі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>
        <w:rPr>
          <w:rFonts w:ascii="Bookman Old Style" w:hAnsi="Bookman Old Style"/>
          <w:sz w:val="24"/>
          <w:szCs w:val="24"/>
          <w:lang w:val="uk-UA"/>
        </w:rPr>
        <w:t>658,8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CB12ED">
        <w:rPr>
          <w:rFonts w:ascii="Bookman Old Style" w:hAnsi="Bookman Old Style"/>
          <w:b/>
          <w:sz w:val="24"/>
          <w:szCs w:val="24"/>
          <w:lang w:val="uk-UA"/>
        </w:rPr>
        <w:t>Співфінансування</w:t>
      </w:r>
      <w:proofErr w:type="spellEnd"/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 заходів , що реалізуються за рахунок субвенції з державного бюджету на забезпечення якісної, сучасної та доступної загальної середньої освіти «Нова українська школа» (КПК 1181) – </w:t>
      </w:r>
      <w:r>
        <w:rPr>
          <w:rFonts w:ascii="Bookman Old Style" w:hAnsi="Bookman Old Style"/>
          <w:b/>
          <w:sz w:val="24"/>
          <w:szCs w:val="24"/>
          <w:lang w:val="uk-UA"/>
        </w:rPr>
        <w:t>105,5</w:t>
      </w:r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CB12ED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CB12ED">
        <w:rPr>
          <w:rFonts w:ascii="Bookman Old Style" w:hAnsi="Bookman Old Style"/>
          <w:b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в томі числі по загальному фонду – 93,4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 по спеціальному фонду – 12,1тис.грн.</w:t>
      </w:r>
    </w:p>
    <w:p w:rsidR="00EB7A65" w:rsidRDefault="00EB7A65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B7A65" w:rsidRDefault="00EB7A65" w:rsidP="00EB7A6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Виконання </w:t>
      </w:r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 заходів , 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спрямованих </w:t>
      </w:r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 на забезпечення якісної, сучасної та доступної загальної середньої освіти «Нова українська школа»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за рахунок субвенції з державного бюджету місцевим бюджетам (КПК 1182</w:t>
      </w:r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) – </w:t>
      </w:r>
      <w:r>
        <w:rPr>
          <w:rFonts w:ascii="Bookman Old Style" w:hAnsi="Bookman Old Style"/>
          <w:b/>
          <w:sz w:val="24"/>
          <w:szCs w:val="24"/>
          <w:lang w:val="uk-UA"/>
        </w:rPr>
        <w:t>949,8</w:t>
      </w:r>
      <w:r w:rsidRPr="00CB12E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CB12ED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CB12ED">
        <w:rPr>
          <w:rFonts w:ascii="Bookman Old Style" w:hAnsi="Bookman Old Style"/>
          <w:b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в томі числі по загальному фонду –</w:t>
      </w:r>
      <w:r>
        <w:rPr>
          <w:rFonts w:ascii="Bookman Old Style" w:hAnsi="Bookman Old Style"/>
          <w:sz w:val="24"/>
          <w:szCs w:val="24"/>
          <w:lang w:val="uk-UA"/>
        </w:rPr>
        <w:t xml:space="preserve"> 841,2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 по спеціальному фонду –</w:t>
      </w:r>
      <w:r>
        <w:rPr>
          <w:rFonts w:ascii="Bookman Old Style" w:hAnsi="Bookman Old Style"/>
          <w:sz w:val="24"/>
          <w:szCs w:val="24"/>
          <w:lang w:val="uk-UA"/>
        </w:rPr>
        <w:t xml:space="preserve"> 108,6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B7A65" w:rsidRDefault="00EB7A65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CB12ED" w:rsidRDefault="00CB12ED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Надання освіти за рахунок субвенції з державного бюджету місцевим бюджетам на надання державної підтримки особам з </w:t>
      </w:r>
      <w:r>
        <w:rPr>
          <w:rFonts w:ascii="Bookman Old Style" w:hAnsi="Bookman Old Style"/>
          <w:b/>
          <w:sz w:val="24"/>
          <w:szCs w:val="24"/>
          <w:lang w:val="uk-UA"/>
        </w:rPr>
        <w:lastRenderedPageBreak/>
        <w:t xml:space="preserve">особливими освітніми потребами (КПК-1200) – </w:t>
      </w:r>
      <w:r w:rsidR="00EB7A65">
        <w:rPr>
          <w:rFonts w:ascii="Bookman Old Style" w:hAnsi="Bookman Old Style"/>
          <w:b/>
          <w:sz w:val="24"/>
          <w:szCs w:val="24"/>
          <w:lang w:val="uk-UA"/>
        </w:rPr>
        <w:t>258,4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тис. грн. , </w:t>
      </w:r>
      <w:r w:rsidRPr="00B72DDC">
        <w:rPr>
          <w:rFonts w:ascii="Bookman Old Style" w:hAnsi="Bookman Old Style"/>
          <w:sz w:val="24"/>
          <w:szCs w:val="24"/>
          <w:lang w:val="uk-UA"/>
        </w:rPr>
        <w:t>в тому числі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EB7A65">
        <w:rPr>
          <w:rFonts w:ascii="Bookman Old Style" w:hAnsi="Bookman Old Style"/>
          <w:sz w:val="24"/>
          <w:szCs w:val="24"/>
          <w:lang w:val="uk-UA"/>
        </w:rPr>
        <w:t>258,4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EB7A65" w:rsidRDefault="00EB7A65" w:rsidP="00CB12ED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B7A65" w:rsidRDefault="00EB7A65" w:rsidP="00EB7A6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>Надання освіти за рахунок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залишку коштів за  субвенцією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з державного бюджету місцевим бюджетам на надання державної підтримки особам з особливи</w:t>
      </w:r>
      <w:r>
        <w:rPr>
          <w:rFonts w:ascii="Bookman Old Style" w:hAnsi="Bookman Old Style"/>
          <w:b/>
          <w:sz w:val="24"/>
          <w:szCs w:val="24"/>
          <w:lang w:val="uk-UA"/>
        </w:rPr>
        <w:t>ми освітніми потребами (КПК-1210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) – </w:t>
      </w:r>
      <w:r>
        <w:rPr>
          <w:rFonts w:ascii="Bookman Old Style" w:hAnsi="Bookman Old Style"/>
          <w:b/>
          <w:sz w:val="24"/>
          <w:szCs w:val="24"/>
          <w:lang w:val="uk-UA"/>
        </w:rPr>
        <w:t>27,1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тис. грн. , </w:t>
      </w:r>
      <w:r w:rsidRPr="00B72DDC">
        <w:rPr>
          <w:rFonts w:ascii="Bookman Old Style" w:hAnsi="Bookman Old Style"/>
          <w:sz w:val="24"/>
          <w:szCs w:val="24"/>
          <w:lang w:val="uk-UA"/>
        </w:rPr>
        <w:t>в тому числі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>
        <w:rPr>
          <w:rFonts w:ascii="Bookman Old Style" w:hAnsi="Bookman Old Style"/>
          <w:sz w:val="24"/>
          <w:szCs w:val="24"/>
          <w:lang w:val="uk-UA"/>
        </w:rPr>
        <w:t>27,1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EB7A65" w:rsidRDefault="00EB7A65" w:rsidP="00EB7A6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B7A65" w:rsidRDefault="00EB7A65" w:rsidP="00EB7A6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B7A65">
        <w:rPr>
          <w:rFonts w:ascii="Bookman Old Style" w:hAnsi="Bookman Old Style"/>
          <w:b/>
          <w:sz w:val="24"/>
          <w:szCs w:val="24"/>
          <w:lang w:val="uk-UA"/>
        </w:rPr>
        <w:t>Оздоровлення громадян, які постраждали внаслідок Чорнобильської катастрофи (КПК 3060) – 243,9тис.грн., в</w:t>
      </w:r>
      <w:r>
        <w:rPr>
          <w:rFonts w:ascii="Bookman Old Style" w:hAnsi="Bookman Old Style"/>
          <w:sz w:val="24"/>
          <w:szCs w:val="24"/>
          <w:lang w:val="uk-UA"/>
        </w:rPr>
        <w:t xml:space="preserve"> тому числі по загальному фонду – 243,9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EB7A65" w:rsidRDefault="00EB7A65" w:rsidP="00EB7A6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B464A" w:rsidRDefault="00EB7A65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r w:rsidRPr="00EB7A6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uk-UA"/>
        </w:rPr>
        <w:t>Оздоровлення та відпочинок дітей ( крім заходів з оздоровлення дітей, що здійснюються за рахунок коштів на оздоровлення громадян, які постраждали внаслідок  Чорнобильської катастрофи) – 1млн.120,6тис.грн.,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в тому числі по загальному фонду – 1млн.120,6 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тис.грн</w:t>
      </w:r>
      <w:proofErr w:type="spellEnd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D65F3F" w:rsidRPr="00777517" w:rsidRDefault="00D65F3F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B72DDC" w:rsidRDefault="00C739F6" w:rsidP="00B72DD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>Будівництво освітніх установ та закладів – інші надходження  (КПК 7321</w:t>
      </w:r>
      <w:r w:rsidRPr="004475D5">
        <w:rPr>
          <w:rFonts w:ascii="Bookman Old Style" w:hAnsi="Bookman Old Style"/>
          <w:sz w:val="24"/>
          <w:szCs w:val="24"/>
          <w:lang w:val="uk-UA"/>
        </w:rPr>
        <w:t>) -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1млн.407,0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Pr="004475D5">
        <w:rPr>
          <w:rFonts w:ascii="Bookman Old Style" w:hAnsi="Bookman Old Style"/>
          <w:sz w:val="24"/>
          <w:szCs w:val="24"/>
          <w:lang w:val="uk-UA"/>
        </w:rPr>
        <w:t>.</w:t>
      </w:r>
      <w:r w:rsidR="0043262A"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43262A" w:rsidRDefault="0043262A" w:rsidP="00B72DDC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</w:t>
      </w:r>
    </w:p>
    <w:p w:rsidR="006B71E4" w:rsidRDefault="006B71E4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  Забезпечення діяльності бібліотек (ТКВКБМС-4030) –  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2</w:t>
      </w:r>
      <w:r w:rsidR="007823CB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639,6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Default="00643A32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9E3D0B">
        <w:rPr>
          <w:rFonts w:ascii="Bookman Old Style" w:hAnsi="Bookman Old Style"/>
          <w:sz w:val="24"/>
          <w:szCs w:val="24"/>
          <w:lang w:val="uk-UA"/>
        </w:rPr>
        <w:t>2</w:t>
      </w:r>
      <w:r w:rsidR="007823CB">
        <w:rPr>
          <w:rFonts w:ascii="Bookman Old Style" w:hAnsi="Bookman Old Style"/>
          <w:sz w:val="24"/>
          <w:szCs w:val="24"/>
          <w:lang w:val="uk-UA"/>
        </w:rPr>
        <w:t>млн.</w:t>
      </w:r>
      <w:r w:rsidR="009E3D0B">
        <w:rPr>
          <w:rFonts w:ascii="Bookman Old Style" w:hAnsi="Bookman Old Style"/>
          <w:sz w:val="24"/>
          <w:szCs w:val="24"/>
          <w:lang w:val="uk-UA"/>
        </w:rPr>
        <w:t>422,2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тис. </w:t>
      </w:r>
      <w:r w:rsidR="00E93E1D">
        <w:rPr>
          <w:rFonts w:ascii="Bookman Old Style" w:hAnsi="Bookman Old Style"/>
          <w:sz w:val="24"/>
          <w:szCs w:val="24"/>
          <w:lang w:val="uk-UA"/>
        </w:rPr>
        <w:t xml:space="preserve">грн.., 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</w:t>
      </w:r>
      <w:r w:rsidR="009E3D0B">
        <w:rPr>
          <w:rFonts w:ascii="Bookman Old Style" w:hAnsi="Bookman Old Style"/>
          <w:sz w:val="24"/>
          <w:szCs w:val="24"/>
          <w:lang w:val="uk-UA"/>
        </w:rPr>
        <w:t>217,4</w:t>
      </w:r>
      <w:r w:rsidR="00080C77">
        <w:rPr>
          <w:rFonts w:ascii="Bookman Old Style" w:hAnsi="Bookman Old Style"/>
          <w:sz w:val="24"/>
          <w:szCs w:val="24"/>
          <w:lang w:val="uk-UA"/>
        </w:rPr>
        <w:t>тис.грн.</w:t>
      </w:r>
      <w:r w:rsidR="00550C7D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9E3D0B">
        <w:rPr>
          <w:rFonts w:ascii="Bookman Old Style" w:hAnsi="Bookman Old Style"/>
          <w:sz w:val="24"/>
          <w:szCs w:val="24"/>
          <w:lang w:val="uk-UA"/>
        </w:rPr>
        <w:t>27,0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550C7D">
        <w:rPr>
          <w:rFonts w:ascii="Bookman Old Style" w:hAnsi="Bookman Old Style"/>
          <w:sz w:val="24"/>
          <w:szCs w:val="24"/>
          <w:lang w:val="uk-UA"/>
        </w:rPr>
        <w:t>0,8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287145" w:rsidRPr="0043262A" w:rsidRDefault="0028714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музею (КПК-4040) – 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88,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9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 проведено по загальному фонду.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Забезпечення діяльності будинків культури, клубів(КПК-4060) – 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A04B03">
        <w:rPr>
          <w:rFonts w:ascii="Bookman Old Style" w:hAnsi="Bookman Old Style"/>
          <w:b/>
          <w:sz w:val="24"/>
          <w:szCs w:val="24"/>
          <w:lang w:val="uk-UA"/>
        </w:rPr>
        <w:t>млн</w:t>
      </w:r>
      <w:r w:rsidR="00E93E1D">
        <w:rPr>
          <w:rFonts w:ascii="Bookman Old Style" w:hAnsi="Bookman Old Style"/>
          <w:b/>
          <w:sz w:val="24"/>
          <w:szCs w:val="24"/>
          <w:lang w:val="uk-UA"/>
        </w:rPr>
        <w:t>.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464,2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P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9E3D0B">
        <w:rPr>
          <w:rFonts w:ascii="Bookman Old Style" w:hAnsi="Bookman Old Style"/>
          <w:sz w:val="24"/>
          <w:szCs w:val="24"/>
          <w:lang w:val="uk-UA"/>
        </w:rPr>
        <w:t>3</w:t>
      </w:r>
      <w:r w:rsidR="005A4CB0">
        <w:rPr>
          <w:rFonts w:ascii="Bookman Old Style" w:hAnsi="Bookman Old Style"/>
          <w:sz w:val="24"/>
          <w:szCs w:val="24"/>
          <w:lang w:val="uk-UA"/>
        </w:rPr>
        <w:t>млн.</w:t>
      </w:r>
      <w:r w:rsidR="009E3D0B">
        <w:rPr>
          <w:rFonts w:ascii="Bookman Old Style" w:hAnsi="Bookman Old Style"/>
          <w:sz w:val="24"/>
          <w:szCs w:val="24"/>
          <w:lang w:val="uk-UA"/>
        </w:rPr>
        <w:t>417,2</w:t>
      </w:r>
      <w:r w:rsidR="005A4CB0">
        <w:rPr>
          <w:rFonts w:ascii="Bookman Old Style" w:hAnsi="Bookman Old Style"/>
          <w:sz w:val="24"/>
          <w:szCs w:val="24"/>
          <w:lang w:val="uk-UA"/>
        </w:rPr>
        <w:t>т</w:t>
      </w:r>
      <w:r w:rsidRPr="0043262A">
        <w:rPr>
          <w:rFonts w:ascii="Bookman Old Style" w:hAnsi="Bookman Old Style"/>
          <w:sz w:val="24"/>
          <w:szCs w:val="24"/>
          <w:lang w:val="uk-UA"/>
        </w:rPr>
        <w:t>ис. грн.,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</w:t>
      </w:r>
      <w:r w:rsidR="009E3D0B">
        <w:rPr>
          <w:rFonts w:ascii="Bookman Old Style" w:hAnsi="Bookman Old Style"/>
          <w:sz w:val="24"/>
          <w:szCs w:val="24"/>
          <w:lang w:val="uk-UA"/>
        </w:rPr>
        <w:t>47,0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080C77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080C77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>послуги  -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3D0B">
        <w:rPr>
          <w:rFonts w:ascii="Bookman Old Style" w:hAnsi="Bookman Old Style"/>
          <w:sz w:val="24"/>
          <w:szCs w:val="24"/>
          <w:lang w:val="uk-UA"/>
        </w:rPr>
        <w:t>61,5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5A4CB0">
        <w:rPr>
          <w:rFonts w:ascii="Bookman Old Style" w:hAnsi="Bookman Old Style"/>
          <w:sz w:val="24"/>
          <w:szCs w:val="24"/>
          <w:lang w:val="uk-UA"/>
        </w:rPr>
        <w:t xml:space="preserve">, по інших джерелах – </w:t>
      </w:r>
      <w:r w:rsidR="009E3D0B">
        <w:rPr>
          <w:rFonts w:ascii="Bookman Old Style" w:hAnsi="Bookman Old Style"/>
          <w:sz w:val="24"/>
          <w:szCs w:val="24"/>
          <w:lang w:val="uk-UA"/>
        </w:rPr>
        <w:t>18,7</w:t>
      </w:r>
      <w:r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>Інші заходи в галузі культури(КПК-4082) –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449,4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грн.:</w:t>
      </w:r>
    </w:p>
    <w:p w:rsidR="0043262A" w:rsidRDefault="001F6495" w:rsidP="001F649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9E3D0B">
        <w:rPr>
          <w:rFonts w:ascii="Bookman Old Style" w:hAnsi="Bookman Old Style"/>
          <w:sz w:val="24"/>
          <w:szCs w:val="24"/>
          <w:lang w:val="uk-UA"/>
        </w:rPr>
        <w:t>303,0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9E3D0B">
        <w:rPr>
          <w:rFonts w:ascii="Bookman Old Style" w:hAnsi="Bookman Old Style"/>
          <w:sz w:val="24"/>
          <w:szCs w:val="24"/>
          <w:lang w:val="uk-UA"/>
        </w:rPr>
        <w:t>по спеціальному фонду – 146,4</w:t>
      </w:r>
      <w:r w:rsidR="00E131D2">
        <w:rPr>
          <w:rFonts w:ascii="Bookman Old Style" w:hAnsi="Bookman Old Style"/>
          <w:sz w:val="24"/>
          <w:szCs w:val="24"/>
          <w:lang w:val="uk-UA"/>
        </w:rPr>
        <w:t>тис.грн.,</w:t>
      </w:r>
      <w:r w:rsidR="00080C7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97DBA">
        <w:rPr>
          <w:rFonts w:ascii="Bookman Old Style" w:hAnsi="Bookman Old Style"/>
          <w:sz w:val="24"/>
          <w:szCs w:val="24"/>
          <w:lang w:val="uk-UA"/>
        </w:rPr>
        <w:t xml:space="preserve">залишок коштів по  </w:t>
      </w:r>
      <w:proofErr w:type="spellStart"/>
      <w:r w:rsidR="00397DBA"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 w:rsidR="00397DB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3D0B">
        <w:rPr>
          <w:rFonts w:ascii="Bookman Old Style" w:hAnsi="Bookman Old Style"/>
          <w:sz w:val="24"/>
          <w:szCs w:val="24"/>
          <w:lang w:val="uk-UA"/>
        </w:rPr>
        <w:t>по  інших джерелах – 101,8</w:t>
      </w:r>
      <w:r w:rsidR="00397DBA"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9E3D0B" w:rsidRDefault="009E3D0B" w:rsidP="001F649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E3D0B" w:rsidRPr="009E3D0B" w:rsidRDefault="009E3D0B" w:rsidP="001F6495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9E3D0B">
        <w:rPr>
          <w:rFonts w:ascii="Bookman Old Style" w:hAnsi="Bookman Old Style"/>
          <w:b/>
          <w:sz w:val="24"/>
          <w:szCs w:val="24"/>
          <w:lang w:val="uk-UA"/>
        </w:rPr>
        <w:t>Будівництво установ та закладів культури ( КПК 7324) – 7,2тис.грн.</w:t>
      </w:r>
    </w:p>
    <w:p w:rsidR="00CB3B50" w:rsidRDefault="0043262A" w:rsidP="00CB3B50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CB3B50" w:rsidRDefault="00CB3B50" w:rsidP="00CB3B50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9C6853">
        <w:rPr>
          <w:rFonts w:ascii="Bookman Old Style" w:hAnsi="Bookman Old Style"/>
          <w:b/>
          <w:sz w:val="24"/>
          <w:szCs w:val="24"/>
          <w:lang w:val="uk-UA"/>
        </w:rPr>
        <w:t xml:space="preserve">Будівництво </w:t>
      </w:r>
      <w:r>
        <w:rPr>
          <w:rFonts w:ascii="Bookman Old Style" w:hAnsi="Bookman Old Style"/>
          <w:b/>
          <w:sz w:val="24"/>
          <w:szCs w:val="24"/>
          <w:lang w:val="uk-UA"/>
        </w:rPr>
        <w:t>споруд,установ та закладів  фізичної культури та спорту   (КПК 7325</w:t>
      </w:r>
      <w:r w:rsidRPr="004475D5">
        <w:rPr>
          <w:rFonts w:ascii="Bookman Old Style" w:hAnsi="Bookman Old Style"/>
          <w:sz w:val="24"/>
          <w:szCs w:val="24"/>
          <w:lang w:val="uk-UA"/>
        </w:rPr>
        <w:t>) -</w:t>
      </w:r>
      <w:r w:rsidR="000A0C98">
        <w:rPr>
          <w:rFonts w:ascii="Bookman Old Style" w:hAnsi="Bookman Old Style"/>
          <w:b/>
          <w:sz w:val="24"/>
          <w:szCs w:val="24"/>
          <w:lang w:val="uk-UA"/>
        </w:rPr>
        <w:t>14,9</w:t>
      </w:r>
      <w:r w:rsidRPr="00B45523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r w:rsidRPr="004475D5">
        <w:rPr>
          <w:rFonts w:ascii="Bookman Old Style" w:hAnsi="Bookman Old Style"/>
          <w:sz w:val="24"/>
          <w:szCs w:val="24"/>
          <w:lang w:val="uk-UA"/>
        </w:rPr>
        <w:t>.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9E3D0B" w:rsidRDefault="009E3D0B" w:rsidP="00CB3B50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9E3D0B" w:rsidRDefault="009E3D0B" w:rsidP="009E3D0B">
      <w:pPr>
        <w:pStyle w:val="a3"/>
        <w:tabs>
          <w:tab w:val="left" w:pos="284"/>
        </w:tabs>
        <w:spacing w:before="240"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Будівництво інших </w:t>
      </w:r>
      <w:proofErr w:type="spellStart"/>
      <w:r>
        <w:rPr>
          <w:rFonts w:ascii="Bookman Old Style" w:hAnsi="Bookman Old Style"/>
          <w:b/>
          <w:sz w:val="24"/>
          <w:szCs w:val="24"/>
          <w:lang w:val="uk-UA"/>
        </w:rPr>
        <w:t>об»єктів</w:t>
      </w:r>
      <w:proofErr w:type="spellEnd"/>
      <w:r>
        <w:rPr>
          <w:rFonts w:ascii="Bookman Old Style" w:hAnsi="Bookman Old Style"/>
          <w:b/>
          <w:sz w:val="24"/>
          <w:szCs w:val="24"/>
          <w:lang w:val="uk-UA"/>
        </w:rPr>
        <w:t xml:space="preserve"> комунальної власності (КПК 7330 – 18,0тис.грн.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Проведення </w:t>
      </w:r>
      <w:proofErr w:type="spellStart"/>
      <w:r w:rsidRPr="0043262A">
        <w:rPr>
          <w:rFonts w:ascii="Bookman Old Style" w:hAnsi="Bookman Old Style"/>
          <w:b/>
          <w:sz w:val="24"/>
          <w:szCs w:val="24"/>
          <w:lang w:val="uk-UA"/>
        </w:rPr>
        <w:t>навчально</w:t>
      </w:r>
      <w:proofErr w:type="spellEnd"/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– тренувальни</w:t>
      </w:r>
      <w:r w:rsidR="005A4CB0">
        <w:rPr>
          <w:rFonts w:ascii="Bookman Old Style" w:hAnsi="Bookman Old Style"/>
          <w:b/>
          <w:sz w:val="24"/>
          <w:szCs w:val="24"/>
          <w:lang w:val="uk-UA"/>
        </w:rPr>
        <w:t>х зборів і змагань (КПК-5011) –</w:t>
      </w:r>
      <w:r w:rsidR="009E3D0B">
        <w:rPr>
          <w:rFonts w:ascii="Bookman Old Style" w:hAnsi="Bookman Old Style"/>
          <w:b/>
          <w:sz w:val="24"/>
          <w:szCs w:val="24"/>
          <w:lang w:val="uk-UA"/>
        </w:rPr>
        <w:t>192,5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>тис. грн..: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t>Проведено видатків: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3262A">
        <w:rPr>
          <w:rFonts w:ascii="Bookman Old Style" w:hAnsi="Bookman Old Style"/>
          <w:sz w:val="24"/>
          <w:szCs w:val="24"/>
          <w:lang w:val="uk-UA"/>
        </w:rPr>
        <w:lastRenderedPageBreak/>
        <w:t xml:space="preserve"> загальний фонд – </w:t>
      </w:r>
      <w:r w:rsidR="00140F10">
        <w:rPr>
          <w:rFonts w:ascii="Bookman Old Style" w:hAnsi="Bookman Old Style"/>
          <w:sz w:val="24"/>
          <w:szCs w:val="24"/>
          <w:lang w:val="uk-UA"/>
        </w:rPr>
        <w:t>192,5</w:t>
      </w:r>
      <w:r w:rsidRPr="0043262A">
        <w:rPr>
          <w:rFonts w:ascii="Bookman Old Style" w:hAnsi="Bookman Old Style"/>
          <w:sz w:val="24"/>
          <w:szCs w:val="24"/>
          <w:lang w:val="uk-UA"/>
        </w:rPr>
        <w:t>грн.,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 залишок коштів  по інших джерелах – 1,5тис.грн.</w:t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highlight w:val="yellow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ab/>
      </w:r>
    </w:p>
    <w:p w:rsidR="0043262A" w:rsidRPr="0043262A" w:rsidRDefault="0043262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Утримання та навчально-тренувальна робота ДЮСШ (КПК-5031) – </w:t>
      </w:r>
      <w:r w:rsidR="00140F10">
        <w:rPr>
          <w:rFonts w:ascii="Bookman Old Style" w:hAnsi="Bookman Old Style"/>
          <w:b/>
          <w:sz w:val="24"/>
          <w:szCs w:val="24"/>
          <w:lang w:val="uk-UA"/>
        </w:rPr>
        <w:t>3</w:t>
      </w:r>
      <w:r w:rsidR="002808C0">
        <w:rPr>
          <w:rFonts w:ascii="Bookman Old Style" w:hAnsi="Bookman Old Style"/>
          <w:b/>
          <w:sz w:val="24"/>
          <w:szCs w:val="24"/>
          <w:lang w:val="uk-UA"/>
        </w:rPr>
        <w:t>млн.</w:t>
      </w:r>
      <w:r w:rsidR="00140F10">
        <w:rPr>
          <w:rFonts w:ascii="Bookman Old Style" w:hAnsi="Bookman Old Style"/>
          <w:b/>
          <w:sz w:val="24"/>
          <w:szCs w:val="24"/>
          <w:lang w:val="uk-UA"/>
        </w:rPr>
        <w:t>133,2</w:t>
      </w:r>
      <w:r w:rsidRPr="0043262A">
        <w:rPr>
          <w:rFonts w:ascii="Bookman Old Style" w:hAnsi="Bookman Old Style"/>
          <w:b/>
          <w:sz w:val="24"/>
          <w:szCs w:val="24"/>
          <w:lang w:val="uk-UA"/>
        </w:rPr>
        <w:t xml:space="preserve"> тис. грн.:</w:t>
      </w:r>
    </w:p>
    <w:p w:rsidR="0043262A" w:rsidRDefault="001F6495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Проведено видатків по загальному фон</w:t>
      </w:r>
      <w:r w:rsidRPr="0043262A">
        <w:rPr>
          <w:rFonts w:ascii="Bookman Old Style" w:hAnsi="Bookman Old Style"/>
          <w:sz w:val="24"/>
          <w:szCs w:val="24"/>
          <w:lang w:val="uk-UA"/>
        </w:rPr>
        <w:t>д</w:t>
      </w:r>
      <w:r>
        <w:rPr>
          <w:rFonts w:ascii="Bookman Old Style" w:hAnsi="Bookman Old Style"/>
          <w:sz w:val="24"/>
          <w:szCs w:val="24"/>
          <w:lang w:val="uk-UA"/>
        </w:rPr>
        <w:t>у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366C2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5114">
        <w:rPr>
          <w:rFonts w:ascii="Bookman Old Style" w:hAnsi="Bookman Old Style"/>
          <w:sz w:val="24"/>
          <w:szCs w:val="24"/>
          <w:lang w:val="uk-UA"/>
        </w:rPr>
        <w:t>2</w:t>
      </w:r>
      <w:r w:rsidR="0052608B">
        <w:rPr>
          <w:rFonts w:ascii="Bookman Old Style" w:hAnsi="Bookman Old Style"/>
          <w:sz w:val="24"/>
          <w:szCs w:val="24"/>
          <w:lang w:val="uk-UA"/>
        </w:rPr>
        <w:t>млн.</w:t>
      </w:r>
      <w:r w:rsidR="00140F10">
        <w:rPr>
          <w:rFonts w:ascii="Bookman Old Style" w:hAnsi="Bookman Old Style"/>
          <w:sz w:val="24"/>
          <w:szCs w:val="24"/>
          <w:lang w:val="uk-UA"/>
        </w:rPr>
        <w:t>988,0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тис. </w:t>
      </w:r>
      <w:r w:rsidR="00366C29">
        <w:rPr>
          <w:rFonts w:ascii="Bookman Old Style" w:hAnsi="Bookman Old Style"/>
          <w:sz w:val="24"/>
          <w:szCs w:val="24"/>
          <w:lang w:val="uk-UA"/>
        </w:rPr>
        <w:t>грн.,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2608B">
        <w:rPr>
          <w:rFonts w:ascii="Bookman Old Style" w:hAnsi="Bookman Old Style"/>
          <w:sz w:val="24"/>
          <w:szCs w:val="24"/>
          <w:lang w:val="uk-UA"/>
        </w:rPr>
        <w:t xml:space="preserve"> по спеціальному фонду – </w:t>
      </w:r>
      <w:r w:rsidR="00140F10">
        <w:rPr>
          <w:rFonts w:ascii="Bookman Old Style" w:hAnsi="Bookman Old Style"/>
          <w:sz w:val="24"/>
          <w:szCs w:val="24"/>
          <w:lang w:val="uk-UA"/>
        </w:rPr>
        <w:t>145,2</w:t>
      </w:r>
      <w:r w:rsidR="00C54CA1">
        <w:rPr>
          <w:rFonts w:ascii="Bookman Old Style" w:hAnsi="Bookman Old Style"/>
          <w:sz w:val="24"/>
          <w:szCs w:val="24"/>
          <w:lang w:val="uk-UA"/>
        </w:rPr>
        <w:t xml:space="preserve">тис.грн. , </w:t>
      </w:r>
      <w:r>
        <w:rPr>
          <w:rFonts w:ascii="Bookman Old Style" w:hAnsi="Bookman Old Style"/>
          <w:sz w:val="24"/>
          <w:szCs w:val="24"/>
          <w:lang w:val="uk-UA"/>
        </w:rPr>
        <w:t xml:space="preserve">залишок коштів по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спец.рахунку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по платі за </w:t>
      </w:r>
      <w:r w:rsidRPr="0043262A">
        <w:rPr>
          <w:rFonts w:ascii="Bookman Old Style" w:hAnsi="Bookman Old Style"/>
          <w:sz w:val="24"/>
          <w:szCs w:val="24"/>
          <w:lang w:val="uk-UA"/>
        </w:rPr>
        <w:t xml:space="preserve">послуги  - </w:t>
      </w:r>
      <w:r w:rsidR="00140F10">
        <w:rPr>
          <w:rFonts w:ascii="Bookman Old Style" w:hAnsi="Bookman Old Style"/>
          <w:sz w:val="24"/>
          <w:szCs w:val="24"/>
          <w:lang w:val="uk-UA"/>
        </w:rPr>
        <w:t>22,5</w:t>
      </w:r>
      <w:r w:rsidRPr="0043262A">
        <w:rPr>
          <w:rFonts w:ascii="Bookman Old Style" w:hAnsi="Bookman Old Style"/>
          <w:sz w:val="24"/>
          <w:szCs w:val="24"/>
          <w:lang w:val="uk-UA"/>
        </w:rPr>
        <w:t>тис. грн.</w:t>
      </w:r>
      <w:r w:rsidR="00E0293F">
        <w:rPr>
          <w:rFonts w:ascii="Bookman Old Style" w:hAnsi="Bookman Old Style"/>
          <w:sz w:val="24"/>
          <w:szCs w:val="24"/>
          <w:lang w:val="uk-UA"/>
        </w:rPr>
        <w:t>,</w:t>
      </w:r>
      <w:r w:rsidR="00E0293F" w:rsidRPr="00E029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40F10">
        <w:rPr>
          <w:rFonts w:ascii="Bookman Old Style" w:hAnsi="Bookman Old Style"/>
          <w:sz w:val="24"/>
          <w:szCs w:val="24"/>
          <w:lang w:val="uk-UA"/>
        </w:rPr>
        <w:t>по інших джерелах – 0</w:t>
      </w:r>
      <w:r w:rsidR="00CB3B50">
        <w:rPr>
          <w:rFonts w:ascii="Bookman Old Style" w:hAnsi="Bookman Old Style"/>
          <w:sz w:val="24"/>
          <w:szCs w:val="24"/>
          <w:lang w:val="uk-UA"/>
        </w:rPr>
        <w:t>,1</w:t>
      </w:r>
      <w:r w:rsidR="00E0293F"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66C29" w:rsidRP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>Підтримка спорту вищих досягнень та організацій, які здійснюють фізкультурно-спортивну діяльність в регіоні (КПК 5062)</w:t>
      </w:r>
      <w:r w:rsidR="00045D3F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40F10">
        <w:rPr>
          <w:rFonts w:ascii="Bookman Old Style" w:hAnsi="Bookman Old Style"/>
          <w:b/>
          <w:sz w:val="24"/>
          <w:szCs w:val="24"/>
          <w:lang w:val="uk-UA"/>
        </w:rPr>
        <w:t>557,5</w:t>
      </w:r>
      <w:r w:rsidRPr="009E73B8">
        <w:rPr>
          <w:rFonts w:ascii="Bookman Old Style" w:hAnsi="Bookman Old Style"/>
          <w:b/>
          <w:sz w:val="24"/>
          <w:szCs w:val="24"/>
          <w:lang w:val="uk-UA"/>
        </w:rPr>
        <w:t>тис</w:t>
      </w:r>
      <w:r w:rsidRPr="00E7245B">
        <w:rPr>
          <w:rFonts w:ascii="Bookman Old Style" w:hAnsi="Bookman Old Style"/>
          <w:b/>
          <w:sz w:val="24"/>
          <w:szCs w:val="24"/>
          <w:lang w:val="uk-UA"/>
        </w:rPr>
        <w:t>.грн.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Проведено видат</w:t>
      </w:r>
      <w:r w:rsidR="00397DBA">
        <w:rPr>
          <w:rFonts w:ascii="Bookman Old Style" w:hAnsi="Bookman Old Style"/>
          <w:sz w:val="24"/>
          <w:szCs w:val="24"/>
          <w:lang w:val="uk-UA"/>
        </w:rPr>
        <w:t>к</w:t>
      </w:r>
      <w:r w:rsidR="0052608B">
        <w:rPr>
          <w:rFonts w:ascii="Bookman Old Style" w:hAnsi="Bookman Old Style"/>
          <w:sz w:val="24"/>
          <w:szCs w:val="24"/>
          <w:lang w:val="uk-UA"/>
        </w:rPr>
        <w:t xml:space="preserve">ів  по загальному </w:t>
      </w:r>
      <w:r w:rsidR="00140F10">
        <w:rPr>
          <w:rFonts w:ascii="Bookman Old Style" w:hAnsi="Bookman Old Style"/>
          <w:sz w:val="24"/>
          <w:szCs w:val="24"/>
          <w:lang w:val="uk-UA"/>
        </w:rPr>
        <w:t>фонду  - 557,5</w:t>
      </w:r>
      <w:r>
        <w:rPr>
          <w:rFonts w:ascii="Bookman Old Style" w:hAnsi="Bookman Old Style"/>
          <w:sz w:val="24"/>
          <w:szCs w:val="24"/>
          <w:lang w:val="uk-UA"/>
        </w:rPr>
        <w:t>тис.грн., в тому числі:</w:t>
      </w:r>
    </w:p>
    <w:p w:rsidR="00E7245B" w:rsidRDefault="00E7245B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E7245B">
        <w:rPr>
          <w:rFonts w:ascii="Bookman Old Style" w:hAnsi="Bookman Old Style"/>
          <w:b/>
          <w:sz w:val="24"/>
          <w:szCs w:val="24"/>
          <w:lang w:val="uk-UA"/>
        </w:rPr>
        <w:t xml:space="preserve">Федерація футболу </w:t>
      </w:r>
      <w:proofErr w:type="spellStart"/>
      <w:r w:rsidRPr="00E7245B">
        <w:rPr>
          <w:rFonts w:ascii="Bookman Old Style" w:hAnsi="Bookman Old Style"/>
          <w:b/>
          <w:sz w:val="24"/>
          <w:szCs w:val="24"/>
          <w:lang w:val="uk-UA"/>
        </w:rPr>
        <w:t>Овруччини</w:t>
      </w:r>
      <w:proofErr w:type="spellEnd"/>
      <w:r w:rsidR="0052608B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140F10">
        <w:rPr>
          <w:rFonts w:ascii="Bookman Old Style" w:hAnsi="Bookman Old Style"/>
          <w:sz w:val="24"/>
          <w:szCs w:val="24"/>
          <w:lang w:val="uk-UA"/>
        </w:rPr>
        <w:t xml:space="preserve"> 423,2</w:t>
      </w:r>
      <w:r w:rsidR="0052608B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.,</w:t>
      </w:r>
    </w:p>
    <w:p w:rsidR="00397DBA" w:rsidRDefault="00397DBA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397DBA">
        <w:rPr>
          <w:rFonts w:ascii="Bookman Old Style" w:hAnsi="Bookman Old Style"/>
          <w:b/>
          <w:sz w:val="24"/>
          <w:szCs w:val="24"/>
          <w:lang w:val="uk-UA"/>
        </w:rPr>
        <w:t>Федерація волейболу</w:t>
      </w:r>
      <w:r w:rsidR="00140F10">
        <w:rPr>
          <w:rFonts w:ascii="Bookman Old Style" w:hAnsi="Bookman Old Style"/>
          <w:sz w:val="24"/>
          <w:szCs w:val="24"/>
          <w:lang w:val="uk-UA"/>
        </w:rPr>
        <w:t xml:space="preserve"> – 64,3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E0293F" w:rsidRDefault="00F37DC8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Нагор</w:t>
      </w:r>
      <w:r w:rsidR="00C54CA1">
        <w:rPr>
          <w:rFonts w:ascii="Bookman Old Style" w:hAnsi="Bookman Old Style"/>
          <w:sz w:val="24"/>
          <w:szCs w:val="24"/>
          <w:lang w:val="uk-UA"/>
        </w:rPr>
        <w:t>о</w:t>
      </w:r>
      <w:r w:rsidR="00140F10">
        <w:rPr>
          <w:rFonts w:ascii="Bookman Old Style" w:hAnsi="Bookman Old Style"/>
          <w:sz w:val="24"/>
          <w:szCs w:val="24"/>
          <w:lang w:val="uk-UA"/>
        </w:rPr>
        <w:t>дження переможців змагань – 70,0</w:t>
      </w:r>
      <w:r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B97A22" w:rsidRDefault="00B97A22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Начальник гуманітарного відділу                        В.Г.Ткачук</w:t>
      </w:r>
    </w:p>
    <w:p w:rsidR="008D150D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Головний бухгалтер                                              О.І.</w:t>
      </w:r>
      <w:proofErr w:type="spellStart"/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Євдоченко</w:t>
      </w:r>
      <w:proofErr w:type="spellEnd"/>
    </w:p>
    <w:p w:rsidR="008D150D" w:rsidRPr="00E0293F" w:rsidRDefault="008D150D" w:rsidP="00E029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Головний спеціаліст                                              К.Л.Дуб </w:t>
      </w:r>
    </w:p>
    <w:p w:rsidR="00E0293F" w:rsidRPr="0043262A" w:rsidRDefault="00E0293F" w:rsidP="0043262A">
      <w:pPr>
        <w:pStyle w:val="1"/>
        <w:tabs>
          <w:tab w:val="left" w:pos="284"/>
        </w:tabs>
        <w:spacing w:after="0" w:line="240" w:lineRule="auto"/>
        <w:ind w:left="0" w:right="1"/>
        <w:jc w:val="both"/>
        <w:rPr>
          <w:sz w:val="24"/>
          <w:szCs w:val="24"/>
          <w:lang w:val="uk-UA"/>
        </w:rPr>
      </w:pPr>
    </w:p>
    <w:p w:rsidR="0043262A" w:rsidRPr="004475D5" w:rsidRDefault="0043262A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777517" w:rsidRPr="00777517" w:rsidRDefault="00777517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sectPr w:rsidR="00777517" w:rsidRPr="00777517" w:rsidSect="008E43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109B"/>
    <w:multiLevelType w:val="hybridMultilevel"/>
    <w:tmpl w:val="CB005B76"/>
    <w:lvl w:ilvl="0" w:tplc="7D06B56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6"/>
    <w:rsid w:val="00041240"/>
    <w:rsid w:val="00045D3F"/>
    <w:rsid w:val="00071CA2"/>
    <w:rsid w:val="00080C77"/>
    <w:rsid w:val="000A0C98"/>
    <w:rsid w:val="000A5ABA"/>
    <w:rsid w:val="000B58DC"/>
    <w:rsid w:val="000C4A9E"/>
    <w:rsid w:val="000D1D92"/>
    <w:rsid w:val="00103DD7"/>
    <w:rsid w:val="00107598"/>
    <w:rsid w:val="00110034"/>
    <w:rsid w:val="00122FE2"/>
    <w:rsid w:val="00137317"/>
    <w:rsid w:val="00140F10"/>
    <w:rsid w:val="0014575A"/>
    <w:rsid w:val="00147BE1"/>
    <w:rsid w:val="00163CAC"/>
    <w:rsid w:val="00176C4A"/>
    <w:rsid w:val="00182291"/>
    <w:rsid w:val="001B6578"/>
    <w:rsid w:val="001B6BD0"/>
    <w:rsid w:val="001C70E0"/>
    <w:rsid w:val="001F6495"/>
    <w:rsid w:val="001F6B53"/>
    <w:rsid w:val="002060AC"/>
    <w:rsid w:val="00220758"/>
    <w:rsid w:val="00244AD5"/>
    <w:rsid w:val="002808C0"/>
    <w:rsid w:val="00280EB8"/>
    <w:rsid w:val="00284FD0"/>
    <w:rsid w:val="00287145"/>
    <w:rsid w:val="002B2453"/>
    <w:rsid w:val="002C2ED9"/>
    <w:rsid w:val="002C791A"/>
    <w:rsid w:val="002E18BD"/>
    <w:rsid w:val="002E2BEB"/>
    <w:rsid w:val="002F031B"/>
    <w:rsid w:val="002F2BAD"/>
    <w:rsid w:val="002F310E"/>
    <w:rsid w:val="003242C6"/>
    <w:rsid w:val="00335350"/>
    <w:rsid w:val="00366C29"/>
    <w:rsid w:val="003838B0"/>
    <w:rsid w:val="00397DBA"/>
    <w:rsid w:val="003B4A9C"/>
    <w:rsid w:val="003E0CF9"/>
    <w:rsid w:val="003E222C"/>
    <w:rsid w:val="003E42B7"/>
    <w:rsid w:val="0043262A"/>
    <w:rsid w:val="004475D5"/>
    <w:rsid w:val="00460C79"/>
    <w:rsid w:val="0047712F"/>
    <w:rsid w:val="004C083C"/>
    <w:rsid w:val="004C3E8C"/>
    <w:rsid w:val="004E4A3C"/>
    <w:rsid w:val="00516182"/>
    <w:rsid w:val="00516739"/>
    <w:rsid w:val="00524B46"/>
    <w:rsid w:val="0052608B"/>
    <w:rsid w:val="00530ED1"/>
    <w:rsid w:val="00546E4D"/>
    <w:rsid w:val="00550C7D"/>
    <w:rsid w:val="0056612E"/>
    <w:rsid w:val="00595FCE"/>
    <w:rsid w:val="005A0891"/>
    <w:rsid w:val="005A4CB0"/>
    <w:rsid w:val="005C7D0B"/>
    <w:rsid w:val="00643A32"/>
    <w:rsid w:val="00670080"/>
    <w:rsid w:val="00692612"/>
    <w:rsid w:val="006A0DC2"/>
    <w:rsid w:val="006B71E4"/>
    <w:rsid w:val="006C6652"/>
    <w:rsid w:val="006D4BF9"/>
    <w:rsid w:val="00700199"/>
    <w:rsid w:val="007012CA"/>
    <w:rsid w:val="00754CC9"/>
    <w:rsid w:val="007721E7"/>
    <w:rsid w:val="00777517"/>
    <w:rsid w:val="00781AA4"/>
    <w:rsid w:val="007823CB"/>
    <w:rsid w:val="00791DC2"/>
    <w:rsid w:val="00794BD1"/>
    <w:rsid w:val="007A2649"/>
    <w:rsid w:val="007C0F29"/>
    <w:rsid w:val="0080626D"/>
    <w:rsid w:val="00807C3A"/>
    <w:rsid w:val="00844DBB"/>
    <w:rsid w:val="00855E93"/>
    <w:rsid w:val="00871FD3"/>
    <w:rsid w:val="00875355"/>
    <w:rsid w:val="0087642B"/>
    <w:rsid w:val="00891D33"/>
    <w:rsid w:val="008B0132"/>
    <w:rsid w:val="008B0AC9"/>
    <w:rsid w:val="008D150D"/>
    <w:rsid w:val="008D25A4"/>
    <w:rsid w:val="008D3DF5"/>
    <w:rsid w:val="008E4385"/>
    <w:rsid w:val="008E68DC"/>
    <w:rsid w:val="009049CC"/>
    <w:rsid w:val="00940D3B"/>
    <w:rsid w:val="00970D0F"/>
    <w:rsid w:val="00975C31"/>
    <w:rsid w:val="009A6705"/>
    <w:rsid w:val="009C4DF8"/>
    <w:rsid w:val="009C6853"/>
    <w:rsid w:val="009D3FF0"/>
    <w:rsid w:val="009E3D0B"/>
    <w:rsid w:val="009E73B8"/>
    <w:rsid w:val="00A01514"/>
    <w:rsid w:val="00A04B03"/>
    <w:rsid w:val="00A0568A"/>
    <w:rsid w:val="00A11F94"/>
    <w:rsid w:val="00A455E0"/>
    <w:rsid w:val="00A458D1"/>
    <w:rsid w:val="00A53281"/>
    <w:rsid w:val="00A81D1D"/>
    <w:rsid w:val="00A8596F"/>
    <w:rsid w:val="00A9257A"/>
    <w:rsid w:val="00AA060E"/>
    <w:rsid w:val="00AA0897"/>
    <w:rsid w:val="00AC7028"/>
    <w:rsid w:val="00AC7093"/>
    <w:rsid w:val="00AD2738"/>
    <w:rsid w:val="00AD78F9"/>
    <w:rsid w:val="00AF5114"/>
    <w:rsid w:val="00AF5ADA"/>
    <w:rsid w:val="00AF6166"/>
    <w:rsid w:val="00AF6416"/>
    <w:rsid w:val="00B02421"/>
    <w:rsid w:val="00B1540E"/>
    <w:rsid w:val="00B22BB5"/>
    <w:rsid w:val="00B24C4E"/>
    <w:rsid w:val="00B411B5"/>
    <w:rsid w:val="00B42F61"/>
    <w:rsid w:val="00B45523"/>
    <w:rsid w:val="00B54C60"/>
    <w:rsid w:val="00B72DDC"/>
    <w:rsid w:val="00B97A22"/>
    <w:rsid w:val="00C066FD"/>
    <w:rsid w:val="00C15DD6"/>
    <w:rsid w:val="00C4180F"/>
    <w:rsid w:val="00C50B8B"/>
    <w:rsid w:val="00C54CA1"/>
    <w:rsid w:val="00C562A0"/>
    <w:rsid w:val="00C647C1"/>
    <w:rsid w:val="00C739F6"/>
    <w:rsid w:val="00C8737B"/>
    <w:rsid w:val="00CA03A3"/>
    <w:rsid w:val="00CB12ED"/>
    <w:rsid w:val="00CB3B50"/>
    <w:rsid w:val="00CC10B2"/>
    <w:rsid w:val="00CC5442"/>
    <w:rsid w:val="00CD5B89"/>
    <w:rsid w:val="00D26C73"/>
    <w:rsid w:val="00D40242"/>
    <w:rsid w:val="00D65F3F"/>
    <w:rsid w:val="00D664E7"/>
    <w:rsid w:val="00DD1B45"/>
    <w:rsid w:val="00E02164"/>
    <w:rsid w:val="00E0293F"/>
    <w:rsid w:val="00E131D2"/>
    <w:rsid w:val="00E32C7F"/>
    <w:rsid w:val="00E65D65"/>
    <w:rsid w:val="00E7245B"/>
    <w:rsid w:val="00E7514B"/>
    <w:rsid w:val="00E93E1D"/>
    <w:rsid w:val="00EB3B6A"/>
    <w:rsid w:val="00EB464A"/>
    <w:rsid w:val="00EB7A65"/>
    <w:rsid w:val="00EC25A5"/>
    <w:rsid w:val="00EC4DB4"/>
    <w:rsid w:val="00EC52A1"/>
    <w:rsid w:val="00EF0BE0"/>
    <w:rsid w:val="00F258A0"/>
    <w:rsid w:val="00F33AC5"/>
    <w:rsid w:val="00F37DC8"/>
    <w:rsid w:val="00F838DD"/>
    <w:rsid w:val="00FA6F07"/>
    <w:rsid w:val="00FB7ADD"/>
    <w:rsid w:val="00FC33C7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262A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3262A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B1D2-5AE7-49E9-8061-CD2C8CA5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4</Pages>
  <Words>5010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1</cp:lastModifiedBy>
  <cp:revision>61</cp:revision>
  <cp:lastPrinted>2021-10-13T11:14:00Z</cp:lastPrinted>
  <dcterms:created xsi:type="dcterms:W3CDTF">2018-04-25T12:40:00Z</dcterms:created>
  <dcterms:modified xsi:type="dcterms:W3CDTF">2021-10-13T12:06:00Z</dcterms:modified>
</cp:coreProperties>
</file>