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581" w:rsidRPr="00915581" w:rsidRDefault="00915581" w:rsidP="00915581">
      <w:pPr>
        <w:spacing w:after="0" w:line="240" w:lineRule="auto"/>
        <w:jc w:val="center"/>
        <w:rPr>
          <w:rFonts w:ascii="Bookman Old Style" w:eastAsia="Calibri" w:hAnsi="Bookman Old Style" w:cs="Courier New"/>
          <w:b/>
          <w:sz w:val="23"/>
          <w:szCs w:val="23"/>
          <w:lang w:eastAsia="ru-RU"/>
        </w:rPr>
      </w:pPr>
      <w:r w:rsidRPr="00915581">
        <w:rPr>
          <w:rFonts w:ascii="Bookman Old Style" w:eastAsia="Calibri" w:hAnsi="Bookman Old Style" w:cs="Times New Roman"/>
          <w:b/>
          <w:noProof/>
          <w:sz w:val="23"/>
          <w:szCs w:val="23"/>
          <w:lang w:eastAsia="uk-UA"/>
        </w:rPr>
        <w:drawing>
          <wp:inline distT="0" distB="0" distL="0" distR="0" wp14:anchorId="593E9E6B" wp14:editId="5250506D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581" w:rsidRPr="00915581" w:rsidRDefault="00EB57E9" w:rsidP="00EB57E9">
      <w:pPr>
        <w:spacing w:after="0" w:line="240" w:lineRule="auto"/>
        <w:rPr>
          <w:rFonts w:ascii="Bookman Old Style" w:eastAsia="Calibri" w:hAnsi="Bookman Old Style" w:cs="Courier New"/>
          <w:sz w:val="23"/>
          <w:szCs w:val="23"/>
          <w:lang w:eastAsia="ru-RU"/>
        </w:rPr>
      </w:pPr>
      <w:r>
        <w:rPr>
          <w:rFonts w:ascii="Bookman Old Style" w:eastAsia="Calibri" w:hAnsi="Bookman Old Style" w:cs="Courier New"/>
          <w:sz w:val="23"/>
          <w:szCs w:val="23"/>
          <w:lang w:eastAsia="ru-RU"/>
        </w:rPr>
        <w:t xml:space="preserve">                                                      </w:t>
      </w:r>
      <w:r w:rsidR="00915581" w:rsidRPr="00915581">
        <w:rPr>
          <w:rFonts w:ascii="Bookman Old Style" w:eastAsia="Calibri" w:hAnsi="Bookman Old Style" w:cs="Courier New"/>
          <w:sz w:val="23"/>
          <w:szCs w:val="23"/>
          <w:lang w:eastAsia="ru-RU"/>
        </w:rPr>
        <w:t xml:space="preserve">  У К Р А Ї Н А               </w:t>
      </w:r>
      <w:r>
        <w:rPr>
          <w:rFonts w:ascii="Bookman Old Style" w:eastAsia="Calibri" w:hAnsi="Bookman Old Style" w:cs="Courier New"/>
          <w:sz w:val="23"/>
          <w:szCs w:val="23"/>
          <w:lang w:eastAsia="ru-RU"/>
        </w:rPr>
        <w:t xml:space="preserve">                          </w:t>
      </w:r>
    </w:p>
    <w:p w:rsidR="00915581" w:rsidRPr="00915581" w:rsidRDefault="00915581" w:rsidP="00915581">
      <w:pPr>
        <w:spacing w:after="120" w:line="240" w:lineRule="auto"/>
        <w:jc w:val="center"/>
        <w:rPr>
          <w:rFonts w:ascii="Bookman Old Style" w:eastAsia="Times New Roman" w:hAnsi="Bookman Old Style" w:cs="Courier New"/>
          <w:sz w:val="24"/>
          <w:szCs w:val="24"/>
          <w:lang w:eastAsia="ru-RU"/>
        </w:rPr>
      </w:pPr>
      <w:r w:rsidRPr="00915581">
        <w:rPr>
          <w:rFonts w:ascii="Bookman Old Style" w:eastAsia="Times New Roman" w:hAnsi="Bookman Old Style" w:cs="Courier New"/>
          <w:sz w:val="24"/>
          <w:szCs w:val="24"/>
          <w:lang w:eastAsia="ru-RU"/>
        </w:rPr>
        <w:t xml:space="preserve">  Овруцька міська рада </w:t>
      </w:r>
    </w:p>
    <w:p w:rsidR="00915581" w:rsidRPr="00915581" w:rsidRDefault="00915581" w:rsidP="00915581">
      <w:pPr>
        <w:keepNext/>
        <w:spacing w:after="120" w:line="240" w:lineRule="auto"/>
        <w:jc w:val="center"/>
        <w:outlineLvl w:val="1"/>
        <w:rPr>
          <w:rFonts w:ascii="Georgia" w:eastAsia="Calibri" w:hAnsi="Georgia" w:cs="Courier New"/>
          <w:b/>
          <w:bCs/>
          <w:i/>
          <w:iCs/>
          <w:sz w:val="23"/>
          <w:szCs w:val="23"/>
          <w:lang w:eastAsia="ru-RU"/>
        </w:rPr>
      </w:pPr>
      <w:r w:rsidRPr="00915581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  </w:t>
      </w:r>
      <w:r w:rsidRPr="00915581">
        <w:rPr>
          <w:rFonts w:ascii="Bookman Old Style" w:eastAsia="Calibri" w:hAnsi="Bookman Old Style" w:cs="Times New Roman"/>
          <w:b/>
          <w:i/>
          <w:sz w:val="24"/>
          <w:szCs w:val="24"/>
          <w:lang w:eastAsia="ru-RU"/>
        </w:rPr>
        <w:t xml:space="preserve">Р І Ш Е Н </w:t>
      </w:r>
      <w:proofErr w:type="spellStart"/>
      <w:r w:rsidRPr="00915581">
        <w:rPr>
          <w:rFonts w:ascii="Bookman Old Style" w:eastAsia="Calibri" w:hAnsi="Bookman Old Style" w:cs="Times New Roman"/>
          <w:b/>
          <w:i/>
          <w:sz w:val="24"/>
          <w:szCs w:val="24"/>
          <w:lang w:eastAsia="ru-RU"/>
        </w:rPr>
        <w:t>Н</w:t>
      </w:r>
      <w:proofErr w:type="spellEnd"/>
      <w:r w:rsidRPr="00915581">
        <w:rPr>
          <w:rFonts w:ascii="Bookman Old Style" w:eastAsia="Calibri" w:hAnsi="Bookman Old Style" w:cs="Times New Roman"/>
          <w:b/>
          <w:i/>
          <w:sz w:val="24"/>
          <w:szCs w:val="24"/>
          <w:lang w:eastAsia="ru-RU"/>
        </w:rPr>
        <w:t xml:space="preserve"> Я                                                                                                            </w:t>
      </w:r>
    </w:p>
    <w:p w:rsidR="00915581" w:rsidRPr="00915581" w:rsidRDefault="00915581" w:rsidP="00915581">
      <w:pPr>
        <w:spacing w:after="0" w:line="240" w:lineRule="auto"/>
        <w:rPr>
          <w:rFonts w:ascii="Courier New" w:eastAsia="Times New Roman" w:hAnsi="Courier New" w:cs="Times New Roman"/>
          <w:sz w:val="23"/>
          <w:szCs w:val="23"/>
          <w:lang w:eastAsia="ru-RU"/>
        </w:rPr>
      </w:pPr>
    </w:p>
    <w:p w:rsidR="00915581" w:rsidRPr="00915581" w:rsidRDefault="00915581" w:rsidP="00915581">
      <w:pPr>
        <w:spacing w:after="0" w:line="240" w:lineRule="auto"/>
        <w:ind w:left="567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915581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Вісімнадцята сесія                           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                      </w:t>
      </w:r>
      <w:r w:rsidRPr="00915581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  </w:t>
      </w:r>
      <w:r w:rsidRPr="00915581">
        <w:rPr>
          <w:rFonts w:ascii="Bookman Old Style" w:eastAsia="Times New Roman" w:hAnsi="Bookman Old Style" w:cs="Times New Roman"/>
          <w:b/>
          <w:i/>
          <w:sz w:val="24"/>
          <w:szCs w:val="24"/>
          <w:lang w:val="en-US" w:eastAsia="ru-RU"/>
        </w:rPr>
        <w:t>VIII</w:t>
      </w:r>
      <w:r w:rsidRPr="00915581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 скликання</w:t>
      </w:r>
    </w:p>
    <w:p w:rsidR="00915581" w:rsidRPr="00915581" w:rsidRDefault="00915581" w:rsidP="00915581">
      <w:pPr>
        <w:spacing w:after="0" w:line="240" w:lineRule="auto"/>
        <w:ind w:left="567"/>
        <w:rPr>
          <w:rFonts w:ascii="Courier New" w:eastAsia="Times New Roman" w:hAnsi="Courier New" w:cs="Times New Roman"/>
          <w:sz w:val="24"/>
          <w:szCs w:val="20"/>
          <w:lang w:eastAsia="ru-RU"/>
        </w:rPr>
      </w:pPr>
    </w:p>
    <w:p w:rsidR="00915581" w:rsidRPr="00915581" w:rsidRDefault="00915581" w:rsidP="00915581">
      <w:pPr>
        <w:keepNext/>
        <w:spacing w:after="0" w:line="240" w:lineRule="auto"/>
        <w:ind w:left="567"/>
        <w:outlineLvl w:val="0"/>
        <w:rPr>
          <w:rFonts w:ascii="Bookman Old Style" w:eastAsia="Calibri" w:hAnsi="Bookman Old Style" w:cs="Times New Roman"/>
          <w:sz w:val="24"/>
          <w:szCs w:val="24"/>
          <w:lang w:eastAsia="ru-RU"/>
        </w:rPr>
      </w:pPr>
      <w:r w:rsidRPr="00915581">
        <w:rPr>
          <w:rFonts w:ascii="Bookman Old Style" w:eastAsia="Calibri" w:hAnsi="Bookman Old Style" w:cs="Times New Roman"/>
          <w:sz w:val="24"/>
          <w:szCs w:val="24"/>
          <w:lang w:eastAsia="ru-RU"/>
        </w:rPr>
        <w:t xml:space="preserve">від 23 грудня 2021  року    № </w:t>
      </w:r>
      <w:r w:rsidR="00EB57E9">
        <w:rPr>
          <w:rFonts w:ascii="Bookman Old Style" w:eastAsia="Calibri" w:hAnsi="Bookman Old Style" w:cs="Times New Roman"/>
          <w:sz w:val="24"/>
          <w:szCs w:val="24"/>
          <w:lang w:eastAsia="ru-RU"/>
        </w:rPr>
        <w:t>1142</w:t>
      </w:r>
    </w:p>
    <w:p w:rsidR="00915581" w:rsidRPr="00915581" w:rsidRDefault="00915581" w:rsidP="00915581">
      <w:pPr>
        <w:spacing w:after="0" w:line="240" w:lineRule="auto"/>
        <w:ind w:left="567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15581" w:rsidRPr="00915581" w:rsidRDefault="00915581" w:rsidP="00915581">
      <w:pPr>
        <w:shd w:val="clear" w:color="auto" w:fill="FFFFFF"/>
        <w:spacing w:after="0" w:line="240" w:lineRule="auto"/>
        <w:ind w:left="567"/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uk-UA"/>
        </w:rPr>
      </w:pPr>
      <w:r w:rsidRPr="00915581"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uk-UA"/>
        </w:rPr>
        <w:t xml:space="preserve">Про звернення  депутатів Овруцької міської ради </w:t>
      </w:r>
    </w:p>
    <w:p w:rsidR="00756111" w:rsidRDefault="00756111" w:rsidP="00915581">
      <w:pPr>
        <w:shd w:val="clear" w:color="auto" w:fill="FFFFFF"/>
        <w:spacing w:after="0" w:line="240" w:lineRule="auto"/>
        <w:ind w:left="567"/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uk-UA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uk-UA"/>
        </w:rPr>
        <w:t>до Президента України, Кабінету міністрів України,</w:t>
      </w:r>
    </w:p>
    <w:p w:rsidR="00915581" w:rsidRPr="00915581" w:rsidRDefault="00756111" w:rsidP="00915581">
      <w:pPr>
        <w:shd w:val="clear" w:color="auto" w:fill="FFFFFF"/>
        <w:spacing w:after="0" w:line="240" w:lineRule="auto"/>
        <w:ind w:left="567"/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uk-UA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uk-UA"/>
        </w:rPr>
        <w:t>міністерства аграрної політики та продовольства України</w:t>
      </w:r>
      <w:r w:rsidR="00915581" w:rsidRPr="00915581"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uk-UA"/>
        </w:rPr>
        <w:t xml:space="preserve">  </w:t>
      </w:r>
    </w:p>
    <w:p w:rsidR="00915581" w:rsidRPr="00915581" w:rsidRDefault="00915581" w:rsidP="00915581">
      <w:pPr>
        <w:shd w:val="clear" w:color="auto" w:fill="FFFFFF"/>
        <w:spacing w:after="0" w:line="240" w:lineRule="auto"/>
        <w:ind w:left="567"/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915581" w:rsidRPr="00915581" w:rsidRDefault="00915581" w:rsidP="00915581">
      <w:pPr>
        <w:shd w:val="clear" w:color="auto" w:fill="FFFFFF"/>
        <w:spacing w:after="0" w:line="240" w:lineRule="auto"/>
        <w:ind w:left="567"/>
        <w:jc w:val="both"/>
        <w:rPr>
          <w:rFonts w:ascii="Bookman Old Style" w:eastAsia="Times New Roman" w:hAnsi="Bookman Old Style" w:cs="Arial"/>
          <w:color w:val="525253"/>
          <w:sz w:val="24"/>
          <w:szCs w:val="24"/>
          <w:lang w:eastAsia="uk-UA"/>
        </w:rPr>
      </w:pPr>
      <w:r w:rsidRPr="00915581"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uk-UA"/>
        </w:rPr>
        <w:t xml:space="preserve">             Керуючись Законом України «Про місцеве самоврядування  в Украї</w:t>
      </w:r>
      <w:r w:rsidR="00EB57E9"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uk-UA"/>
        </w:rPr>
        <w:t xml:space="preserve">ні», враховуючи соціальну значимість та актуальність даного питання, </w:t>
      </w:r>
      <w:r w:rsidRPr="00915581"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uk-UA"/>
        </w:rPr>
        <w:t>міська рада</w:t>
      </w:r>
    </w:p>
    <w:p w:rsidR="00915581" w:rsidRPr="00915581" w:rsidRDefault="00915581" w:rsidP="00915581">
      <w:pPr>
        <w:shd w:val="clear" w:color="auto" w:fill="FFFFFF"/>
        <w:spacing w:after="0" w:line="240" w:lineRule="auto"/>
        <w:ind w:left="567"/>
        <w:jc w:val="both"/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915581" w:rsidRPr="00915581" w:rsidRDefault="00915581" w:rsidP="00915581">
      <w:pPr>
        <w:shd w:val="clear" w:color="auto" w:fill="FFFFFF"/>
        <w:spacing w:after="0" w:line="240" w:lineRule="auto"/>
        <w:ind w:left="567"/>
        <w:jc w:val="both"/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uk-UA"/>
        </w:rPr>
      </w:pPr>
      <w:r w:rsidRPr="00915581"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uk-UA"/>
        </w:rPr>
        <w:t>В И Р І Ш И Л А:</w:t>
      </w:r>
    </w:p>
    <w:p w:rsidR="00915581" w:rsidRPr="00915581" w:rsidRDefault="00915581" w:rsidP="00915581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525253"/>
          <w:sz w:val="24"/>
          <w:szCs w:val="24"/>
          <w:lang w:eastAsia="uk-UA"/>
        </w:rPr>
      </w:pPr>
    </w:p>
    <w:p w:rsidR="00915581" w:rsidRPr="00756111" w:rsidRDefault="00915581" w:rsidP="00756111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uk-UA"/>
        </w:rPr>
      </w:pPr>
      <w:r w:rsidRPr="00915581">
        <w:rPr>
          <w:rFonts w:ascii="Bookman Old Style" w:eastAsia="Times New Roman" w:hAnsi="Bookman Old Style" w:cs="Arial"/>
          <w:color w:val="000000"/>
          <w:sz w:val="24"/>
          <w:szCs w:val="20"/>
          <w:bdr w:val="none" w:sz="0" w:space="0" w:color="auto" w:frame="1"/>
          <w:lang w:eastAsia="ru-RU"/>
        </w:rPr>
        <w:t>Схвалити текст звернення депутатів Овруцької міської ради до</w:t>
      </w:r>
      <w:r w:rsidRPr="00915581">
        <w:rPr>
          <w:rFonts w:ascii="Courier New" w:eastAsia="Times New Roman" w:hAnsi="Courier New" w:cs="Times New Roman"/>
          <w:sz w:val="24"/>
          <w:szCs w:val="20"/>
          <w:lang w:eastAsia="ru-RU"/>
        </w:rPr>
        <w:t xml:space="preserve"> </w:t>
      </w:r>
      <w:r w:rsidR="00756111" w:rsidRPr="00756111"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uk-UA"/>
        </w:rPr>
        <w:t>Президента України, Кабінету міністрів України,</w:t>
      </w:r>
      <w:r w:rsidR="00756111"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r w:rsidR="00756111" w:rsidRPr="00756111">
        <w:rPr>
          <w:rFonts w:ascii="Bookman Old Style" w:eastAsia="Times New Roman" w:hAnsi="Bookman Old Style" w:cs="Arial"/>
          <w:color w:val="000000"/>
          <w:sz w:val="24"/>
          <w:szCs w:val="24"/>
          <w:bdr w:val="none" w:sz="0" w:space="0" w:color="auto" w:frame="1"/>
          <w:lang w:eastAsia="uk-UA"/>
        </w:rPr>
        <w:t>міністерства аграрної політики та продовольства України</w:t>
      </w:r>
      <w:r w:rsidRPr="00756111">
        <w:rPr>
          <w:rFonts w:ascii="Courier New" w:eastAsia="Times New Roman" w:hAnsi="Courier New" w:cs="Times New Roman"/>
          <w:sz w:val="24"/>
          <w:szCs w:val="20"/>
          <w:lang w:eastAsia="ru-RU"/>
        </w:rPr>
        <w:t xml:space="preserve"> </w:t>
      </w:r>
      <w:r w:rsidRPr="00756111">
        <w:rPr>
          <w:rFonts w:ascii="Bookman Old Style" w:eastAsia="Times New Roman" w:hAnsi="Bookman Old Style" w:cs="Arial"/>
          <w:color w:val="000000"/>
          <w:sz w:val="24"/>
          <w:szCs w:val="20"/>
          <w:bdr w:val="none" w:sz="0" w:space="0" w:color="auto" w:frame="1"/>
          <w:lang w:eastAsia="ru-RU"/>
        </w:rPr>
        <w:t xml:space="preserve">(додаток 1). </w:t>
      </w:r>
    </w:p>
    <w:p w:rsidR="00915581" w:rsidRPr="00915581" w:rsidRDefault="00915581" w:rsidP="00915581">
      <w:pPr>
        <w:spacing w:line="252" w:lineRule="auto"/>
        <w:ind w:left="720"/>
        <w:contextualSpacing/>
        <w:rPr>
          <w:rFonts w:ascii="Bookman Old Style" w:eastAsia="Times New Roman" w:hAnsi="Bookman Old Style" w:cs="Arial"/>
          <w:color w:val="000000"/>
          <w:sz w:val="24"/>
          <w:szCs w:val="20"/>
          <w:bdr w:val="none" w:sz="0" w:space="0" w:color="auto" w:frame="1"/>
          <w:lang w:val="ru-RU" w:eastAsia="ru-RU"/>
        </w:rPr>
      </w:pPr>
    </w:p>
    <w:p w:rsidR="00915581" w:rsidRPr="00915581" w:rsidRDefault="00915581" w:rsidP="00915581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0"/>
          <w:bdr w:val="none" w:sz="0" w:space="0" w:color="auto" w:frame="1"/>
          <w:lang w:eastAsia="ru-RU"/>
        </w:rPr>
      </w:pPr>
      <w:proofErr w:type="spellStart"/>
      <w:r w:rsidRPr="00915581">
        <w:rPr>
          <w:rFonts w:ascii="Bookman Old Style" w:eastAsia="Times New Roman" w:hAnsi="Bookman Old Style" w:cs="Arial"/>
          <w:color w:val="000000"/>
          <w:sz w:val="24"/>
          <w:szCs w:val="20"/>
          <w:bdr w:val="none" w:sz="0" w:space="0" w:color="auto" w:frame="1"/>
          <w:lang w:val="ru-RU" w:eastAsia="ru-RU"/>
        </w:rPr>
        <w:t>Доручити</w:t>
      </w:r>
      <w:proofErr w:type="spellEnd"/>
      <w:r w:rsidRPr="00915581">
        <w:rPr>
          <w:rFonts w:ascii="Bookman Old Style" w:eastAsia="Times New Roman" w:hAnsi="Bookman Old Style" w:cs="Arial"/>
          <w:color w:val="000000"/>
          <w:sz w:val="24"/>
          <w:szCs w:val="20"/>
          <w:bdr w:val="none" w:sz="0" w:space="0" w:color="auto" w:frame="1"/>
          <w:lang w:val="ru-RU" w:eastAsia="ru-RU"/>
        </w:rPr>
        <w:t xml:space="preserve"> </w:t>
      </w:r>
      <w:r w:rsidRPr="00915581">
        <w:rPr>
          <w:rFonts w:ascii="Bookman Old Style" w:eastAsia="Times New Roman" w:hAnsi="Bookman Old Style" w:cs="Arial"/>
          <w:color w:val="000000"/>
          <w:sz w:val="24"/>
          <w:szCs w:val="20"/>
          <w:bdr w:val="none" w:sz="0" w:space="0" w:color="auto" w:frame="1"/>
          <w:lang w:eastAsia="ru-RU"/>
        </w:rPr>
        <w:t xml:space="preserve">міському голові </w:t>
      </w:r>
      <w:proofErr w:type="spellStart"/>
      <w:r w:rsidRPr="00915581">
        <w:rPr>
          <w:rFonts w:ascii="Bookman Old Style" w:eastAsia="Times New Roman" w:hAnsi="Bookman Old Style" w:cs="Arial"/>
          <w:color w:val="000000"/>
          <w:sz w:val="24"/>
          <w:szCs w:val="20"/>
          <w:bdr w:val="none" w:sz="0" w:space="0" w:color="auto" w:frame="1"/>
          <w:lang w:eastAsia="ru-RU"/>
        </w:rPr>
        <w:t>Коруду</w:t>
      </w:r>
      <w:proofErr w:type="spellEnd"/>
      <w:r w:rsidRPr="00915581">
        <w:rPr>
          <w:rFonts w:ascii="Bookman Old Style" w:eastAsia="Times New Roman" w:hAnsi="Bookman Old Style" w:cs="Arial"/>
          <w:color w:val="000000"/>
          <w:sz w:val="24"/>
          <w:szCs w:val="20"/>
          <w:bdr w:val="none" w:sz="0" w:space="0" w:color="auto" w:frame="1"/>
          <w:lang w:eastAsia="ru-RU"/>
        </w:rPr>
        <w:t xml:space="preserve"> І. Я.</w:t>
      </w:r>
      <w:r w:rsidRPr="00915581">
        <w:rPr>
          <w:rFonts w:ascii="Bookman Old Style" w:eastAsia="Times New Roman" w:hAnsi="Bookman Old Style" w:cs="Arial"/>
          <w:color w:val="000000"/>
          <w:sz w:val="24"/>
          <w:szCs w:val="20"/>
          <w:bdr w:val="none" w:sz="0" w:space="0" w:color="auto" w:frame="1"/>
          <w:lang w:val="ru-RU" w:eastAsia="ru-RU"/>
        </w:rPr>
        <w:t xml:space="preserve"> </w:t>
      </w:r>
      <w:proofErr w:type="spellStart"/>
      <w:r w:rsidRPr="00915581">
        <w:rPr>
          <w:rFonts w:ascii="Bookman Old Style" w:eastAsia="Times New Roman" w:hAnsi="Bookman Old Style" w:cs="Arial"/>
          <w:color w:val="000000"/>
          <w:sz w:val="24"/>
          <w:szCs w:val="20"/>
          <w:bdr w:val="none" w:sz="0" w:space="0" w:color="auto" w:frame="1"/>
          <w:lang w:val="ru-RU" w:eastAsia="ru-RU"/>
        </w:rPr>
        <w:t>підписати</w:t>
      </w:r>
      <w:proofErr w:type="spellEnd"/>
      <w:r w:rsidRPr="00915581">
        <w:rPr>
          <w:rFonts w:ascii="Bookman Old Style" w:eastAsia="Times New Roman" w:hAnsi="Bookman Old Style" w:cs="Arial"/>
          <w:color w:val="000000"/>
          <w:sz w:val="24"/>
          <w:szCs w:val="20"/>
          <w:bdr w:val="none" w:sz="0" w:space="0" w:color="auto" w:frame="1"/>
          <w:lang w:val="ru-RU" w:eastAsia="ru-RU"/>
        </w:rPr>
        <w:t xml:space="preserve"> </w:t>
      </w:r>
      <w:r w:rsidRPr="00915581">
        <w:rPr>
          <w:rFonts w:ascii="Bookman Old Style" w:eastAsia="Times New Roman" w:hAnsi="Bookman Old Style" w:cs="Arial"/>
          <w:color w:val="000000"/>
          <w:sz w:val="24"/>
          <w:szCs w:val="20"/>
          <w:bdr w:val="none" w:sz="0" w:space="0" w:color="auto" w:frame="1"/>
          <w:lang w:eastAsia="ru-RU"/>
        </w:rPr>
        <w:t xml:space="preserve">та направити дане </w:t>
      </w:r>
      <w:proofErr w:type="spellStart"/>
      <w:r w:rsidRPr="00915581">
        <w:rPr>
          <w:rFonts w:ascii="Bookman Old Style" w:eastAsia="Times New Roman" w:hAnsi="Bookman Old Style" w:cs="Arial"/>
          <w:color w:val="000000"/>
          <w:sz w:val="24"/>
          <w:szCs w:val="20"/>
          <w:bdr w:val="none" w:sz="0" w:space="0" w:color="auto" w:frame="1"/>
          <w:lang w:val="ru-RU" w:eastAsia="ru-RU"/>
        </w:rPr>
        <w:t>зверненн</w:t>
      </w:r>
      <w:proofErr w:type="spellEnd"/>
      <w:r w:rsidR="00756111">
        <w:rPr>
          <w:rFonts w:ascii="Bookman Old Style" w:eastAsia="Times New Roman" w:hAnsi="Bookman Old Style" w:cs="Arial"/>
          <w:color w:val="000000"/>
          <w:sz w:val="24"/>
          <w:szCs w:val="20"/>
          <w:bdr w:val="none" w:sz="0" w:space="0" w:color="auto" w:frame="1"/>
          <w:lang w:eastAsia="ru-RU"/>
        </w:rPr>
        <w:t>я до адресатів, зазначених в п.1 рішення.</w:t>
      </w:r>
    </w:p>
    <w:p w:rsidR="00915581" w:rsidRPr="00915581" w:rsidRDefault="00915581" w:rsidP="00915581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525253"/>
          <w:sz w:val="24"/>
          <w:szCs w:val="24"/>
          <w:lang w:eastAsia="uk-UA"/>
        </w:rPr>
      </w:pPr>
    </w:p>
    <w:p w:rsidR="00915581" w:rsidRDefault="00915581" w:rsidP="0091558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EB57E9" w:rsidRDefault="00EB57E9" w:rsidP="0091558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EB57E9" w:rsidRPr="00915581" w:rsidRDefault="00EB57E9" w:rsidP="0091558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15581" w:rsidRPr="00915581" w:rsidRDefault="00915581" w:rsidP="0091558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15581" w:rsidRPr="00915581" w:rsidRDefault="00915581" w:rsidP="0091558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15581" w:rsidRPr="00915581" w:rsidRDefault="00EB57E9" w:rsidP="00915581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</w:t>
      </w:r>
      <w:r w:rsidR="00915581" w:rsidRPr="0091558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Овруцький міський голова                                                           Іван КОРУД</w:t>
      </w:r>
    </w:p>
    <w:p w:rsidR="00915581" w:rsidRPr="00915581" w:rsidRDefault="00915581" w:rsidP="00915581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15581" w:rsidRPr="00915581" w:rsidRDefault="00915581" w:rsidP="00915581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15581" w:rsidRPr="00915581" w:rsidRDefault="00915581" w:rsidP="00915581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15581" w:rsidRPr="00915581" w:rsidRDefault="00915581" w:rsidP="00915581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15581" w:rsidRPr="00915581" w:rsidRDefault="00915581" w:rsidP="00915581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15581" w:rsidRPr="00915581" w:rsidRDefault="00915581" w:rsidP="00915581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15581" w:rsidRPr="00915581" w:rsidRDefault="00915581" w:rsidP="00915581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15581" w:rsidRPr="00915581" w:rsidRDefault="00915581" w:rsidP="00915581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15581" w:rsidRPr="00915581" w:rsidRDefault="00915581" w:rsidP="00915581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15581" w:rsidRPr="00915581" w:rsidRDefault="00915581" w:rsidP="00915581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15581" w:rsidRPr="00915581" w:rsidRDefault="00915581" w:rsidP="00915581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15581" w:rsidRPr="00915581" w:rsidRDefault="00915581" w:rsidP="00915581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15581" w:rsidRDefault="00915581" w:rsidP="00915581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15581" w:rsidRDefault="00915581" w:rsidP="00915581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15581" w:rsidRDefault="00915581" w:rsidP="00915581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15581" w:rsidRDefault="00915581" w:rsidP="00EB57E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15581" w:rsidRPr="00915581" w:rsidRDefault="00915581" w:rsidP="00915581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15581" w:rsidRPr="00915581" w:rsidRDefault="00915581" w:rsidP="00915581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EB57E9" w:rsidRDefault="00915581" w:rsidP="00EB57E9">
      <w:pPr>
        <w:spacing w:after="0" w:line="240" w:lineRule="auto"/>
        <w:ind w:left="4248" w:firstLine="708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15581"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t>Додато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к 1 </w:t>
      </w:r>
    </w:p>
    <w:p w:rsidR="00EB57E9" w:rsidRDefault="00EB57E9" w:rsidP="00EB57E9">
      <w:pPr>
        <w:spacing w:after="0" w:line="240" w:lineRule="auto"/>
        <w:ind w:left="4248" w:firstLine="708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до рішення </w:t>
      </w:r>
      <w:r w:rsidR="00915581" w:rsidRPr="0091558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міської ради </w:t>
      </w:r>
    </w:p>
    <w:p w:rsidR="00915581" w:rsidRPr="00915581" w:rsidRDefault="00EB57E9" w:rsidP="00EB57E9">
      <w:pPr>
        <w:spacing w:after="0" w:line="240" w:lineRule="auto"/>
        <w:ind w:left="4248" w:firstLine="708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від 23.12.2021 р. № 1142</w:t>
      </w:r>
    </w:p>
    <w:p w:rsidR="00915581" w:rsidRDefault="00915581" w:rsidP="00915581">
      <w:pPr>
        <w:spacing w:after="0" w:line="240" w:lineRule="auto"/>
        <w:ind w:left="4248" w:firstLine="708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756111" w:rsidRDefault="00756111" w:rsidP="00915581">
      <w:pPr>
        <w:spacing w:after="0" w:line="240" w:lineRule="auto"/>
        <w:ind w:left="4248" w:firstLine="708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756111" w:rsidRDefault="00756111" w:rsidP="00756111">
      <w:pPr>
        <w:spacing w:after="0" w:line="240" w:lineRule="auto"/>
        <w:ind w:left="4248" w:firstLine="708"/>
        <w:jc w:val="right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Президенту України</w:t>
      </w:r>
    </w:p>
    <w:p w:rsidR="00756111" w:rsidRDefault="00756111" w:rsidP="00756111">
      <w:pPr>
        <w:spacing w:after="0" w:line="240" w:lineRule="auto"/>
        <w:ind w:left="4248" w:firstLine="708"/>
        <w:jc w:val="right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Зеленському В.О.</w:t>
      </w:r>
    </w:p>
    <w:p w:rsidR="00756111" w:rsidRDefault="00756111" w:rsidP="00756111">
      <w:pPr>
        <w:spacing w:after="0" w:line="240" w:lineRule="auto"/>
        <w:ind w:left="4248" w:firstLine="708"/>
        <w:jc w:val="right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756111" w:rsidRDefault="00756111" w:rsidP="00756111">
      <w:pPr>
        <w:spacing w:after="0" w:line="240" w:lineRule="auto"/>
        <w:ind w:left="4248" w:firstLine="708"/>
        <w:jc w:val="right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Кабінету міністрів України</w:t>
      </w:r>
    </w:p>
    <w:p w:rsidR="00756111" w:rsidRPr="00756111" w:rsidRDefault="00756111" w:rsidP="00756111">
      <w:pPr>
        <w:spacing w:after="0" w:line="240" w:lineRule="auto"/>
        <w:ind w:left="4248" w:firstLine="708"/>
        <w:jc w:val="right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756111" w:rsidRDefault="00756111" w:rsidP="00756111">
      <w:pPr>
        <w:tabs>
          <w:tab w:val="left" w:pos="4820"/>
          <w:tab w:val="left" w:pos="4962"/>
          <w:tab w:val="left" w:pos="5954"/>
          <w:tab w:val="left" w:pos="6379"/>
          <w:tab w:val="left" w:pos="6804"/>
        </w:tabs>
        <w:spacing w:after="0" w:line="240" w:lineRule="auto"/>
        <w:ind w:left="4248" w:firstLine="708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міністерству аграрної політики та </w:t>
      </w:r>
      <w:r w:rsidRPr="00756111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продовольства України</w:t>
      </w:r>
    </w:p>
    <w:p w:rsidR="00756111" w:rsidRDefault="00756111" w:rsidP="00915581">
      <w:pPr>
        <w:spacing w:after="0" w:line="240" w:lineRule="auto"/>
        <w:ind w:left="4248" w:firstLine="708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756111" w:rsidRDefault="00756111" w:rsidP="00915581">
      <w:pPr>
        <w:spacing w:after="0" w:line="240" w:lineRule="auto"/>
        <w:ind w:left="4248" w:firstLine="708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756111" w:rsidRPr="00915581" w:rsidRDefault="00756111" w:rsidP="00915581">
      <w:pPr>
        <w:spacing w:after="0" w:line="240" w:lineRule="auto"/>
        <w:ind w:left="4248" w:firstLine="708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EB57E9" w:rsidRDefault="00915581" w:rsidP="00915581">
      <w:pPr>
        <w:spacing w:after="0" w:line="240" w:lineRule="auto"/>
        <w:jc w:val="center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915581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Звернення </w:t>
      </w:r>
    </w:p>
    <w:p w:rsidR="00915581" w:rsidRDefault="00915581" w:rsidP="00915581">
      <w:pPr>
        <w:spacing w:after="0" w:line="240" w:lineRule="auto"/>
        <w:jc w:val="center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915581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де</w:t>
      </w:r>
      <w:r w:rsidR="00756111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путатів Овруцької міської ради</w:t>
      </w:r>
    </w:p>
    <w:p w:rsidR="00915581" w:rsidRDefault="00915581" w:rsidP="00915581">
      <w:pPr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1116A" w:rsidRPr="00915581" w:rsidRDefault="0091116A" w:rsidP="00915581">
      <w:pPr>
        <w:spacing w:after="0" w:line="317" w:lineRule="exact"/>
        <w:ind w:left="140" w:firstLine="30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</w:pPr>
      <w:r w:rsidRPr="00915581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Депутатський корпус Овруцької міської ради звертається до вас та просить звернути увагу на стрімке погіршення фінансового стану хлібопекарської галузі, яке спостерігається останнім часом.</w:t>
      </w:r>
    </w:p>
    <w:p w:rsidR="0091116A" w:rsidRPr="00915581" w:rsidRDefault="0091116A" w:rsidP="00915581">
      <w:pPr>
        <w:spacing w:after="0" w:line="317" w:lineRule="exact"/>
        <w:ind w:left="140" w:firstLine="30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</w:pPr>
      <w:r w:rsidRPr="00915581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 xml:space="preserve">Хлібобулочна продукція є однією із основних галузей нашої громади. Підприємство із виробництва хліба та хлібобулочних виробів забезпечує населення трьох громад, а саме Овруцької, </w:t>
      </w:r>
      <w:proofErr w:type="spellStart"/>
      <w:r w:rsidRPr="00915581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Словечанської</w:t>
      </w:r>
      <w:proofErr w:type="spellEnd"/>
      <w:r w:rsidRPr="00915581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915581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Гладковицької</w:t>
      </w:r>
      <w:proofErr w:type="spellEnd"/>
      <w:r w:rsidRPr="00915581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 xml:space="preserve">. Забезпечує </w:t>
      </w:r>
      <w:r w:rsidR="00EB57E9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хлібом навіть</w:t>
      </w:r>
      <w:r w:rsidRPr="00915581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 xml:space="preserve"> віддалені населені пункти</w:t>
      </w:r>
      <w:r w:rsidR="00EB57E9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,</w:t>
      </w:r>
      <w:r w:rsidRPr="00915581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 xml:space="preserve"> до яких не бажають їхати інші постачальники. На підприємстві працює 115 чоловік, середній вік 40 – 47 років. Щороку по Овруцькому виробничому підрозділу сплачується: ЄСВ – 1320,0 тис. грн., військового збору – 90,0 ти. грн., ПДФО – 1080,0 тис. грн., ПДВ – 38,0 тис. грн., інших податків – 83,0 тис. грн. На сьогодні підприємство в</w:t>
      </w:r>
      <w:r w:rsidR="00EB57E9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 xml:space="preserve"> </w:t>
      </w:r>
      <w:r w:rsidRPr="00915581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змозі виробляти до 12 т. хліба</w:t>
      </w:r>
      <w:r w:rsidR="00EB57E9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 xml:space="preserve"> за добу</w:t>
      </w:r>
      <w:r w:rsidRPr="00915581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. Зупинення або зменшення виробництва призведе до скорочення штату працівників, що тягне за собою зменшення надходжень податків до бюджету т</w:t>
      </w:r>
      <w:r w:rsidR="00EB57E9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а збільшить рівень безробіття і ві</w:t>
      </w:r>
      <w:r w:rsidRPr="00915581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дтік працездатного населення за кордон.</w:t>
      </w:r>
    </w:p>
    <w:p w:rsidR="0091116A" w:rsidRPr="00915581" w:rsidRDefault="0091116A" w:rsidP="00915581">
      <w:pPr>
        <w:spacing w:after="0" w:line="317" w:lineRule="exact"/>
        <w:ind w:left="140" w:firstLine="30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</w:pPr>
      <w:r w:rsidRPr="00915581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З серпня 2021 року вартість природного газу зросла у 6 разів, електроенергії в 2,2 рази, що негативно впливає на собівартість продукції.</w:t>
      </w:r>
    </w:p>
    <w:p w:rsidR="0091116A" w:rsidRPr="00915581" w:rsidRDefault="0091116A" w:rsidP="00915581">
      <w:pPr>
        <w:spacing w:after="0" w:line="317" w:lineRule="exact"/>
        <w:ind w:left="140" w:firstLine="30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</w:pPr>
      <w:r w:rsidRPr="00915581">
        <w:rPr>
          <w:rFonts w:ascii="Bookman Old Style" w:eastAsia="Lucida Sans Unicode" w:hAnsi="Bookman Old Style" w:cs="Times New Roman"/>
          <w:color w:val="000000"/>
          <w:sz w:val="24"/>
          <w:szCs w:val="24"/>
          <w:lang w:val="uk" w:eastAsia="uk-UA"/>
        </w:rPr>
        <w:t>Разом з</w:t>
      </w:r>
      <w:r w:rsidRPr="00915581">
        <w:rPr>
          <w:rFonts w:ascii="Bookman Old Style" w:eastAsia="Times New Roman" w:hAnsi="Bookman Old Style" w:cs="Times New Roman"/>
          <w:color w:val="000000"/>
          <w:sz w:val="24"/>
          <w:szCs w:val="24"/>
          <w:lang w:val="uk" w:eastAsia="uk-UA"/>
        </w:rPr>
        <w:t xml:space="preserve"> тим,</w:t>
      </w:r>
      <w:r w:rsidRPr="00915581">
        <w:rPr>
          <w:rFonts w:ascii="Bookman Old Style" w:eastAsia="Lucida Sans Unicode" w:hAnsi="Bookman Old Style" w:cs="Times New Roman"/>
          <w:color w:val="000000"/>
          <w:sz w:val="24"/>
          <w:szCs w:val="24"/>
          <w:lang w:val="uk" w:eastAsia="uk-UA"/>
        </w:rPr>
        <w:t xml:space="preserve"> просимо звернути увагу на ситуацію</w:t>
      </w:r>
      <w:r w:rsidRPr="00915581">
        <w:rPr>
          <w:rFonts w:ascii="Bookman Old Style" w:eastAsia="Times New Roman" w:hAnsi="Bookman Old Style" w:cs="Times New Roman"/>
          <w:color w:val="000000"/>
          <w:sz w:val="24"/>
          <w:szCs w:val="24"/>
          <w:lang w:val="uk" w:eastAsia="uk-UA"/>
        </w:rPr>
        <w:t xml:space="preserve"> на</w:t>
      </w:r>
      <w:r w:rsidRPr="00915581">
        <w:rPr>
          <w:rFonts w:ascii="Bookman Old Style" w:eastAsia="Lucida Sans Unicode" w:hAnsi="Bookman Old Style" w:cs="Times New Roman"/>
          <w:color w:val="000000"/>
          <w:sz w:val="24"/>
          <w:szCs w:val="24"/>
          <w:lang w:val="uk" w:eastAsia="uk-UA"/>
        </w:rPr>
        <w:t xml:space="preserve"> ринку</w:t>
      </w:r>
      <w:r w:rsidRPr="00915581">
        <w:rPr>
          <w:rFonts w:ascii="Bookman Old Style" w:eastAsia="Times New Roman" w:hAnsi="Bookman Old Style" w:cs="Times New Roman"/>
          <w:color w:val="000000"/>
          <w:sz w:val="24"/>
          <w:szCs w:val="24"/>
          <w:lang w:val="uk" w:eastAsia="uk-UA"/>
        </w:rPr>
        <w:t xml:space="preserve"> зерна/борошна.</w:t>
      </w:r>
      <w:r w:rsidRPr="00915581">
        <w:rPr>
          <w:rFonts w:ascii="Bookman Old Style" w:eastAsia="Lucida Sans Unicode" w:hAnsi="Bookman Old Style" w:cs="Times New Roman"/>
          <w:color w:val="000000"/>
          <w:sz w:val="24"/>
          <w:szCs w:val="24"/>
          <w:lang w:val="uk" w:eastAsia="uk-UA"/>
        </w:rPr>
        <w:t xml:space="preserve"> Це складова </w:t>
      </w:r>
      <w:r w:rsidRPr="00915581">
        <w:rPr>
          <w:rFonts w:ascii="Bookman Old Style" w:eastAsia="Lucida Sans Unicode" w:hAnsi="Bookman Old Style" w:cs="Times New Roman"/>
          <w:color w:val="000000"/>
          <w:sz w:val="24"/>
          <w:szCs w:val="24"/>
          <w:lang w:eastAsia="uk-UA"/>
        </w:rPr>
        <w:t>№ 1 в</w:t>
      </w:r>
      <w:r w:rsidRPr="00915581">
        <w:rPr>
          <w:rFonts w:ascii="Bookman Old Style" w:eastAsia="Lucida Sans Unicode" w:hAnsi="Bookman Old Style" w:cs="Times New Roman"/>
          <w:color w:val="000000"/>
          <w:sz w:val="24"/>
          <w:szCs w:val="24"/>
          <w:lang w:val="uk" w:eastAsia="uk-UA"/>
        </w:rPr>
        <w:t xml:space="preserve"> структурі собівартості хлібобулочних виробів, стрімке зростання ціни та високі темпи експорту пшениці, що значно перевищують минулорічні, відсутність</w:t>
      </w:r>
      <w:r w:rsidRPr="00915581">
        <w:rPr>
          <w:rFonts w:ascii="Bookman Old Style" w:eastAsia="Times New Roman" w:hAnsi="Bookman Old Style" w:cs="Times New Roman"/>
          <w:color w:val="000000"/>
          <w:sz w:val="24"/>
          <w:szCs w:val="24"/>
          <w:lang w:val="uk" w:eastAsia="uk-UA"/>
        </w:rPr>
        <w:t xml:space="preserve"> контролю</w:t>
      </w:r>
      <w:r w:rsidRPr="00915581">
        <w:rPr>
          <w:rFonts w:ascii="Bookman Old Style" w:eastAsia="Lucida Sans Unicode" w:hAnsi="Bookman Old Style" w:cs="Times New Roman"/>
          <w:color w:val="000000"/>
          <w:sz w:val="24"/>
          <w:szCs w:val="24"/>
          <w:lang w:val="uk" w:eastAsia="uk-UA"/>
        </w:rPr>
        <w:t xml:space="preserve"> на національному рівні за розподілом врожаю пшениці за якісними показниками, зростає ризик дефіциту</w:t>
      </w:r>
      <w:r w:rsidRPr="00915581">
        <w:rPr>
          <w:rFonts w:ascii="Bookman Old Style" w:eastAsia="Times New Roman" w:hAnsi="Bookman Old Style" w:cs="Times New Roman"/>
          <w:color w:val="000000"/>
          <w:sz w:val="24"/>
          <w:szCs w:val="24"/>
          <w:lang w:val="uk" w:eastAsia="uk-UA"/>
        </w:rPr>
        <w:t xml:space="preserve"> </w:t>
      </w:r>
      <w:proofErr w:type="spellStart"/>
      <w:r w:rsidRPr="00915581">
        <w:rPr>
          <w:rFonts w:ascii="Bookman Old Style" w:eastAsia="Times New Roman" w:hAnsi="Bookman Old Style" w:cs="Times New Roman"/>
          <w:color w:val="000000"/>
          <w:sz w:val="24"/>
          <w:szCs w:val="24"/>
          <w:lang w:val="uk" w:eastAsia="uk-UA"/>
        </w:rPr>
        <w:t>продово</w:t>
      </w:r>
      <w:r w:rsidR="00EB57E9"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  <w:t>льчої</w:t>
      </w:r>
      <w:proofErr w:type="spellEnd"/>
      <w:r w:rsidRPr="00915581">
        <w:rPr>
          <w:rFonts w:ascii="Bookman Old Style" w:eastAsia="Times New Roman" w:hAnsi="Bookman Old Style" w:cs="Times New Roman"/>
          <w:color w:val="000000"/>
          <w:sz w:val="24"/>
          <w:szCs w:val="24"/>
          <w:vertAlign w:val="superscript"/>
          <w:lang w:val="uk" w:eastAsia="uk-UA"/>
        </w:rPr>
        <w:t xml:space="preserve"> </w:t>
      </w:r>
      <w:r w:rsidRPr="00915581">
        <w:rPr>
          <w:rFonts w:ascii="Bookman Old Style" w:eastAsia="Lucida Sans Unicode" w:hAnsi="Bookman Old Style" w:cs="Times New Roman"/>
          <w:color w:val="000000"/>
          <w:sz w:val="24"/>
          <w:szCs w:val="24"/>
          <w:lang w:val="uk" w:eastAsia="uk-UA"/>
        </w:rPr>
        <w:t>пшениці. Зростання імпорту макаронних, борошняних кондитерських виробів та борошна</w:t>
      </w:r>
      <w:r w:rsidR="00124F1B">
        <w:rPr>
          <w:rFonts w:ascii="Bookman Old Style" w:eastAsia="Lucida Sans Unicode" w:hAnsi="Bookman Old Style" w:cs="Times New Roman"/>
          <w:color w:val="000000"/>
          <w:sz w:val="24"/>
          <w:szCs w:val="24"/>
          <w:lang w:val="uk" w:eastAsia="uk-UA"/>
        </w:rPr>
        <w:t>,</w:t>
      </w:r>
      <w:r w:rsidRPr="00915581">
        <w:rPr>
          <w:rFonts w:ascii="Bookman Old Style" w:eastAsia="Lucida Sans Unicode" w:hAnsi="Bookman Old Style" w:cs="Times New Roman"/>
          <w:color w:val="000000"/>
          <w:sz w:val="24"/>
          <w:szCs w:val="24"/>
          <w:lang w:val="uk" w:eastAsia="uk-UA"/>
        </w:rPr>
        <w:t xml:space="preserve"> відсутність доступних фінансових інструментів підтримки вітчизняного виробника борошна та хліба, вплив пандемії - призводять до зупинки українських борошномельних та </w:t>
      </w:r>
      <w:proofErr w:type="spellStart"/>
      <w:r w:rsidRPr="00915581">
        <w:rPr>
          <w:rFonts w:ascii="Bookman Old Style" w:eastAsia="Lucida Sans Unicode" w:hAnsi="Bookman Old Style" w:cs="Times New Roman"/>
          <w:color w:val="000000"/>
          <w:sz w:val="24"/>
          <w:szCs w:val="24"/>
          <w:lang w:val="uk" w:eastAsia="uk-UA"/>
        </w:rPr>
        <w:t>хлібопек</w:t>
      </w:r>
      <w:r w:rsidRPr="00915581">
        <w:rPr>
          <w:rFonts w:ascii="Bookman Old Style" w:eastAsia="Lucida Sans Unicode" w:hAnsi="Bookman Old Style" w:cs="Times New Roman"/>
          <w:color w:val="000000"/>
          <w:sz w:val="24"/>
          <w:szCs w:val="24"/>
          <w:lang w:eastAsia="uk-UA"/>
        </w:rPr>
        <w:t>арських</w:t>
      </w:r>
      <w:proofErr w:type="spellEnd"/>
      <w:r w:rsidRPr="00915581">
        <w:rPr>
          <w:rFonts w:ascii="Bookman Old Style" w:eastAsia="Lucida Sans Unicode" w:hAnsi="Bookman Old Style" w:cs="Times New Roman"/>
          <w:color w:val="000000"/>
          <w:sz w:val="24"/>
          <w:szCs w:val="24"/>
          <w:lang w:val="uk" w:eastAsia="uk-UA"/>
        </w:rPr>
        <w:t xml:space="preserve"> підприємств, значного скорочення обсягів виробництва борошна,</w:t>
      </w:r>
      <w:r w:rsidRPr="00915581">
        <w:rPr>
          <w:rFonts w:ascii="Bookman Old Style" w:eastAsia="Times New Roman" w:hAnsi="Bookman Old Style" w:cs="Times New Roman"/>
          <w:color w:val="000000"/>
          <w:sz w:val="24"/>
          <w:szCs w:val="24"/>
          <w:lang w:val="uk" w:eastAsia="uk-UA"/>
        </w:rPr>
        <w:t xml:space="preserve"> хліба,</w:t>
      </w:r>
      <w:r w:rsidRPr="00915581">
        <w:rPr>
          <w:rFonts w:ascii="Bookman Old Style" w:eastAsia="Lucida Sans Unicode" w:hAnsi="Bookman Old Style" w:cs="Times New Roman"/>
          <w:color w:val="000000"/>
          <w:sz w:val="24"/>
          <w:szCs w:val="24"/>
          <w:lang w:val="uk" w:eastAsia="uk-UA"/>
        </w:rPr>
        <w:t xml:space="preserve"> макаронів і борошняних кондитерських виробів.</w:t>
      </w:r>
    </w:p>
    <w:p w:rsidR="0091116A" w:rsidRPr="00915581" w:rsidRDefault="0091116A" w:rsidP="00915581">
      <w:pPr>
        <w:spacing w:after="0" w:line="317" w:lineRule="exact"/>
        <w:ind w:left="20" w:firstLine="420"/>
        <w:jc w:val="both"/>
        <w:rPr>
          <w:rFonts w:ascii="Bookman Old Style" w:eastAsia="Lucida Sans Unicode" w:hAnsi="Bookman Old Style" w:cs="Times New Roman"/>
          <w:color w:val="000000"/>
          <w:sz w:val="24"/>
          <w:szCs w:val="24"/>
          <w:lang w:eastAsia="uk-UA"/>
        </w:rPr>
      </w:pPr>
      <w:r w:rsidRPr="00915581">
        <w:rPr>
          <w:rFonts w:ascii="Bookman Old Style" w:eastAsia="Lucida Sans Unicode" w:hAnsi="Bookman Old Style" w:cs="Times New Roman"/>
          <w:color w:val="000000"/>
          <w:sz w:val="24"/>
          <w:szCs w:val="24"/>
          <w:lang w:val="uk" w:eastAsia="uk-UA"/>
        </w:rPr>
        <w:t xml:space="preserve">Такий стан речей найближчим часом невідворотно призведе до масового скорочення виробництва хліба, спровокує перебої в його постачанні, </w:t>
      </w:r>
      <w:r w:rsidRPr="00915581">
        <w:rPr>
          <w:rFonts w:ascii="Bookman Old Style" w:eastAsia="Lucida Sans Unicode" w:hAnsi="Bookman Old Style" w:cs="Times New Roman"/>
          <w:color w:val="000000"/>
          <w:sz w:val="24"/>
          <w:szCs w:val="24"/>
          <w:lang w:val="uk" w:eastAsia="uk-UA"/>
        </w:rPr>
        <w:lastRenderedPageBreak/>
        <w:t>звільнення працівників галузі</w:t>
      </w:r>
      <w:r w:rsidRPr="00915581">
        <w:rPr>
          <w:rFonts w:ascii="Bookman Old Style" w:eastAsia="Lucida Sans Unicode" w:hAnsi="Bookman Old Style" w:cs="Times New Roman"/>
          <w:color w:val="000000"/>
          <w:sz w:val="24"/>
          <w:szCs w:val="24"/>
          <w:lang w:eastAsia="uk-UA"/>
        </w:rPr>
        <w:t>,</w:t>
      </w:r>
      <w:r w:rsidRPr="00915581">
        <w:rPr>
          <w:rFonts w:ascii="Bookman Old Style" w:eastAsia="Lucida Sans Unicode" w:hAnsi="Bookman Old Style" w:cs="Times New Roman"/>
          <w:color w:val="000000"/>
          <w:sz w:val="24"/>
          <w:szCs w:val="24"/>
          <w:lang w:val="uk" w:eastAsia="uk-UA"/>
        </w:rPr>
        <w:t xml:space="preserve"> напруги в суспільстві та інших негативних наслідків економічного та соціального </w:t>
      </w:r>
      <w:proofErr w:type="spellStart"/>
      <w:r w:rsidRPr="00915581">
        <w:rPr>
          <w:rFonts w:ascii="Bookman Old Style" w:eastAsia="Lucida Sans Unicode" w:hAnsi="Bookman Old Style" w:cs="Times New Roman"/>
          <w:color w:val="000000"/>
          <w:sz w:val="24"/>
          <w:szCs w:val="24"/>
          <w:lang w:val="uk" w:eastAsia="uk-UA"/>
        </w:rPr>
        <w:t>харак</w:t>
      </w:r>
      <w:r w:rsidRPr="00915581">
        <w:rPr>
          <w:rFonts w:ascii="Bookman Old Style" w:eastAsia="Lucida Sans Unicode" w:hAnsi="Bookman Old Style" w:cs="Times New Roman"/>
          <w:color w:val="000000"/>
          <w:sz w:val="24"/>
          <w:szCs w:val="24"/>
          <w:lang w:eastAsia="uk-UA"/>
        </w:rPr>
        <w:t>теру</w:t>
      </w:r>
      <w:proofErr w:type="spellEnd"/>
      <w:r w:rsidRPr="00915581">
        <w:rPr>
          <w:rFonts w:ascii="Bookman Old Style" w:eastAsia="Lucida Sans Unicode" w:hAnsi="Bookman Old Style" w:cs="Times New Roman"/>
          <w:color w:val="000000"/>
          <w:sz w:val="24"/>
          <w:szCs w:val="24"/>
          <w:lang w:eastAsia="uk-UA"/>
        </w:rPr>
        <w:t>.</w:t>
      </w:r>
    </w:p>
    <w:p w:rsidR="0091116A" w:rsidRPr="00915581" w:rsidRDefault="0091116A" w:rsidP="00915581">
      <w:pPr>
        <w:spacing w:after="0" w:line="317" w:lineRule="exact"/>
        <w:ind w:left="20" w:right="-100" w:firstLine="420"/>
        <w:jc w:val="both"/>
        <w:rPr>
          <w:rFonts w:ascii="Bookman Old Style" w:eastAsia="Lucida Sans Unicode" w:hAnsi="Bookman Old Style" w:cs="Times New Roman"/>
          <w:color w:val="000000"/>
          <w:sz w:val="24"/>
          <w:szCs w:val="24"/>
          <w:lang w:val="uk" w:eastAsia="uk-UA"/>
        </w:rPr>
      </w:pPr>
      <w:r w:rsidRPr="00915581">
        <w:rPr>
          <w:rFonts w:ascii="Bookman Old Style" w:eastAsia="Lucida Sans Unicode" w:hAnsi="Bookman Old Style" w:cs="Times New Roman"/>
          <w:color w:val="000000"/>
          <w:sz w:val="24"/>
          <w:szCs w:val="24"/>
          <w:lang w:val="uk" w:eastAsia="uk-UA"/>
        </w:rPr>
        <w:t>Запобігти цим негативним явищам може тільки своєчасне та дієве втручання держави щодо встановлення ціни</w:t>
      </w:r>
      <w:r w:rsidR="00124F1B">
        <w:rPr>
          <w:rFonts w:ascii="Bookman Old Style" w:eastAsia="Lucida Sans Unicode" w:hAnsi="Bookman Old Style" w:cs="Times New Roman"/>
          <w:color w:val="000000"/>
          <w:sz w:val="24"/>
          <w:szCs w:val="24"/>
          <w:lang w:val="uk" w:eastAsia="uk-UA"/>
        </w:rPr>
        <w:t xml:space="preserve"> на</w:t>
      </w:r>
      <w:r w:rsidRPr="00915581">
        <w:rPr>
          <w:rFonts w:ascii="Bookman Old Style" w:eastAsia="Lucida Sans Unicode" w:hAnsi="Bookman Old Style" w:cs="Times New Roman"/>
          <w:color w:val="000000"/>
          <w:sz w:val="24"/>
          <w:szCs w:val="24"/>
          <w:lang w:val="uk" w:eastAsia="uk-UA"/>
        </w:rPr>
        <w:t xml:space="preserve"> природній газ для хлібопекарських підприємств на рівні ціни для бюджетних установ</w:t>
      </w:r>
      <w:r w:rsidRPr="00915581">
        <w:rPr>
          <w:rFonts w:ascii="Bookman Old Style" w:eastAsia="Lucida Sans Unicode" w:hAnsi="Bookman Old Style" w:cs="Times New Roman"/>
          <w:color w:val="000000"/>
          <w:sz w:val="24"/>
          <w:szCs w:val="24"/>
          <w:lang w:eastAsia="uk-UA"/>
        </w:rPr>
        <w:t>, оскільки</w:t>
      </w:r>
      <w:r w:rsidRPr="00915581">
        <w:rPr>
          <w:rFonts w:ascii="Bookman Old Style" w:eastAsia="Lucida Sans Unicode" w:hAnsi="Bookman Old Style" w:cs="Times New Roman"/>
          <w:color w:val="000000"/>
          <w:sz w:val="24"/>
          <w:szCs w:val="24"/>
          <w:lang w:val="uk" w:eastAsia="uk-UA"/>
        </w:rPr>
        <w:t xml:space="preserve"> </w:t>
      </w:r>
      <w:r w:rsidRPr="00915581">
        <w:rPr>
          <w:rFonts w:ascii="Bookman Old Style" w:eastAsia="Lucida Sans Unicode" w:hAnsi="Bookman Old Style" w:cs="Times New Roman"/>
          <w:color w:val="000000"/>
          <w:sz w:val="24"/>
          <w:szCs w:val="24"/>
          <w:lang w:eastAsia="uk-UA"/>
        </w:rPr>
        <w:t>такі підприємства</w:t>
      </w:r>
      <w:r w:rsidR="00124F1B">
        <w:rPr>
          <w:rFonts w:ascii="Bookman Old Style" w:eastAsia="Lucida Sans Unicode" w:hAnsi="Bookman Old Style" w:cs="Times New Roman"/>
          <w:color w:val="000000"/>
          <w:sz w:val="24"/>
          <w:szCs w:val="24"/>
          <w:lang w:val="uk" w:eastAsia="uk-UA"/>
        </w:rPr>
        <w:t xml:space="preserve"> першочергово забезпечують</w:t>
      </w:r>
      <w:r w:rsidRPr="00915581">
        <w:rPr>
          <w:rFonts w:ascii="Bookman Old Style" w:eastAsia="Lucida Sans Unicode" w:hAnsi="Bookman Old Style" w:cs="Times New Roman"/>
          <w:color w:val="000000"/>
          <w:sz w:val="24"/>
          <w:szCs w:val="24"/>
          <w:lang w:val="uk" w:eastAsia="uk-UA"/>
        </w:rPr>
        <w:t xml:space="preserve"> всі верстви населення найбільш соціально</w:t>
      </w:r>
      <w:r w:rsidR="00124F1B">
        <w:rPr>
          <w:rFonts w:ascii="Bookman Old Style" w:eastAsia="Lucida Sans Unicode" w:hAnsi="Bookman Old Style" w:cs="Times New Roman"/>
          <w:color w:val="000000"/>
          <w:sz w:val="24"/>
          <w:szCs w:val="24"/>
          <w:lang w:val="uk" w:eastAsia="uk-UA"/>
        </w:rPr>
        <w:t xml:space="preserve"> значимою</w:t>
      </w:r>
      <w:bookmarkStart w:id="0" w:name="_GoBack"/>
      <w:bookmarkEnd w:id="0"/>
      <w:r w:rsidRPr="00915581">
        <w:rPr>
          <w:rFonts w:ascii="Bookman Old Style" w:eastAsia="Lucida Sans Unicode" w:hAnsi="Bookman Old Style" w:cs="Times New Roman"/>
          <w:color w:val="000000"/>
          <w:sz w:val="24"/>
          <w:szCs w:val="24"/>
          <w:lang w:val="uk" w:eastAsia="uk-UA"/>
        </w:rPr>
        <w:t xml:space="preserve"> продукцією. І це, в свою чергу, дасть можливість не допустити різкого зростання цін на хлібобулочні вироби.</w:t>
      </w:r>
    </w:p>
    <w:p w:rsidR="00915581" w:rsidRDefault="0091116A" w:rsidP="00915581">
      <w:pPr>
        <w:spacing w:after="0" w:line="317" w:lineRule="exact"/>
        <w:ind w:left="20" w:right="-100" w:firstLine="420"/>
        <w:jc w:val="both"/>
        <w:rPr>
          <w:rFonts w:ascii="Bookman Old Style" w:eastAsia="Lucida Sans Unicode" w:hAnsi="Bookman Old Style" w:cs="Times New Roman"/>
          <w:color w:val="000000"/>
          <w:sz w:val="24"/>
          <w:szCs w:val="24"/>
          <w:lang w:val="uk" w:eastAsia="uk-UA"/>
        </w:rPr>
      </w:pPr>
      <w:r w:rsidRPr="00915581">
        <w:rPr>
          <w:rFonts w:ascii="Bookman Old Style" w:eastAsia="Lucida Sans Unicode" w:hAnsi="Bookman Old Style" w:cs="Times New Roman"/>
          <w:color w:val="000000"/>
          <w:sz w:val="24"/>
          <w:szCs w:val="24"/>
          <w:lang w:val="uk" w:eastAsia="uk-UA"/>
        </w:rPr>
        <w:t>З врахуванням наведеного, переконливо просимо вас невідкладно розглянути звернення та вжити заходів щодо вирішення даного питання.</w:t>
      </w:r>
    </w:p>
    <w:p w:rsidR="00756111" w:rsidRDefault="00756111" w:rsidP="00915581">
      <w:pPr>
        <w:spacing w:after="0" w:line="317" w:lineRule="exact"/>
        <w:ind w:left="20" w:right="-100" w:firstLine="420"/>
        <w:jc w:val="both"/>
        <w:rPr>
          <w:rFonts w:ascii="Bookman Old Style" w:eastAsia="Lucida Sans Unicode" w:hAnsi="Bookman Old Style" w:cs="Times New Roman"/>
          <w:color w:val="000000"/>
          <w:sz w:val="24"/>
          <w:szCs w:val="24"/>
          <w:lang w:val="uk" w:eastAsia="uk-UA"/>
        </w:rPr>
      </w:pPr>
    </w:p>
    <w:p w:rsidR="00756111" w:rsidRPr="00915581" w:rsidRDefault="00756111" w:rsidP="00915581">
      <w:pPr>
        <w:spacing w:after="0" w:line="317" w:lineRule="exact"/>
        <w:ind w:left="20" w:right="-100" w:firstLine="420"/>
        <w:jc w:val="both"/>
        <w:rPr>
          <w:rFonts w:ascii="Bookman Old Style" w:eastAsia="Lucida Sans Unicode" w:hAnsi="Bookman Old Style" w:cs="Times New Roman"/>
          <w:color w:val="000000"/>
          <w:sz w:val="24"/>
          <w:szCs w:val="24"/>
          <w:lang w:val="uk" w:eastAsia="uk-UA"/>
        </w:rPr>
      </w:pPr>
    </w:p>
    <w:p w:rsidR="00915581" w:rsidRDefault="00915581" w:rsidP="00915581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:rsidR="00756111" w:rsidRPr="00915581" w:rsidRDefault="00756111" w:rsidP="00915581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:rsidR="00756111" w:rsidRDefault="00915581" w:rsidP="00915581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1558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За дорученням сесії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</w:p>
    <w:p w:rsidR="00915581" w:rsidRPr="00915581" w:rsidRDefault="00915581" w:rsidP="00915581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1558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Овруцької міської ради, </w:t>
      </w:r>
    </w:p>
    <w:p w:rsidR="00461F16" w:rsidRPr="00915581" w:rsidRDefault="00915581" w:rsidP="00915581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1558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міський голова                                 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  <w:t xml:space="preserve">                       </w:t>
      </w:r>
      <w:r w:rsidRPr="0091558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</w:t>
      </w:r>
      <w:r w:rsidRPr="00915581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  <w:t xml:space="preserve"> Іван КОРУД</w:t>
      </w:r>
    </w:p>
    <w:sectPr w:rsidR="00461F16" w:rsidRPr="009155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6565A"/>
    <w:multiLevelType w:val="hybridMultilevel"/>
    <w:tmpl w:val="322C25AC"/>
    <w:lvl w:ilvl="0" w:tplc="1AFE0634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6A"/>
    <w:rsid w:val="00124F1B"/>
    <w:rsid w:val="00756111"/>
    <w:rsid w:val="0091116A"/>
    <w:rsid w:val="00915581"/>
    <w:rsid w:val="00AC7406"/>
    <w:rsid w:val="00C91F35"/>
    <w:rsid w:val="00EB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2684</Words>
  <Characters>1531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2021-12-23T16:41:00Z</cp:lastPrinted>
  <dcterms:created xsi:type="dcterms:W3CDTF">2021-12-22T15:19:00Z</dcterms:created>
  <dcterms:modified xsi:type="dcterms:W3CDTF">2021-12-23T16:42:00Z</dcterms:modified>
</cp:coreProperties>
</file>