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6C33" w14:textId="77777777" w:rsidR="005403BD" w:rsidRPr="00000771" w:rsidRDefault="00BB64F0" w:rsidP="00BD3C5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771">
        <w:rPr>
          <w:rFonts w:ascii="Times New Roman" w:hAnsi="Times New Roman" w:cs="Times New Roman"/>
          <w:b/>
          <w:sz w:val="24"/>
          <w:szCs w:val="24"/>
          <w:u w:val="single"/>
        </w:rPr>
        <w:t>Звіт про виконану роботу Відділу житлово-комунального господарства, благоустрою Овруцької міської ради 2021</w:t>
      </w:r>
      <w:r w:rsidR="00BD3C5E" w:rsidRPr="00000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рі</w:t>
      </w:r>
      <w:r w:rsidRPr="00000771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</w:p>
    <w:p w14:paraId="2468CADA" w14:textId="77777777" w:rsidR="009D42D7" w:rsidRPr="00000771" w:rsidRDefault="009D42D7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Основними складовими сфери житлово-комунального господарства, благоустрою Овруцької ТГ є:</w:t>
      </w:r>
    </w:p>
    <w:p w14:paraId="633ADD5E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водопровідно-каналізаційне господарство; </w:t>
      </w:r>
    </w:p>
    <w:p w14:paraId="644B469F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дорожня інфраструктура; </w:t>
      </w:r>
    </w:p>
    <w:p w14:paraId="36E13C0C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обслуговування багатоповерхових житлових будинків; </w:t>
      </w:r>
    </w:p>
    <w:p w14:paraId="79C95C9E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благоустрій та санітарний стан територій населених пунктів;</w:t>
      </w:r>
    </w:p>
    <w:p w14:paraId="3CF30572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управління поводження з ТПВ; </w:t>
      </w:r>
    </w:p>
    <w:p w14:paraId="5224BD8E" w14:textId="77777777" w:rsidR="009D42D7" w:rsidRPr="00000771" w:rsidRDefault="009D42D7" w:rsidP="00BD3C5E">
      <w:pPr>
        <w:pStyle w:val="a3"/>
        <w:numPr>
          <w:ilvl w:val="0"/>
          <w:numId w:val="4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вуличне освітлення.</w:t>
      </w:r>
    </w:p>
    <w:p w14:paraId="6688D3F0" w14:textId="77777777" w:rsidR="003D21B0" w:rsidRPr="00000771" w:rsidRDefault="009D42D7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  <w:r w:rsidR="00BB64F0" w:rsidRPr="00000771">
        <w:rPr>
          <w:rFonts w:ascii="Times New Roman" w:hAnsi="Times New Roman" w:cs="Times New Roman"/>
          <w:sz w:val="24"/>
          <w:szCs w:val="24"/>
        </w:rPr>
        <w:t xml:space="preserve">Відділ ЖКГБ, як структурний підрозділ виконавчого комітету Овруцької міської ради, є окремою юридичною особою. Відповідно </w:t>
      </w:r>
      <w:r w:rsidR="003650BF" w:rsidRPr="00000771">
        <w:rPr>
          <w:rFonts w:ascii="Times New Roman" w:hAnsi="Times New Roman" w:cs="Times New Roman"/>
          <w:sz w:val="24"/>
          <w:szCs w:val="24"/>
        </w:rPr>
        <w:t>для виконання покладених завдань щодо фун</w:t>
      </w:r>
      <w:r w:rsidR="00503D72" w:rsidRPr="00000771">
        <w:rPr>
          <w:rFonts w:ascii="Times New Roman" w:hAnsi="Times New Roman" w:cs="Times New Roman"/>
          <w:sz w:val="24"/>
          <w:szCs w:val="24"/>
        </w:rPr>
        <w:t>к</w:t>
      </w:r>
      <w:r w:rsidR="003650BF" w:rsidRPr="00000771">
        <w:rPr>
          <w:rFonts w:ascii="Times New Roman" w:hAnsi="Times New Roman" w:cs="Times New Roman"/>
          <w:sz w:val="24"/>
          <w:szCs w:val="24"/>
        </w:rPr>
        <w:t>ціонування та розвитку сфери житлово-комунального господарства, благоустрою та дорожнього господарства</w:t>
      </w:r>
      <w:r w:rsidR="00503D72" w:rsidRPr="00000771">
        <w:rPr>
          <w:rFonts w:ascii="Times New Roman" w:hAnsi="Times New Roman" w:cs="Times New Roman"/>
          <w:sz w:val="24"/>
          <w:szCs w:val="24"/>
        </w:rPr>
        <w:t xml:space="preserve"> Овруцької ТГ</w:t>
      </w:r>
      <w:r w:rsidR="00BB64F0" w:rsidRPr="00000771">
        <w:rPr>
          <w:rFonts w:ascii="Times New Roman" w:hAnsi="Times New Roman" w:cs="Times New Roman"/>
          <w:sz w:val="24"/>
          <w:szCs w:val="24"/>
        </w:rPr>
        <w:t xml:space="preserve"> </w:t>
      </w:r>
      <w:r w:rsidR="003650BF" w:rsidRPr="00000771">
        <w:rPr>
          <w:rFonts w:ascii="Times New Roman" w:hAnsi="Times New Roman" w:cs="Times New Roman"/>
          <w:sz w:val="24"/>
          <w:szCs w:val="24"/>
        </w:rPr>
        <w:t xml:space="preserve">діяльність відділу </w:t>
      </w:r>
      <w:r w:rsidR="00503D72" w:rsidRPr="00000771">
        <w:rPr>
          <w:rFonts w:ascii="Times New Roman" w:hAnsi="Times New Roman" w:cs="Times New Roman"/>
          <w:sz w:val="24"/>
          <w:szCs w:val="24"/>
        </w:rPr>
        <w:t>пов’язана</w:t>
      </w:r>
      <w:r w:rsidR="003650BF" w:rsidRPr="00000771">
        <w:rPr>
          <w:rFonts w:ascii="Times New Roman" w:hAnsi="Times New Roman" w:cs="Times New Roman"/>
          <w:sz w:val="24"/>
          <w:szCs w:val="24"/>
        </w:rPr>
        <w:t xml:space="preserve"> з вирішенням питань державного адміністрування, юридичного напрямку, економічної діяльності, сфери фінансів, бухгалтерського обліку, кадрової сфери, публічних </w:t>
      </w:r>
      <w:proofErr w:type="spellStart"/>
      <w:r w:rsidR="003650BF" w:rsidRPr="00000771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3650BF" w:rsidRPr="00000771">
        <w:rPr>
          <w:rFonts w:ascii="Times New Roman" w:hAnsi="Times New Roman" w:cs="Times New Roman"/>
          <w:sz w:val="24"/>
          <w:szCs w:val="24"/>
        </w:rPr>
        <w:t>, господарської діяльності, діловодства, проектування та будівництва, проведення поточних ремонтів та експлуатації, організаційних заходів, діяльності муніципальної інспекції. Разом з безпосереднім здійсненням заходів та проведення</w:t>
      </w:r>
      <w:r w:rsidR="00503D72" w:rsidRPr="00000771">
        <w:rPr>
          <w:rFonts w:ascii="Times New Roman" w:hAnsi="Times New Roman" w:cs="Times New Roman"/>
          <w:sz w:val="24"/>
          <w:szCs w:val="24"/>
        </w:rPr>
        <w:t>м</w:t>
      </w:r>
      <w:r w:rsidR="003650BF" w:rsidRPr="00000771">
        <w:rPr>
          <w:rFonts w:ascii="Times New Roman" w:hAnsi="Times New Roman" w:cs="Times New Roman"/>
          <w:sz w:val="24"/>
          <w:szCs w:val="24"/>
        </w:rPr>
        <w:t xml:space="preserve"> робіт відділом, також відділ курує та спільно забезпечує діяльність 4 комунальних підприємств </w:t>
      </w:r>
      <w:r w:rsidR="00503D72" w:rsidRPr="00000771">
        <w:rPr>
          <w:rFonts w:ascii="Times New Roman" w:hAnsi="Times New Roman" w:cs="Times New Roman"/>
          <w:sz w:val="24"/>
          <w:szCs w:val="24"/>
        </w:rPr>
        <w:t>(</w:t>
      </w:r>
      <w:r w:rsidR="003650BF" w:rsidRPr="00000771">
        <w:rPr>
          <w:rFonts w:ascii="Times New Roman" w:hAnsi="Times New Roman" w:cs="Times New Roman"/>
          <w:sz w:val="24"/>
          <w:szCs w:val="24"/>
        </w:rPr>
        <w:t>КП «Водоканал», КП «Відродження», КП «Гарне місто», КП «Овруч»</w:t>
      </w:r>
      <w:r w:rsidR="00503D72" w:rsidRPr="00000771">
        <w:rPr>
          <w:rFonts w:ascii="Times New Roman" w:hAnsi="Times New Roman" w:cs="Times New Roman"/>
          <w:sz w:val="24"/>
          <w:szCs w:val="24"/>
        </w:rPr>
        <w:t>) кожне з яких має свою специфіку та сферу діяльності. Враховуючи</w:t>
      </w:r>
      <w:r w:rsidR="008B6466" w:rsidRPr="00000771">
        <w:rPr>
          <w:rFonts w:ascii="Times New Roman" w:hAnsi="Times New Roman" w:cs="Times New Roman"/>
          <w:sz w:val="24"/>
          <w:szCs w:val="24"/>
        </w:rPr>
        <w:t xml:space="preserve"> покладені завдання географія здійснення діяльності відділу включає усю територію громади, 90 сільських населених пунктів та місто Овруч.</w:t>
      </w:r>
    </w:p>
    <w:p w14:paraId="2A3798D9" w14:textId="77777777" w:rsidR="00D362EB" w:rsidRPr="00000771" w:rsidRDefault="00D362EB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EF7D92" w14:textId="77777777" w:rsidR="00D362EB" w:rsidRPr="00000771" w:rsidRDefault="00D362EB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Проведена робота працівниками відділу з</w:t>
      </w:r>
      <w:r w:rsidR="003D21B0" w:rsidRPr="00000771">
        <w:rPr>
          <w:rFonts w:ascii="Times New Roman" w:hAnsi="Times New Roman" w:cs="Times New Roman"/>
          <w:sz w:val="24"/>
          <w:szCs w:val="24"/>
        </w:rPr>
        <w:t>а 2021 рік</w:t>
      </w:r>
      <w:r w:rsidRPr="00000771">
        <w:rPr>
          <w:rFonts w:ascii="Times New Roman" w:hAnsi="Times New Roman" w:cs="Times New Roman"/>
          <w:sz w:val="24"/>
          <w:szCs w:val="24"/>
        </w:rPr>
        <w:t>.</w:t>
      </w:r>
    </w:p>
    <w:p w14:paraId="4BB1217B" w14:textId="77777777" w:rsidR="00BB64F0" w:rsidRPr="00000771" w:rsidRDefault="00D65A7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  <w:r w:rsidR="008B6466" w:rsidRPr="0000077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5E448C" w14:textId="77777777" w:rsidR="009D42D7" w:rsidRPr="00000771" w:rsidRDefault="009D42D7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Загалом за 2021 рік Відділом здійснено видатків на суму 41692354,64 грн.. </w:t>
      </w:r>
      <w:r w:rsidR="003D21B0" w:rsidRPr="00000771">
        <w:rPr>
          <w:rFonts w:ascii="Times New Roman" w:hAnsi="Times New Roman" w:cs="Times New Roman"/>
          <w:sz w:val="24"/>
          <w:szCs w:val="24"/>
        </w:rPr>
        <w:t>З них по загальному фонду 29736810,63 грн. (7716661,12 грн. – прямі видатки, 22020149,51 грн. – відшкодування проведених робіт комунальними підприємствами) та по спеціальному фонду 11955544,01 грн. (6063135,39 грн. – прямі видатки, 5892408,62 – профінансовано комунальні підприємства).</w:t>
      </w:r>
    </w:p>
    <w:p w14:paraId="6C789908" w14:textId="77777777" w:rsidR="00D362EB" w:rsidRPr="00000771" w:rsidRDefault="00D362EB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Укладено прямих договорів на проведення робіт, надання послуг, купівлі товарів та ЦПХ – 251 шт.</w:t>
      </w:r>
    </w:p>
    <w:p w14:paraId="6993B081" w14:textId="77777777" w:rsidR="00EA1B25" w:rsidRPr="00000771" w:rsidRDefault="00D362EB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Здійснено перевірку та оплату по Актам виконаних робіт в кількості 938 шт. З них 657 по роботам здійсненими 4 комунальними підприємствами Овруцької міської ради та 281 по роботам виконаними іншими підрядними організаціями. </w:t>
      </w:r>
    </w:p>
    <w:p w14:paraId="61E73494" w14:textId="77777777" w:rsidR="00EA1B25" w:rsidRPr="00000771" w:rsidRDefault="00EA1B25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D90B4C" w14:textId="77777777" w:rsidR="008B57F3" w:rsidRPr="00000771" w:rsidRDefault="00EA1B25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У сфері капітального будівництва </w:t>
      </w:r>
      <w:r w:rsidR="005563ED" w:rsidRPr="00000771">
        <w:rPr>
          <w:rFonts w:ascii="Times New Roman" w:hAnsi="Times New Roman" w:cs="Times New Roman"/>
          <w:sz w:val="24"/>
          <w:szCs w:val="24"/>
        </w:rPr>
        <w:t xml:space="preserve">Відділом за період з 2018 року </w:t>
      </w:r>
      <w:r w:rsidRPr="00000771">
        <w:rPr>
          <w:rFonts w:ascii="Times New Roman" w:hAnsi="Times New Roman" w:cs="Times New Roman"/>
          <w:sz w:val="24"/>
          <w:szCs w:val="24"/>
        </w:rPr>
        <w:t xml:space="preserve">проведено роботи по </w:t>
      </w:r>
      <w:r w:rsidR="005563ED" w:rsidRPr="00000771">
        <w:rPr>
          <w:rFonts w:ascii="Times New Roman" w:hAnsi="Times New Roman" w:cs="Times New Roman"/>
          <w:sz w:val="24"/>
          <w:szCs w:val="24"/>
        </w:rPr>
        <w:t xml:space="preserve">56 об’єктам будівництва. </w:t>
      </w:r>
      <w:r w:rsidR="008B57F3" w:rsidRPr="00000771">
        <w:rPr>
          <w:rFonts w:ascii="Times New Roman" w:hAnsi="Times New Roman" w:cs="Times New Roman"/>
          <w:sz w:val="24"/>
          <w:szCs w:val="24"/>
        </w:rPr>
        <w:t xml:space="preserve">У 2021 році роботи здійснені по наступним </w:t>
      </w:r>
      <w:r w:rsidRPr="00000771">
        <w:rPr>
          <w:rFonts w:ascii="Times New Roman" w:hAnsi="Times New Roman" w:cs="Times New Roman"/>
          <w:sz w:val="24"/>
          <w:szCs w:val="24"/>
        </w:rPr>
        <w:t>12 об’єктам будівництва</w:t>
      </w:r>
      <w:r w:rsidR="008B57F3" w:rsidRPr="00000771">
        <w:rPr>
          <w:rFonts w:ascii="Times New Roman" w:hAnsi="Times New Roman" w:cs="Times New Roman"/>
          <w:sz w:val="24"/>
          <w:szCs w:val="24"/>
        </w:rPr>
        <w:t>:</w:t>
      </w:r>
    </w:p>
    <w:p w14:paraId="0A935447" w14:textId="77777777" w:rsidR="008B57F3" w:rsidRPr="00000771" w:rsidRDefault="008B57F3" w:rsidP="00BD3C5E">
      <w:pPr>
        <w:pStyle w:val="a3"/>
        <w:numPr>
          <w:ilvl w:val="0"/>
          <w:numId w:val="8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Завершено будівельні роботи по проектам з реконструкції водогінної мережі в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с.Хлупляни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Оленичі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, с. Стугівщина та капітального ремонту частини водогінної мережі в с. Піщаниця. Частково проведені роботи по капітальному ремонту водогінної мережі в с. Велика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Хайча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4F066" w14:textId="77777777" w:rsidR="008B57F3" w:rsidRPr="00000771" w:rsidRDefault="008B57F3" w:rsidP="00BD3C5E">
      <w:pPr>
        <w:pStyle w:val="a3"/>
        <w:numPr>
          <w:ilvl w:val="0"/>
          <w:numId w:val="8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Встановлено високочастотне обладнання на артезіанських свердловинах в с. Полохачів та с. Ігнатпіль.</w:t>
      </w:r>
    </w:p>
    <w:p w14:paraId="2B575345" w14:textId="77777777" w:rsidR="008B57F3" w:rsidRPr="00000771" w:rsidRDefault="008B57F3" w:rsidP="00BD3C5E">
      <w:pPr>
        <w:pStyle w:val="a3"/>
        <w:numPr>
          <w:ilvl w:val="0"/>
          <w:numId w:val="8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реалізовано проекти по капітальному ремонту  2 дахів (заміна покрівельного покриття): буд. 29 по вул. Відродження та буд. 86 по вул. Богдана Хмельницького в м. Овруч. </w:t>
      </w:r>
    </w:p>
    <w:p w14:paraId="50224C37" w14:textId="77777777" w:rsidR="00EA1B25" w:rsidRPr="00000771" w:rsidRDefault="008B57F3" w:rsidP="00BD3C5E">
      <w:pPr>
        <w:pStyle w:val="a3"/>
        <w:numPr>
          <w:ilvl w:val="0"/>
          <w:numId w:val="8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lastRenderedPageBreak/>
        <w:t xml:space="preserve">Виконано будівельні роботи по відновленню вуличного освітлення в с. Заріччя, с.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Раківщина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>, с. Потаповичі, с. Слобода Шоломківська, с. Стугівщина.</w:t>
      </w:r>
      <w:r w:rsidR="00EA1B25" w:rsidRPr="00000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2C521" w14:textId="77777777" w:rsidR="005563ED" w:rsidRPr="00000771" w:rsidRDefault="005563ED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E15317" w14:textId="77777777" w:rsidR="008B57F3" w:rsidRPr="00000771" w:rsidRDefault="005563ED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За 2021 рік в</w:t>
      </w:r>
      <w:r w:rsidR="00EA1B25" w:rsidRPr="00000771">
        <w:rPr>
          <w:rFonts w:ascii="Times New Roman" w:hAnsi="Times New Roman" w:cs="Times New Roman"/>
          <w:sz w:val="24"/>
          <w:szCs w:val="24"/>
        </w:rPr>
        <w:t>иготовлено 5 пр</w:t>
      </w:r>
      <w:r w:rsidRPr="00000771">
        <w:rPr>
          <w:rFonts w:ascii="Times New Roman" w:hAnsi="Times New Roman" w:cs="Times New Roman"/>
          <w:sz w:val="24"/>
          <w:szCs w:val="24"/>
        </w:rPr>
        <w:t>оектно-кошторисних документацій та п</w:t>
      </w:r>
      <w:r w:rsidR="00EA1B25" w:rsidRPr="00000771">
        <w:rPr>
          <w:rFonts w:ascii="Times New Roman" w:hAnsi="Times New Roman" w:cs="Times New Roman"/>
          <w:sz w:val="24"/>
          <w:szCs w:val="24"/>
        </w:rPr>
        <w:t>роведено коригування 2 проектно-кошторисних документацій</w:t>
      </w:r>
      <w:r w:rsidR="008B57F3" w:rsidRPr="00000771">
        <w:rPr>
          <w:rFonts w:ascii="Times New Roman" w:hAnsi="Times New Roman" w:cs="Times New Roman"/>
          <w:sz w:val="24"/>
          <w:szCs w:val="24"/>
        </w:rPr>
        <w:t>.</w:t>
      </w:r>
    </w:p>
    <w:p w14:paraId="0D3D5381" w14:textId="77777777" w:rsidR="008B57F3" w:rsidRPr="00000771" w:rsidRDefault="008B57F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B92D8B" w14:textId="77777777" w:rsidR="008B57F3" w:rsidRPr="00000771" w:rsidRDefault="008B57F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color w:val="000000"/>
          <w:sz w:val="24"/>
          <w:szCs w:val="24"/>
        </w:rPr>
        <w:t>Протягом 2021 року по дорогам комунальної власності громади відділом виконано наступні роботи:</w:t>
      </w:r>
    </w:p>
    <w:p w14:paraId="4F14F161" w14:textId="77777777" w:rsidR="008B57F3" w:rsidRPr="00000771" w:rsidRDefault="008B57F3" w:rsidP="00BD3C5E">
      <w:pPr>
        <w:pStyle w:val="a3"/>
        <w:numPr>
          <w:ilvl w:val="0"/>
          <w:numId w:val="7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Проведено поточний ремонт доріг з щебеневим покриттям (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грейдерування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, підсипання) по 63 вулицям у 23 населених пунктах. </w:t>
      </w:r>
    </w:p>
    <w:p w14:paraId="717D05CE" w14:textId="77777777" w:rsidR="008B57F3" w:rsidRPr="00000771" w:rsidRDefault="008B57F3" w:rsidP="00BD3C5E">
      <w:pPr>
        <w:pStyle w:val="a3"/>
        <w:numPr>
          <w:ilvl w:val="0"/>
          <w:numId w:val="7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Поточний ремонт доріг з асфальтним покриттям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>-струменевим методом по 83 вулицям в 21 населених пунктах.</w:t>
      </w:r>
    </w:p>
    <w:p w14:paraId="64549B6E" w14:textId="77777777" w:rsidR="00D362EB" w:rsidRPr="00000771" w:rsidRDefault="00D362EB" w:rsidP="00BD3C5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CDBC4DF" w14:textId="77777777" w:rsidR="008B57F3" w:rsidRPr="00000771" w:rsidRDefault="005563ED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 2018 року відділом проведено асфальтування біля 30 багатоквартирних будинків. У 2021 році</w:t>
      </w:r>
      <w:r w:rsidR="008B57F3" w:rsidRPr="00000771">
        <w:rPr>
          <w:rFonts w:ascii="Times New Roman" w:hAnsi="Times New Roman" w:cs="Times New Roman"/>
          <w:sz w:val="24"/>
          <w:szCs w:val="24"/>
        </w:rPr>
        <w:t xml:space="preserve"> проведено асфальтування територій (проїздів та тротуарів) біля 12 багатоповерхових будинків: по вул. Героїв Майдану 21, 23, 27, 55, вул. Древлянська 1, 6, 8, 10, 12, вул. Київська 10, 12 та по вул. Івана Франка 4.</w:t>
      </w:r>
    </w:p>
    <w:p w14:paraId="361C66CB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AA05408" w14:textId="77777777" w:rsidR="008B57F3" w:rsidRPr="00000771" w:rsidRDefault="008B57F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Здійснено </w:t>
      </w:r>
      <w:r w:rsidRPr="00000771">
        <w:rPr>
          <w:rFonts w:ascii="Times New Roman" w:hAnsi="Times New Roman" w:cs="Times New Roman"/>
          <w:bCs/>
          <w:sz w:val="24"/>
          <w:szCs w:val="24"/>
        </w:rPr>
        <w:t>поглиблення та прочистку 85 громадських колодязів</w:t>
      </w:r>
      <w:r w:rsidRPr="00000771">
        <w:rPr>
          <w:rFonts w:ascii="Times New Roman" w:hAnsi="Times New Roman" w:cs="Times New Roman"/>
          <w:sz w:val="24"/>
          <w:szCs w:val="24"/>
        </w:rPr>
        <w:t>.</w:t>
      </w:r>
    </w:p>
    <w:p w14:paraId="73C4B263" w14:textId="77777777" w:rsidR="003D21B0" w:rsidRPr="00000771" w:rsidRDefault="003D21B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C66FD" w14:textId="77777777" w:rsidR="003C7473" w:rsidRPr="00000771" w:rsidRDefault="003C747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У сфері публічних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Відділом проведено  219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>:</w:t>
      </w:r>
    </w:p>
    <w:p w14:paraId="7D07EED1" w14:textId="77777777" w:rsidR="005563ED" w:rsidRPr="00000771" w:rsidRDefault="003C7473" w:rsidP="00BD3C5E">
      <w:pPr>
        <w:pStyle w:val="a3"/>
        <w:numPr>
          <w:ilvl w:val="0"/>
          <w:numId w:val="5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23 </w:t>
      </w:r>
      <w:r w:rsidR="005563ED" w:rsidRPr="00000771">
        <w:rPr>
          <w:rFonts w:ascii="Times New Roman" w:hAnsi="Times New Roman" w:cs="Times New Roman"/>
          <w:sz w:val="24"/>
          <w:szCs w:val="24"/>
        </w:rPr>
        <w:t xml:space="preserve">спрощені </w:t>
      </w:r>
      <w:r w:rsidRPr="00000771">
        <w:rPr>
          <w:rFonts w:ascii="Times New Roman" w:hAnsi="Times New Roman" w:cs="Times New Roman"/>
          <w:sz w:val="24"/>
          <w:szCs w:val="24"/>
        </w:rPr>
        <w:t>закупівлі</w:t>
      </w:r>
      <w:r w:rsidR="005563ED" w:rsidRPr="00000771">
        <w:rPr>
          <w:rFonts w:ascii="Times New Roman" w:hAnsi="Times New Roman" w:cs="Times New Roman"/>
          <w:sz w:val="24"/>
          <w:szCs w:val="24"/>
        </w:rPr>
        <w:t>;</w:t>
      </w:r>
      <w:r w:rsidRPr="000007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461D23F" w14:textId="77777777" w:rsidR="003C7473" w:rsidRPr="00000771" w:rsidRDefault="003C7473" w:rsidP="00BD3C5E">
      <w:pPr>
        <w:pStyle w:val="a3"/>
        <w:numPr>
          <w:ilvl w:val="0"/>
          <w:numId w:val="5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2 закупівлі оголошено за конкурентними процедурами – процедурою відкритих торгів;</w:t>
      </w:r>
    </w:p>
    <w:p w14:paraId="27CB7A5A" w14:textId="77777777" w:rsidR="003C7473" w:rsidRPr="00000771" w:rsidRDefault="003C7473" w:rsidP="00BD3C5E">
      <w:pPr>
        <w:pStyle w:val="a3"/>
        <w:numPr>
          <w:ilvl w:val="0"/>
          <w:numId w:val="5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По 194 ( сто дев’яносто чотири )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закупівлям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(прямі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) в електронній системі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оформлено Звіти про укладені договори .</w:t>
      </w:r>
    </w:p>
    <w:p w14:paraId="4421A2C4" w14:textId="77777777" w:rsidR="003D21B0" w:rsidRPr="00000771" w:rsidRDefault="003D21B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6E0B66" w14:textId="77777777" w:rsidR="003C7473" w:rsidRPr="00000771" w:rsidRDefault="003C747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     За 2021 р. відділом ЖКГБ зареєстровано та опрацьовано 414 вихідної кореспонденції</w:t>
      </w:r>
      <w:r w:rsidR="005563ED" w:rsidRPr="00000771">
        <w:rPr>
          <w:rFonts w:ascii="Times New Roman" w:hAnsi="Times New Roman" w:cs="Times New Roman"/>
          <w:sz w:val="24"/>
          <w:szCs w:val="24"/>
        </w:rPr>
        <w:t>,</w:t>
      </w:r>
      <w:r w:rsidR="00BD3C5E" w:rsidRPr="00000771">
        <w:rPr>
          <w:rFonts w:ascii="Times New Roman" w:hAnsi="Times New Roman" w:cs="Times New Roman"/>
          <w:sz w:val="24"/>
          <w:szCs w:val="24"/>
        </w:rPr>
        <w:t xml:space="preserve"> з</w:t>
      </w:r>
      <w:r w:rsidRPr="00000771">
        <w:rPr>
          <w:rFonts w:ascii="Times New Roman" w:hAnsi="Times New Roman" w:cs="Times New Roman"/>
          <w:sz w:val="24"/>
          <w:szCs w:val="24"/>
        </w:rPr>
        <w:t xml:space="preserve">ареєстровано та опрацьовано </w:t>
      </w:r>
      <w:r w:rsidR="005563ED" w:rsidRPr="00000771">
        <w:rPr>
          <w:rFonts w:ascii="Times New Roman" w:hAnsi="Times New Roman" w:cs="Times New Roman"/>
          <w:sz w:val="24"/>
          <w:szCs w:val="24"/>
        </w:rPr>
        <w:t>961 вхідної документації, з</w:t>
      </w:r>
      <w:r w:rsidRPr="00000771">
        <w:rPr>
          <w:rFonts w:ascii="Times New Roman" w:hAnsi="Times New Roman" w:cs="Times New Roman"/>
          <w:sz w:val="24"/>
          <w:szCs w:val="24"/>
        </w:rPr>
        <w:t>ареєстровано та опрацьовано 192 звернень громадян.</w:t>
      </w:r>
    </w:p>
    <w:p w14:paraId="6DB82BDB" w14:textId="77777777" w:rsidR="00C26E96" w:rsidRPr="00000771" w:rsidRDefault="00C26E9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Загалом по відділу за 2021 рік видано 137 наказів.</w:t>
      </w:r>
    </w:p>
    <w:p w14:paraId="4D776EAA" w14:textId="77777777" w:rsidR="003C7473" w:rsidRPr="00000771" w:rsidRDefault="003C747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На постійній основі готувалися проекти Рішень Овруцької міської ради та проекти Рішень Виконавчого комітету Овруцької міської ради</w:t>
      </w:r>
      <w:r w:rsidR="00BD3C5E" w:rsidRPr="00000771">
        <w:rPr>
          <w:rFonts w:ascii="Times New Roman" w:hAnsi="Times New Roman" w:cs="Times New Roman"/>
          <w:sz w:val="24"/>
          <w:szCs w:val="24"/>
        </w:rPr>
        <w:t>.</w:t>
      </w: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3E34" w14:textId="77777777" w:rsidR="003C7473" w:rsidRPr="00000771" w:rsidRDefault="003C747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   Протягом року проводився збір, підготовка та узагальнення інформації стосовно діяльності комунальних підприємств, проведених заходів з благоустрою по населеним пунктам, </w:t>
      </w:r>
      <w:r w:rsidR="00C26E96" w:rsidRPr="00000771">
        <w:rPr>
          <w:rFonts w:ascii="Times New Roman" w:hAnsi="Times New Roman" w:cs="Times New Roman"/>
          <w:sz w:val="24"/>
          <w:szCs w:val="24"/>
        </w:rPr>
        <w:t>по підготовці об’єктів комунальної та соціальної сфери до осінньо-зимового періоду для інформування на засіданнях виконавчого комітету</w:t>
      </w:r>
      <w:r w:rsidR="005563ED" w:rsidRPr="00000771">
        <w:rPr>
          <w:rFonts w:ascii="Times New Roman" w:hAnsi="Times New Roman" w:cs="Times New Roman"/>
          <w:sz w:val="24"/>
          <w:szCs w:val="24"/>
        </w:rPr>
        <w:t xml:space="preserve"> та інша інформація відповідно до вхідної кореспонденції</w:t>
      </w:r>
      <w:r w:rsidR="00C26E96" w:rsidRPr="00000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857EA" w14:textId="77777777" w:rsidR="00C26E96" w:rsidRPr="00000771" w:rsidRDefault="00C26E9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Було підготовлено узагальнюючу інформацію у сфері ЖКГ по виконанню Програми соціально-економічного розвитку за 2020 рік, за 1 півріччя 2021 року та за 9 місяців 2021 року.</w:t>
      </w:r>
    </w:p>
    <w:p w14:paraId="50416BC5" w14:textId="77777777" w:rsidR="00C26E96" w:rsidRPr="00000771" w:rsidRDefault="00C26E9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Підготовлено інформацію та пропозиції до Програми соціально-економічного розвитку на 2022 рік.</w:t>
      </w:r>
    </w:p>
    <w:p w14:paraId="78D05482" w14:textId="77777777" w:rsidR="00C26E96" w:rsidRPr="00000771" w:rsidRDefault="00C26E9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Підготовлено інформацію та пропозиції до бюджету на 2022 рік</w:t>
      </w:r>
      <w:r w:rsidR="005563ED" w:rsidRPr="00000771">
        <w:rPr>
          <w:rFonts w:ascii="Times New Roman" w:hAnsi="Times New Roman" w:cs="Times New Roman"/>
          <w:sz w:val="24"/>
          <w:szCs w:val="24"/>
        </w:rPr>
        <w:t xml:space="preserve"> та звіт про виконання бюджету за 2021 рік</w:t>
      </w:r>
      <w:r w:rsidRPr="00000771">
        <w:rPr>
          <w:rFonts w:ascii="Times New Roman" w:hAnsi="Times New Roman" w:cs="Times New Roman"/>
          <w:sz w:val="24"/>
          <w:szCs w:val="24"/>
        </w:rPr>
        <w:t>.</w:t>
      </w:r>
    </w:p>
    <w:p w14:paraId="6B46E74D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245A5A" w14:textId="77777777" w:rsidR="00443A6B" w:rsidRPr="00000771" w:rsidRDefault="00443A6B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По бухгалтерському обліку та фінансам:</w:t>
      </w:r>
    </w:p>
    <w:p w14:paraId="7FAAFF64" w14:textId="77777777" w:rsidR="00C26E96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lastRenderedPageBreak/>
        <w:t>Платіжних доручень – 604;</w:t>
      </w:r>
    </w:p>
    <w:p w14:paraId="5E149138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Розподілів – 285;</w:t>
      </w:r>
    </w:p>
    <w:p w14:paraId="5613EEC7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Довідки про зміни – 94;</w:t>
      </w:r>
    </w:p>
    <w:p w14:paraId="55BC358A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Кошториси – 10;</w:t>
      </w:r>
    </w:p>
    <w:p w14:paraId="305EC287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Бюджетні паспорти – 52;</w:t>
      </w:r>
    </w:p>
    <w:p w14:paraId="3E599540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Бюджетні запити – 10;</w:t>
      </w:r>
    </w:p>
    <w:p w14:paraId="0DBF9AC9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Формування фінансових звітів до податкової, казначейства, УПСЗН, Овруцької міської ради;</w:t>
      </w:r>
    </w:p>
    <w:p w14:paraId="0AA1BF07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реєстрація договорів  у програмі </w:t>
      </w:r>
      <w:proofErr w:type="spellStart"/>
      <w:r w:rsidRPr="00000771">
        <w:rPr>
          <w:rFonts w:ascii="Times New Roman" w:hAnsi="Times New Roman" w:cs="Times New Roman"/>
          <w:sz w:val="24"/>
          <w:szCs w:val="24"/>
          <w:lang w:val="en-US"/>
        </w:rPr>
        <w:t>Edata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>;</w:t>
      </w:r>
    </w:p>
    <w:p w14:paraId="7A2A373F" w14:textId="77777777" w:rsidR="00443A6B" w:rsidRPr="00000771" w:rsidRDefault="005563ED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Проводив</w:t>
      </w:r>
      <w:r w:rsidR="00443A6B" w:rsidRPr="00000771">
        <w:rPr>
          <w:rFonts w:ascii="Times New Roman" w:hAnsi="Times New Roman" w:cs="Times New Roman"/>
          <w:sz w:val="24"/>
          <w:szCs w:val="24"/>
        </w:rPr>
        <w:t>ся набір реєстрів юридичних, фінансових зобов’язань для оплати в казначейство;</w:t>
      </w:r>
    </w:p>
    <w:p w14:paraId="40966592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Розроблення меморіальних ордерів та рознесення в головну книгу;</w:t>
      </w:r>
    </w:p>
    <w:p w14:paraId="64C36B47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Щоденне ведення бухгалтерського обліку основних засобів та матеріалів (рознесення по книгам обліку);</w:t>
      </w:r>
    </w:p>
    <w:p w14:paraId="37F76972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Ведення касових та фактичних видатків;</w:t>
      </w:r>
    </w:p>
    <w:p w14:paraId="29950E69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Ведення обліку та складання актів на списання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щебеню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та відсіву.</w:t>
      </w:r>
    </w:p>
    <w:p w14:paraId="56569D5F" w14:textId="77777777" w:rsidR="00443A6B" w:rsidRPr="00000771" w:rsidRDefault="00443A6B" w:rsidP="00BD3C5E">
      <w:pPr>
        <w:pStyle w:val="a3"/>
        <w:numPr>
          <w:ilvl w:val="0"/>
          <w:numId w:val="6"/>
        </w:num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Заповнення на постійній основі звітних форм по виконаним роботам та здійсненим видаткам у розрізі старостинських округів та видів робіт для відповідного аналізу та оперативного надання інформації у разі необхідності;</w:t>
      </w:r>
    </w:p>
    <w:p w14:paraId="53E02D70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3BF90D" w14:textId="77777777" w:rsidR="00C26E96" w:rsidRPr="00000771" w:rsidRDefault="008B57F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Проведено роботу по кадровим питанням з оформленням необхідних документів (прийняття, звільнення, відпустки, лікарняні тощо).</w:t>
      </w:r>
    </w:p>
    <w:p w14:paraId="49CE5FFB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450E7B" w14:textId="77777777" w:rsidR="008B57F3" w:rsidRPr="00000771" w:rsidRDefault="008B57F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Оформлювалися документи по суспільно-корисним роботам.</w:t>
      </w:r>
    </w:p>
    <w:p w14:paraId="2D49468C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2435BC" w14:textId="77777777" w:rsidR="007F3452" w:rsidRPr="00000771" w:rsidRDefault="00C26E96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Відділом утримуються бензопили (26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бензокоси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(25 шт.) та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мотооприскувачі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(15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). На постійній основі проводиться забезпечення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старост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ПММ та запч</w:t>
      </w:r>
      <w:r w:rsidR="005563ED" w:rsidRPr="00000771">
        <w:rPr>
          <w:rFonts w:ascii="Times New Roman" w:hAnsi="Times New Roman" w:cs="Times New Roman"/>
          <w:sz w:val="24"/>
          <w:szCs w:val="24"/>
        </w:rPr>
        <w:t>астинами до інвентаря. Проводив</w:t>
      </w:r>
      <w:r w:rsidRPr="00000771">
        <w:rPr>
          <w:rFonts w:ascii="Times New Roman" w:hAnsi="Times New Roman" w:cs="Times New Roman"/>
          <w:sz w:val="24"/>
          <w:szCs w:val="24"/>
        </w:rPr>
        <w:t>ся ремонт зазначеного інструменту</w:t>
      </w:r>
      <w:r w:rsidR="007F3452" w:rsidRPr="00000771">
        <w:rPr>
          <w:rFonts w:ascii="Times New Roman" w:hAnsi="Times New Roman" w:cs="Times New Roman"/>
          <w:sz w:val="24"/>
          <w:szCs w:val="24"/>
        </w:rPr>
        <w:t>.</w:t>
      </w:r>
    </w:p>
    <w:p w14:paraId="5B2E5512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828369" w14:textId="77777777" w:rsidR="003D21B0" w:rsidRPr="00000771" w:rsidRDefault="007F3452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Протягом року відповідно до звернень здійснювалось обстеження аварійних дерев з оформленням відповідних </w:t>
      </w:r>
      <w:r w:rsidR="00971363" w:rsidRPr="00000771">
        <w:rPr>
          <w:rFonts w:ascii="Times New Roman" w:hAnsi="Times New Roman" w:cs="Times New Roman"/>
          <w:sz w:val="24"/>
          <w:szCs w:val="24"/>
        </w:rPr>
        <w:t>Акт</w:t>
      </w:r>
      <w:r w:rsidRPr="00000771">
        <w:rPr>
          <w:rFonts w:ascii="Times New Roman" w:hAnsi="Times New Roman" w:cs="Times New Roman"/>
          <w:sz w:val="24"/>
          <w:szCs w:val="24"/>
        </w:rPr>
        <w:t>ів</w:t>
      </w:r>
      <w:r w:rsidR="00971363" w:rsidRPr="00000771">
        <w:rPr>
          <w:rFonts w:ascii="Times New Roman" w:hAnsi="Times New Roman" w:cs="Times New Roman"/>
          <w:sz w:val="24"/>
          <w:szCs w:val="24"/>
        </w:rPr>
        <w:t xml:space="preserve"> обстеження зелених насаджень</w:t>
      </w:r>
      <w:r w:rsidRPr="00000771">
        <w:rPr>
          <w:rFonts w:ascii="Times New Roman" w:hAnsi="Times New Roman" w:cs="Times New Roman"/>
          <w:sz w:val="24"/>
          <w:szCs w:val="24"/>
        </w:rPr>
        <w:t>.</w:t>
      </w:r>
    </w:p>
    <w:p w14:paraId="78F80DE3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39A6E3" w14:textId="77777777" w:rsidR="007F3452" w:rsidRPr="00000771" w:rsidRDefault="007F3452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Протягом 2021 року відділом проведено контроль за процедурою встановлення тарифів та перевірку тарифів для КП «Водоканал» та КП «Овруч». </w:t>
      </w:r>
    </w:p>
    <w:p w14:paraId="41C4422F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2BD83F" w14:textId="77777777" w:rsidR="005563ED" w:rsidRPr="00000771" w:rsidRDefault="007F3452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Забезпечено утримання та функціонування добровільної пожежної команди.</w:t>
      </w:r>
    </w:p>
    <w:p w14:paraId="2A13B431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F48455" w14:textId="77777777" w:rsidR="00BB64F0" w:rsidRPr="00000771" w:rsidRDefault="00BB64F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Здійсню</w:t>
      </w:r>
      <w:r w:rsidR="007F3452" w:rsidRPr="00000771">
        <w:rPr>
          <w:rFonts w:ascii="Times New Roman" w:hAnsi="Times New Roman" w:cs="Times New Roman"/>
          <w:sz w:val="24"/>
          <w:szCs w:val="24"/>
        </w:rPr>
        <w:t>валась</w:t>
      </w:r>
      <w:r w:rsidRPr="00000771">
        <w:rPr>
          <w:rFonts w:ascii="Times New Roman" w:hAnsi="Times New Roman" w:cs="Times New Roman"/>
          <w:sz w:val="24"/>
          <w:szCs w:val="24"/>
        </w:rPr>
        <w:t xml:space="preserve"> організація проведення суботників.</w:t>
      </w:r>
    </w:p>
    <w:p w14:paraId="4F858420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2A91E5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Проведено організацію конкурсу на кращий благоустрій до Дня міста.</w:t>
      </w:r>
    </w:p>
    <w:p w14:paraId="0C2BE8F8" w14:textId="77777777" w:rsidR="00096F89" w:rsidRPr="00000771" w:rsidRDefault="00096F89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1F5B" w14:textId="77777777" w:rsidR="00BB64F0" w:rsidRPr="00000771" w:rsidRDefault="0097136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З жовтня 2021 року у складі відділу розпочав діяльність </w:t>
      </w:r>
      <w:r w:rsidRPr="00000771">
        <w:rPr>
          <w:rFonts w:ascii="Times New Roman" w:hAnsi="Times New Roman" w:cs="Times New Roman"/>
          <w:b/>
          <w:sz w:val="24"/>
          <w:szCs w:val="24"/>
        </w:rPr>
        <w:t>сектор муніципальної інспекції</w:t>
      </w:r>
      <w:r w:rsidRPr="00000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08E71" w14:textId="77777777" w:rsidR="00096F89" w:rsidRPr="00000771" w:rsidRDefault="00096F89" w:rsidP="00BD3C5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Основні зусилля сектору муніципальної інспекції, були орієнтовані на забезпечення публічної безпеки громадян, дотримання Правил благоустрою на території Овруцької міської ради. </w:t>
      </w:r>
    </w:p>
    <w:p w14:paraId="2BC58195" w14:textId="77777777" w:rsidR="00096F89" w:rsidRPr="00000771" w:rsidRDefault="00096F89" w:rsidP="00BD3C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За  звітний період  до сектору муніципальної інспекції надійшло 42 заяви та повідомлень від громадян, по всіх вказаних заявах та повідомленнях прийнято рішення у відповідності до закону України «Про звернення громадян».</w:t>
      </w:r>
    </w:p>
    <w:p w14:paraId="530906C5" w14:textId="77777777" w:rsidR="00096F89" w:rsidRPr="00000771" w:rsidRDefault="00096F89" w:rsidP="00BD3C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000771">
        <w:rPr>
          <w:rFonts w:ascii="Times New Roman" w:hAnsi="Times New Roman" w:cs="Times New Roman"/>
          <w:sz w:val="24"/>
          <w:szCs w:val="24"/>
        </w:rPr>
        <w:t>За звітний період працівниками муніципальної інспекції було складено 15 адміністративний протокол із них:</w:t>
      </w:r>
    </w:p>
    <w:p w14:paraId="1C55A503" w14:textId="77777777" w:rsidR="00096F89" w:rsidRPr="00000771" w:rsidRDefault="00096F89" w:rsidP="00BD3C5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14 протоколів за ст.152 КУпАП України ( порушення правил благоустрою), які направлені на розгляд  адміністративної комісії Овруцької міської ради із яких на 2-х порушників було накладено штраф на загальну суму 3060 грн., іншим було винесено адміністративне попередження.</w:t>
      </w:r>
    </w:p>
    <w:p w14:paraId="1CA817B8" w14:textId="77777777" w:rsidR="00096F89" w:rsidRPr="00000771" w:rsidRDefault="00096F89" w:rsidP="00BD3C5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        1 протокол за ст.160 КУпАП України ( торгівля в неустановленому місці), направлений на розгляд до Овруцького районного суду.</w:t>
      </w:r>
    </w:p>
    <w:p w14:paraId="77A2A716" w14:textId="77777777" w:rsidR="00096F89" w:rsidRPr="00000771" w:rsidRDefault="00096F89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00771">
        <w:rPr>
          <w:rFonts w:ascii="Times New Roman" w:hAnsi="Times New Roman" w:cs="Times New Roman"/>
          <w:sz w:val="24"/>
          <w:szCs w:val="24"/>
        </w:rPr>
        <w:t xml:space="preserve">Крім того працівниками муніципальної інспекції було винесено 90 приписів  на усунення порушень правил благоустрою Овруцької міської ради. Виявлені порушення згідно з приписами було </w:t>
      </w:r>
      <w:proofErr w:type="spellStart"/>
      <w:r w:rsidRPr="00000771">
        <w:rPr>
          <w:rFonts w:ascii="Times New Roman" w:hAnsi="Times New Roman" w:cs="Times New Roman"/>
          <w:sz w:val="24"/>
          <w:szCs w:val="24"/>
        </w:rPr>
        <w:t>усунено</w:t>
      </w:r>
      <w:proofErr w:type="spellEnd"/>
      <w:r w:rsidRPr="00000771">
        <w:rPr>
          <w:rFonts w:ascii="Times New Roman" w:hAnsi="Times New Roman" w:cs="Times New Roman"/>
          <w:sz w:val="24"/>
          <w:szCs w:val="24"/>
        </w:rPr>
        <w:t xml:space="preserve"> у зазначені в приписах терміни. </w:t>
      </w:r>
    </w:p>
    <w:p w14:paraId="35F0EE81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Працівниками сектору муніципальної інспекції відділу житлово-комунального господарства Овруцької міської ради спільно з працівниками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Держпродспоживслужби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працівниками національної поліції здійснювалися перевірки стосовно дотримання суб’єктами господарювання встановлених вимог до функціонування в умовах адаптивного карантину. За період з 29.11.2021року по 04.12.2021 року здійснено  обстеження 73  суб’єктів господарювання, в м. Овруч обстежено – 42 суб’єкти господарювання, по старостинських округах обстежено – 31 суб’єкти господарювання, в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с.Ігнатпіль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с.В.Фосня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Бережесть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с.Прилуки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с.Поліське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с.Покалів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с.Гаєвичі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с.Заріччя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с.Ш.Слобода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с.Шоломки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с.Збраньки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с.Норинськ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із них;</w:t>
      </w:r>
    </w:p>
    <w:p w14:paraId="76FA99E9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об’єктів  торгівлі продовольчими товарами, </w:t>
      </w:r>
    </w:p>
    <w:p w14:paraId="06EF71B0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 закладів торгівлі непродовольчою групою товарів, </w:t>
      </w:r>
    </w:p>
    <w:p w14:paraId="2AE93219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закладів громадського харчування, </w:t>
      </w:r>
    </w:p>
    <w:p w14:paraId="4F33B5A8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аптека, </w:t>
      </w:r>
    </w:p>
    <w:p w14:paraId="0DCCE04D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фітнес клуб</w:t>
      </w:r>
    </w:p>
    <w:p w14:paraId="07C59D87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салон краси</w:t>
      </w:r>
    </w:p>
    <w:p w14:paraId="4338F652" w14:textId="77777777" w:rsidR="00096F89" w:rsidRPr="00000771" w:rsidRDefault="00096F89" w:rsidP="00BD3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 результатами перевірок порушення  виявлено в 10 закладах. Складено 5 протоколів,  Національною поліцією, 3 протоколи  за ст.44-3 КУпАП «Порушення правил щодо карантину людей»,  Овруцьким Головним управлінням </w:t>
      </w:r>
      <w:proofErr w:type="spellStart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Держпродспоживслужби</w:t>
      </w:r>
      <w:proofErr w:type="spellEnd"/>
      <w:r w:rsidRPr="0000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Житомирській області  2 протоколи за ст.42 КУпАП «Порушення Санітарних норм».</w:t>
      </w:r>
    </w:p>
    <w:p w14:paraId="7B4E7D0E" w14:textId="77777777" w:rsidR="00096F89" w:rsidRPr="00000771" w:rsidRDefault="00096F89" w:rsidP="00BD3C5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     Працівниками сектору муніципальної інспекції за зверненням: КП «Водоканал»,  КП « Овруч»,  КП  «Гарне місто», надано правову допомогу у розшуку боржників та вирішенні питання стягнення боргу за надані комунальні послуги.</w:t>
      </w:r>
    </w:p>
    <w:p w14:paraId="0D20770D" w14:textId="77777777" w:rsidR="00096F89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  <w:r w:rsidR="00096F89" w:rsidRPr="00000771">
        <w:rPr>
          <w:rFonts w:ascii="Times New Roman" w:hAnsi="Times New Roman" w:cs="Times New Roman"/>
          <w:sz w:val="24"/>
          <w:szCs w:val="24"/>
        </w:rPr>
        <w:t xml:space="preserve"> Працівниками сектору муніципальної інспекції здійснювалась робота з організації надання послуг працівниками сервісного центру РСЦ МВС</w:t>
      </w:r>
      <w:r w:rsidR="00096F89" w:rsidRPr="000007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96F89" w:rsidRPr="00000771">
        <w:rPr>
          <w:rFonts w:ascii="Times New Roman" w:hAnsi="Times New Roman" w:cs="Times New Roman"/>
          <w:sz w:val="24"/>
          <w:szCs w:val="24"/>
          <w:shd w:val="clear" w:color="auto" w:fill="FFFFFF"/>
        </w:rPr>
        <w:t>за звітний період до сектору муніципальної інспекції звернулися 72 громадян, для отримання адміністративних послуг (реєстрації) (перереєстрації), зняття з обліку транспортних засобів, видача (обмін) посвідчень водія, видача міжнародного посвідчення водія, прийом запитів на отримання довідок про відсутність судимостей.</w:t>
      </w:r>
    </w:p>
    <w:p w14:paraId="3183F608" w14:textId="77777777" w:rsidR="00096F89" w:rsidRPr="00000771" w:rsidRDefault="00096F89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824F3F" w14:textId="77777777" w:rsidR="00BD3C5E" w:rsidRPr="00000771" w:rsidRDefault="00BD3C5E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270285" w14:textId="77777777" w:rsidR="007F3452" w:rsidRPr="00000771" w:rsidRDefault="0097136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Вищезазначена робота </w:t>
      </w:r>
      <w:r w:rsidR="00096F89" w:rsidRPr="00000771">
        <w:rPr>
          <w:rFonts w:ascii="Times New Roman" w:hAnsi="Times New Roman" w:cs="Times New Roman"/>
          <w:sz w:val="24"/>
          <w:szCs w:val="24"/>
        </w:rPr>
        <w:t xml:space="preserve">по відділу </w:t>
      </w:r>
      <w:r w:rsidRPr="00000771">
        <w:rPr>
          <w:rFonts w:ascii="Times New Roman" w:hAnsi="Times New Roman" w:cs="Times New Roman"/>
          <w:sz w:val="24"/>
          <w:szCs w:val="24"/>
        </w:rPr>
        <w:t xml:space="preserve">виконана до 01.07.2021 року 5 працівниками Відділу (начальник, 2 головних спеціалісти, головний бухгалтер, бухгалтер) </w:t>
      </w:r>
      <w:r w:rsidR="007F3452" w:rsidRPr="00000771">
        <w:rPr>
          <w:rFonts w:ascii="Times New Roman" w:hAnsi="Times New Roman" w:cs="Times New Roman"/>
          <w:sz w:val="24"/>
          <w:szCs w:val="24"/>
        </w:rPr>
        <w:t>та з 01.07.2021 року 4 працівниками Відділу (начальник, головний спеціаліст, головний бухгалтер, бухгалтер). З</w:t>
      </w:r>
      <w:r w:rsidRPr="00000771">
        <w:rPr>
          <w:rFonts w:ascii="Times New Roman" w:hAnsi="Times New Roman" w:cs="Times New Roman"/>
          <w:sz w:val="24"/>
          <w:szCs w:val="24"/>
        </w:rPr>
        <w:t xml:space="preserve"> жовтня</w:t>
      </w:r>
      <w:r w:rsidR="007F3452" w:rsidRPr="00000771">
        <w:rPr>
          <w:rFonts w:ascii="Times New Roman" w:hAnsi="Times New Roman" w:cs="Times New Roman"/>
          <w:sz w:val="24"/>
          <w:szCs w:val="24"/>
        </w:rPr>
        <w:t xml:space="preserve"> 2021 року робота сектору муніципальної інспекції</w:t>
      </w:r>
      <w:r w:rsidRPr="00000771">
        <w:rPr>
          <w:rFonts w:ascii="Times New Roman" w:hAnsi="Times New Roman" w:cs="Times New Roman"/>
          <w:sz w:val="24"/>
          <w:szCs w:val="24"/>
        </w:rPr>
        <w:t xml:space="preserve"> </w:t>
      </w:r>
      <w:r w:rsidR="007F3452" w:rsidRPr="00000771">
        <w:rPr>
          <w:rFonts w:ascii="Times New Roman" w:hAnsi="Times New Roman" w:cs="Times New Roman"/>
          <w:sz w:val="24"/>
          <w:szCs w:val="24"/>
        </w:rPr>
        <w:t>проведена</w:t>
      </w:r>
      <w:r w:rsidRPr="00000771">
        <w:rPr>
          <w:rFonts w:ascii="Times New Roman" w:hAnsi="Times New Roman" w:cs="Times New Roman"/>
          <w:sz w:val="24"/>
          <w:szCs w:val="24"/>
        </w:rPr>
        <w:t xml:space="preserve"> 2 працівниками (завідувач та провідний спеціаліст-інспектор).</w:t>
      </w:r>
    </w:p>
    <w:p w14:paraId="6B9891F7" w14:textId="77777777" w:rsidR="00971363" w:rsidRPr="00000771" w:rsidRDefault="007F3452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 xml:space="preserve">На завершення Відділ ЖКГБ висловлює щиру подяку усім працівникам підрозділів </w:t>
      </w:r>
      <w:r w:rsidR="00BD3C5E" w:rsidRPr="00000771">
        <w:rPr>
          <w:rFonts w:ascii="Times New Roman" w:hAnsi="Times New Roman" w:cs="Times New Roman"/>
          <w:sz w:val="24"/>
          <w:szCs w:val="24"/>
        </w:rPr>
        <w:t xml:space="preserve">Овруцької </w:t>
      </w:r>
      <w:r w:rsidRPr="00000771">
        <w:rPr>
          <w:rFonts w:ascii="Times New Roman" w:hAnsi="Times New Roman" w:cs="Times New Roman"/>
          <w:sz w:val="24"/>
          <w:szCs w:val="24"/>
        </w:rPr>
        <w:t xml:space="preserve">міської ради, старостинських округів </w:t>
      </w:r>
      <w:r w:rsidR="00BD3C5E" w:rsidRPr="00000771">
        <w:rPr>
          <w:rFonts w:ascii="Times New Roman" w:hAnsi="Times New Roman" w:cs="Times New Roman"/>
          <w:sz w:val="24"/>
          <w:szCs w:val="24"/>
        </w:rPr>
        <w:t xml:space="preserve">та комунальних підприємств </w:t>
      </w:r>
      <w:r w:rsidRPr="00000771">
        <w:rPr>
          <w:rFonts w:ascii="Times New Roman" w:hAnsi="Times New Roman" w:cs="Times New Roman"/>
          <w:sz w:val="24"/>
          <w:szCs w:val="24"/>
        </w:rPr>
        <w:t>за допомогу та спільне вирішення робочих питань.</w:t>
      </w:r>
      <w:r w:rsidR="00971363" w:rsidRPr="000007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48EEA" w14:textId="77777777" w:rsidR="00971363" w:rsidRPr="00000771" w:rsidRDefault="0097136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8B8D49" w14:textId="77777777" w:rsidR="00971363" w:rsidRPr="00000771" w:rsidRDefault="0097136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B80108" w14:textId="77777777" w:rsidR="00971363" w:rsidRPr="00000771" w:rsidRDefault="00971363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0C961A" w14:textId="77777777" w:rsidR="00BB64F0" w:rsidRPr="00000771" w:rsidRDefault="00BB64F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З повагою,</w:t>
      </w:r>
    </w:p>
    <w:p w14:paraId="47E74993" w14:textId="77777777" w:rsidR="00BB64F0" w:rsidRPr="00000771" w:rsidRDefault="00BB64F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771">
        <w:rPr>
          <w:rFonts w:ascii="Times New Roman" w:hAnsi="Times New Roman" w:cs="Times New Roman"/>
          <w:sz w:val="24"/>
          <w:szCs w:val="24"/>
        </w:rPr>
        <w:t>Начальник Відділу ЖКГБ                                  Олександр РЕДЧИЦЬ</w:t>
      </w:r>
    </w:p>
    <w:p w14:paraId="0EFE55FC" w14:textId="77777777" w:rsidR="00BB64F0" w:rsidRPr="00000771" w:rsidRDefault="00BB64F0" w:rsidP="00BD3C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B64F0" w:rsidRPr="00000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66"/>
    <w:multiLevelType w:val="hybridMultilevel"/>
    <w:tmpl w:val="A4782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A3B"/>
    <w:multiLevelType w:val="hybridMultilevel"/>
    <w:tmpl w:val="FF04E7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FD6E63"/>
    <w:multiLevelType w:val="hybridMultilevel"/>
    <w:tmpl w:val="9B80181A"/>
    <w:lvl w:ilvl="0" w:tplc="2EE20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A77"/>
    <w:multiLevelType w:val="hybridMultilevel"/>
    <w:tmpl w:val="D610AA36"/>
    <w:lvl w:ilvl="0" w:tplc="2EE20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1239"/>
    <w:multiLevelType w:val="hybridMultilevel"/>
    <w:tmpl w:val="733087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9114A"/>
    <w:multiLevelType w:val="hybridMultilevel"/>
    <w:tmpl w:val="F59028C2"/>
    <w:lvl w:ilvl="0" w:tplc="0422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6" w15:restartNumberingAfterBreak="0">
    <w:nsid w:val="62C736EE"/>
    <w:multiLevelType w:val="hybridMultilevel"/>
    <w:tmpl w:val="1840BBD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7805B11"/>
    <w:multiLevelType w:val="hybridMultilevel"/>
    <w:tmpl w:val="B99AF6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3066AA"/>
    <w:multiLevelType w:val="hybridMultilevel"/>
    <w:tmpl w:val="B0A63F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2609E1"/>
    <w:multiLevelType w:val="hybridMultilevel"/>
    <w:tmpl w:val="BEE60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9E"/>
    <w:rsid w:val="00000771"/>
    <w:rsid w:val="00065A9E"/>
    <w:rsid w:val="00096F89"/>
    <w:rsid w:val="003650BF"/>
    <w:rsid w:val="003C7473"/>
    <w:rsid w:val="003D21B0"/>
    <w:rsid w:val="00443A6B"/>
    <w:rsid w:val="00503D72"/>
    <w:rsid w:val="005403BD"/>
    <w:rsid w:val="005563ED"/>
    <w:rsid w:val="007F3452"/>
    <w:rsid w:val="008B57F3"/>
    <w:rsid w:val="008B6466"/>
    <w:rsid w:val="00971363"/>
    <w:rsid w:val="009D42D7"/>
    <w:rsid w:val="00BB64F0"/>
    <w:rsid w:val="00BD3C5E"/>
    <w:rsid w:val="00C26E96"/>
    <w:rsid w:val="00D362EB"/>
    <w:rsid w:val="00D65A76"/>
    <w:rsid w:val="00E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747"/>
  <w15:docId w15:val="{3FCFBE37-8D5F-4D89-B7E2-B9E8E3A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ViddilGKG</dc:creator>
  <cp:keywords/>
  <dc:description/>
  <cp:lastModifiedBy>UserInf</cp:lastModifiedBy>
  <cp:revision>4</cp:revision>
  <dcterms:created xsi:type="dcterms:W3CDTF">2022-01-06T12:21:00Z</dcterms:created>
  <dcterms:modified xsi:type="dcterms:W3CDTF">2022-01-10T07:53:00Z</dcterms:modified>
</cp:coreProperties>
</file>