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8E17" w14:textId="77777777" w:rsidR="00773187" w:rsidRDefault="00773187" w:rsidP="00773187">
      <w:pPr>
        <w:jc w:val="both"/>
        <w:rPr>
          <w:sz w:val="18"/>
          <w:szCs w:val="18"/>
          <w:lang w:val="uk-UA"/>
        </w:rPr>
      </w:pPr>
    </w:p>
    <w:p w14:paraId="56A6DE39" w14:textId="77777777" w:rsidR="00773187" w:rsidRDefault="00773187" w:rsidP="00773187">
      <w:pPr>
        <w:jc w:val="both"/>
        <w:rPr>
          <w:sz w:val="18"/>
          <w:szCs w:val="18"/>
          <w:lang w:val="uk-UA"/>
        </w:rPr>
      </w:pPr>
    </w:p>
    <w:p w14:paraId="2CE9A9D8" w14:textId="77777777" w:rsidR="00434380" w:rsidRDefault="00434380" w:rsidP="00434380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>ЗАТВЕРДЖЕНО</w:t>
      </w:r>
    </w:p>
    <w:p w14:paraId="1B257D64" w14:textId="77777777" w:rsidR="00434380" w:rsidRDefault="00434380" w:rsidP="00434380">
      <w:pPr>
        <w:tabs>
          <w:tab w:val="left" w:pos="5580"/>
        </w:tabs>
        <w:ind w:left="11057"/>
      </w:pPr>
      <w:r>
        <w:rPr>
          <w:lang w:val="uk-UA"/>
        </w:rPr>
        <w:t>Наказ Міністерства фінансів України</w:t>
      </w:r>
    </w:p>
    <w:p w14:paraId="08482878" w14:textId="77777777" w:rsidR="00434380" w:rsidRDefault="00434380" w:rsidP="00434380">
      <w:pPr>
        <w:tabs>
          <w:tab w:val="left" w:pos="5670"/>
        </w:tabs>
        <w:ind w:left="5670" w:right="-31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13.09.2016 № 818</w:t>
      </w:r>
    </w:p>
    <w:p w14:paraId="53452D7A" w14:textId="77777777" w:rsidR="00434380" w:rsidRDefault="00434380" w:rsidP="00434380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1FEE8FC4" w14:textId="77777777" w:rsidR="00434380" w:rsidRDefault="00434380" w:rsidP="00434380">
      <w:pPr>
        <w:tabs>
          <w:tab w:val="left" w:pos="5580"/>
        </w:tabs>
        <w:ind w:right="-31"/>
        <w:rPr>
          <w:lang w:val="uk-UA"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найменування юридичної особи</w:t>
      </w:r>
      <w:r>
        <w:t xml:space="preserve">)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1E0E2201" w14:textId="77777777" w:rsidR="00434380" w:rsidRDefault="00434380" w:rsidP="00434380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434380" w14:paraId="744DF53B" w14:textId="77777777" w:rsidTr="0043438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3B4500" w14:textId="77777777" w:rsidR="00434380" w:rsidRDefault="00434380">
            <w:pPr>
              <w:spacing w:line="240" w:lineRule="atLeast"/>
              <w:ind w:left="-108"/>
              <w:rPr>
                <w:lang w:val="en-US"/>
              </w:rPr>
            </w:pPr>
            <w:r>
              <w:rPr>
                <w:lang w:val="uk-UA"/>
              </w:rPr>
              <w:t>Ідентифікаційний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код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D329" w14:textId="77777777" w:rsidR="00434380" w:rsidRDefault="00434380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BB4A6" w14:textId="77777777" w:rsidR="00434380" w:rsidRDefault="00434380">
            <w:pPr>
              <w:spacing w:line="240" w:lineRule="atLeast"/>
              <w:rPr>
                <w:lang w:val="uk-UA"/>
              </w:rPr>
            </w:pPr>
          </w:p>
        </w:tc>
      </w:tr>
    </w:tbl>
    <w:p w14:paraId="6DC5C9B9" w14:textId="77777777" w:rsidR="00434380" w:rsidRDefault="00434380" w:rsidP="00434380">
      <w:pPr>
        <w:ind w:left="11624"/>
        <w:rPr>
          <w:lang w:val="uk-UA"/>
        </w:rPr>
      </w:pPr>
      <w:r>
        <w:rPr>
          <w:lang w:val="uk-UA"/>
        </w:rPr>
        <w:t xml:space="preserve">             </w:t>
      </w:r>
      <w:r>
        <w:t>ЗАТВЕРДЖУ</w:t>
      </w:r>
      <w:r>
        <w:rPr>
          <w:lang w:val="uk-UA"/>
        </w:rPr>
        <w:t>Ю</w:t>
      </w:r>
    </w:p>
    <w:p w14:paraId="57D8B09F" w14:textId="77777777" w:rsidR="00434380" w:rsidRDefault="00434380" w:rsidP="00434380">
      <w:pPr>
        <w:ind w:left="11624"/>
        <w:rPr>
          <w:lang w:val="uk-UA"/>
        </w:rPr>
      </w:pPr>
      <w:r>
        <w:rPr>
          <w:lang w:val="uk-UA"/>
        </w:rPr>
        <w:t xml:space="preserve">Рішення  19-ї сесії   </w:t>
      </w:r>
      <w:r>
        <w:rPr>
          <w:lang w:val="en-US"/>
        </w:rPr>
        <w:t xml:space="preserve">VIII </w:t>
      </w:r>
      <w:r>
        <w:rPr>
          <w:lang w:val="uk-UA"/>
        </w:rPr>
        <w:t>скликання</w:t>
      </w:r>
    </w:p>
    <w:p w14:paraId="2EFCABB0" w14:textId="77777777" w:rsidR="00434380" w:rsidRDefault="00434380" w:rsidP="00434380">
      <w:pPr>
        <w:ind w:left="11624"/>
        <w:rPr>
          <w:lang w:val="uk-UA"/>
        </w:rPr>
      </w:pPr>
      <w:r>
        <w:rPr>
          <w:lang w:val="uk-UA"/>
        </w:rPr>
        <w:t xml:space="preserve">         №</w:t>
      </w:r>
    </w:p>
    <w:p w14:paraId="2E53564E" w14:textId="77777777" w:rsidR="00434380" w:rsidRDefault="00434380" w:rsidP="00434380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«26</w:t>
      </w:r>
      <w:r>
        <w:rPr>
          <w:sz w:val="18"/>
          <w:szCs w:val="1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 xml:space="preserve"> Січня   </w:t>
      </w:r>
      <w:r>
        <w:rPr>
          <w:sz w:val="22"/>
          <w:szCs w:val="22"/>
          <w:lang w:val="uk-UA"/>
        </w:rPr>
        <w:t xml:space="preserve"> 2022</w:t>
      </w:r>
      <w:r>
        <w:rPr>
          <w:sz w:val="22"/>
          <w:szCs w:val="22"/>
        </w:rPr>
        <w:t xml:space="preserve"> р.</w:t>
      </w:r>
    </w:p>
    <w:p w14:paraId="4E22C03B" w14:textId="77777777" w:rsidR="00434380" w:rsidRDefault="00434380" w:rsidP="0043438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263585BB" w14:textId="77777777" w:rsidR="00434380" w:rsidRDefault="00434380" w:rsidP="00434380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6E5818CB" w14:textId="77777777" w:rsidR="00434380" w:rsidRDefault="00434380" w:rsidP="00434380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44BC16FC" w14:textId="77777777" w:rsidR="00434380" w:rsidRDefault="00434380" w:rsidP="00434380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434380" w14:paraId="51336833" w14:textId="77777777" w:rsidTr="00434380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978" w14:textId="77777777" w:rsidR="00434380" w:rsidRDefault="00434380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5E53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434380" w14:paraId="7B064678" w14:textId="77777777" w:rsidTr="00434380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265" w14:textId="77777777" w:rsidR="00434380" w:rsidRDefault="0043438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FCAD" w14:textId="77777777" w:rsidR="00434380" w:rsidRDefault="00434380">
            <w:pPr>
              <w:rPr>
                <w:sz w:val="24"/>
                <w:szCs w:val="24"/>
                <w:lang w:val="uk-UA"/>
              </w:rPr>
            </w:pPr>
          </w:p>
        </w:tc>
      </w:tr>
      <w:tr w:rsidR="00434380" w14:paraId="26758431" w14:textId="77777777" w:rsidTr="00434380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70B1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FCF6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27DB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921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34BF8F66" w14:textId="77777777" w:rsidR="00434380" w:rsidRDefault="00434380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200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28D84A97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4C5D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688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9278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5DCDCEDF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3394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434380" w14:paraId="6C9F3985" w14:textId="77777777" w:rsidTr="00434380"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3F6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74C5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9071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7F3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7A81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8FEA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D0D0" w14:textId="77777777" w:rsidR="00434380" w:rsidRDefault="00434380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7601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847" w14:textId="77777777" w:rsidR="00434380" w:rsidRDefault="0043438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5A1" w14:textId="77777777" w:rsidR="00434380" w:rsidRDefault="00434380">
            <w:pPr>
              <w:rPr>
                <w:lang w:val="uk-UA"/>
              </w:rPr>
            </w:pPr>
          </w:p>
        </w:tc>
      </w:tr>
      <w:tr w:rsidR="00434380" w14:paraId="4B249B96" w14:textId="77777777" w:rsidTr="004343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A312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7D7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85D3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DE0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9545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910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D236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4EE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D48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1F83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34380" w14:paraId="67DE1231" w14:textId="77777777" w:rsidTr="004343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AFC5" w14:textId="77777777" w:rsidR="00434380" w:rsidRDefault="00434380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F015" w14:textId="77777777" w:rsidR="00434380" w:rsidRDefault="00434380">
            <w:r>
              <w:t xml:space="preserve">КП «Овруч»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73577" w14:textId="77777777" w:rsidR="00434380" w:rsidRDefault="00434380">
            <w:pPr>
              <w:rPr>
                <w:lang w:val="uk-UA"/>
              </w:rPr>
            </w:pPr>
            <w:r>
              <w:rPr>
                <w:lang w:val="uk-UA"/>
              </w:rPr>
              <w:t>101310576</w:t>
            </w:r>
          </w:p>
          <w:p w14:paraId="0C8AD5EC" w14:textId="77777777" w:rsidR="00434380" w:rsidRDefault="00434380">
            <w:pPr>
              <w:rPr>
                <w:lang w:val="uk-UA"/>
              </w:rPr>
            </w:pPr>
            <w:r>
              <w:rPr>
                <w:lang w:val="uk-UA"/>
              </w:rPr>
              <w:t>Нежитлова будівля громадського туалету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8158" w14:textId="77777777" w:rsidR="00434380" w:rsidRDefault="004343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92A" w14:textId="77777777" w:rsidR="00434380" w:rsidRDefault="0043438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52F" w14:textId="77777777" w:rsidR="00434380" w:rsidRDefault="00434380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F9C" w14:textId="77777777" w:rsidR="00434380" w:rsidRDefault="0043438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753" w14:textId="77777777" w:rsidR="00434380" w:rsidRDefault="0043438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42D" w14:textId="77777777" w:rsidR="00434380" w:rsidRDefault="0043438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F8E97" w14:textId="77777777" w:rsidR="00434380" w:rsidRDefault="00434380">
            <w:pPr>
              <w:rPr>
                <w:lang w:val="uk-UA"/>
              </w:rPr>
            </w:pPr>
          </w:p>
        </w:tc>
      </w:tr>
      <w:tr w:rsidR="00434380" w14:paraId="6BC82519" w14:textId="77777777" w:rsidTr="00434380"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CBC0" w14:textId="77777777" w:rsidR="00434380" w:rsidRDefault="00434380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871" w14:textId="77777777" w:rsidR="00434380" w:rsidRDefault="00434380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322" w14:textId="77777777" w:rsidR="00434380" w:rsidRDefault="0043438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165" w14:textId="77777777" w:rsidR="00434380" w:rsidRDefault="0043438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BEC" w14:textId="77777777" w:rsidR="00434380" w:rsidRDefault="0043438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CB7" w14:textId="77777777" w:rsidR="00434380" w:rsidRDefault="0043438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C79" w14:textId="77777777" w:rsidR="00434380" w:rsidRDefault="0043438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853" w14:textId="77777777" w:rsidR="00434380" w:rsidRDefault="00434380">
            <w:pPr>
              <w:jc w:val="center"/>
              <w:rPr>
                <w:lang w:val="uk-UA"/>
              </w:rPr>
            </w:pPr>
          </w:p>
        </w:tc>
      </w:tr>
    </w:tbl>
    <w:p w14:paraId="78440DF7" w14:textId="77777777" w:rsidR="00434380" w:rsidRDefault="00434380" w:rsidP="00434380">
      <w:pPr>
        <w:rPr>
          <w:sz w:val="14"/>
          <w:szCs w:val="14"/>
          <w:lang w:val="en-US"/>
        </w:rPr>
      </w:pPr>
    </w:p>
    <w:p w14:paraId="65D8AD7F" w14:textId="77777777" w:rsidR="00434380" w:rsidRDefault="00434380" w:rsidP="00434380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 підставі наказу, Розпорядження Овруцького міського голови №6 від 05.01.2022р.; Наказу №6-ОД від 04.01.2022р.</w:t>
      </w:r>
    </w:p>
    <w:p w14:paraId="4484C936" w14:textId="77777777" w:rsidR="00434380" w:rsidRDefault="00434380" w:rsidP="00434380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Проведено огляд :                                                                                     Нежитлової будівлі громадського туалету                                                                                                                                                                                   </w:t>
      </w:r>
    </w:p>
    <w:p w14:paraId="352801EC" w14:textId="77777777" w:rsidR="00434380" w:rsidRDefault="00434380" w:rsidP="00434380">
      <w:pPr>
        <w:spacing w:after="1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  <w:lang w:val="uk-UA"/>
        </w:rPr>
        <w:t xml:space="preserve">     </w:t>
      </w: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  <w:lang w:val="uk-UA"/>
        </w:rPr>
        <w:t xml:space="preserve">   (назва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</w:t>
      </w:r>
    </w:p>
    <w:p w14:paraId="5ADE8463" w14:textId="77777777" w:rsidR="00434380" w:rsidRDefault="00434380" w:rsidP="0043438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Місцезнаходження 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 у момент передачі (прийняття)              м. Овруч , вул. Гетьмана Виговського, 24-б</w:t>
      </w:r>
    </w:p>
    <w:p w14:paraId="2589B903" w14:textId="77777777" w:rsidR="00434380" w:rsidRDefault="00434380" w:rsidP="0043438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</w:t>
      </w:r>
    </w:p>
    <w:p w14:paraId="2F8B62E9" w14:textId="77777777" w:rsidR="00434380" w:rsidRDefault="00434380" w:rsidP="00434380">
      <w:pPr>
        <w:spacing w:after="120"/>
        <w:rPr>
          <w:lang w:val="uk-UA"/>
        </w:rPr>
      </w:pPr>
      <w:r>
        <w:rPr>
          <w:sz w:val="18"/>
          <w:szCs w:val="18"/>
          <w:lang w:val="uk-UA"/>
        </w:rPr>
        <w:t>Коротка характеристика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 ;                Нежитлова будівля громадського туалету, загальною площею – 39,9 </w:t>
      </w:r>
      <w:proofErr w:type="spellStart"/>
      <w:r>
        <w:rPr>
          <w:sz w:val="18"/>
          <w:szCs w:val="18"/>
          <w:lang w:val="uk-UA"/>
        </w:rPr>
        <w:t>м.кв</w:t>
      </w:r>
      <w:proofErr w:type="spellEnd"/>
      <w:r>
        <w:rPr>
          <w:sz w:val="18"/>
          <w:szCs w:val="18"/>
          <w:lang w:val="uk-UA"/>
        </w:rPr>
        <w:t xml:space="preserve">.                                                                                                                                                                                   </w:t>
      </w:r>
    </w:p>
    <w:p w14:paraId="115E4EAD" w14:textId="77777777" w:rsidR="00434380" w:rsidRDefault="00434380" w:rsidP="00434380">
      <w:pPr>
        <w:spacing w:after="120"/>
        <w:rPr>
          <w:sz w:val="18"/>
          <w:szCs w:val="18"/>
          <w:lang w:val="uk-UA"/>
        </w:rPr>
      </w:pPr>
    </w:p>
    <w:p w14:paraId="69FD0801" w14:textId="77777777" w:rsidR="00434380" w:rsidRDefault="00434380" w:rsidP="00434380">
      <w:pPr>
        <w:ind w:right="-31"/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Відповідає</w:t>
      </w:r>
      <w:proofErr w:type="spellEnd"/>
    </w:p>
    <w:p w14:paraId="2B29014E" w14:textId="77777777" w:rsidR="00434380" w:rsidRDefault="00434380" w:rsidP="0043438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5F23D93D" w14:textId="77777777" w:rsidR="00434380" w:rsidRDefault="00434380" w:rsidP="00434380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 : Передати з балансу Овруцької міської ради   на баланс та у господарське відання  КП «Овруч» Овруцької міської ради Житомирської області.</w:t>
      </w:r>
    </w:p>
    <w:p w14:paraId="7D51D312" w14:textId="77777777" w:rsidR="00434380" w:rsidRDefault="00434380" w:rsidP="00434380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Перелік документації, що додається: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434380" w14:paraId="577F560D" w14:textId="77777777" w:rsidTr="00434380">
        <w:tc>
          <w:tcPr>
            <w:tcW w:w="5070" w:type="dxa"/>
          </w:tcPr>
          <w:p w14:paraId="471B588B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lastRenderedPageBreak/>
              <w:t>Передали:</w:t>
            </w:r>
          </w:p>
          <w:p w14:paraId="7F20A1D6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Г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14:paraId="21ED8AAD" w14:textId="77777777" w:rsidR="00434380" w:rsidRDefault="00434380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14:paraId="30EDD31C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2EC89EDB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61830E8C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7BD20CA3" w14:textId="77777777" w:rsidR="00434380" w:rsidRDefault="00434380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43BCC1D" w14:textId="77777777" w:rsidR="00434380" w:rsidRDefault="00434380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5125AF6" w14:textId="77777777" w:rsidR="00434380" w:rsidRDefault="00434380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документообігу та організаційно-кадрової роботи</w:t>
            </w:r>
          </w:p>
          <w:p w14:paraId="6C3874D1" w14:textId="77777777" w:rsidR="00434380" w:rsidRDefault="00434380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CE673E1" w14:textId="77777777" w:rsidR="00434380" w:rsidRDefault="00434380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3FF8659D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375F20F0" w14:textId="77777777" w:rsidR="00434380" w:rsidRDefault="00434380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434380" w14:paraId="120EC4C2" w14:textId="77777777" w:rsidTr="00434380">
        <w:trPr>
          <w:trHeight w:val="1195"/>
        </w:trPr>
        <w:tc>
          <w:tcPr>
            <w:tcW w:w="5070" w:type="dxa"/>
            <w:hideMark/>
          </w:tcPr>
          <w:p w14:paraId="4B1519C6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:</w:t>
            </w:r>
          </w:p>
          <w:p w14:paraId="038A8DBC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Шваб Марина Юріївна </w:t>
            </w:r>
          </w:p>
          <w:p w14:paraId="756C1FBD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500A8993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3F4CA63E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7A926A31" w14:textId="77777777" w:rsidR="00434380" w:rsidRDefault="00434380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497" w:type="dxa"/>
          </w:tcPr>
          <w:p w14:paraId="5E00D98D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61A6EAE2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14:paraId="5B8DD92F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комунальної власності</w:t>
            </w:r>
          </w:p>
          <w:p w14:paraId="6BD1CE4B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6AE3F480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4627CA03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7F7DA423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434380" w14:paraId="66DD61F8" w14:textId="77777777" w:rsidTr="00434380">
        <w:trPr>
          <w:trHeight w:val="2674"/>
        </w:trPr>
        <w:tc>
          <w:tcPr>
            <w:tcW w:w="5070" w:type="dxa"/>
          </w:tcPr>
          <w:p w14:paraId="5B9F0BA2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7F8E38CA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0E258FA7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5204AD4B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14:paraId="1878F5DB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14:paraId="737CA3B4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Баранівський Микола Михайлович</w:t>
            </w:r>
          </w:p>
          <w:p w14:paraId="0FA125BB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4313BCB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14:paraId="5FCFB1D0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Норик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Наталія Василівна</w:t>
            </w:r>
          </w:p>
          <w:p w14:paraId="3DE554F3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Кирдан Світлана Петрівна</w:t>
            </w:r>
          </w:p>
          <w:p w14:paraId="21F8C6B2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Хоменко Наталія Петрівна </w:t>
            </w:r>
          </w:p>
          <w:p w14:paraId="5FEB5B07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Германчук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Володимир Миколайович                                                                                                                  </w:t>
            </w:r>
          </w:p>
          <w:p w14:paraId="630FF681" w14:textId="77777777" w:rsidR="00434380" w:rsidRDefault="00434380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</w:t>
            </w:r>
          </w:p>
        </w:tc>
        <w:tc>
          <w:tcPr>
            <w:tcW w:w="9497" w:type="dxa"/>
          </w:tcPr>
          <w:p w14:paraId="7670A055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спеціаліст з питань комунальної власності</w:t>
            </w:r>
          </w:p>
          <w:p w14:paraId="59C3C52E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4670498E" w14:textId="77777777" w:rsidR="00434380" w:rsidRDefault="00434380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5CC2B03D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3F00454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9E2E123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інженер КП «Овруч»</w:t>
            </w:r>
          </w:p>
          <w:p w14:paraId="2FE3AE4B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CA23E06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73250AA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Інженер 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en-US" w:eastAsia="uk-UA"/>
              </w:rPr>
              <w:t>II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категорії КП «Овруч»</w:t>
            </w:r>
          </w:p>
          <w:p w14:paraId="304D2D20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Бухгалтер КП «Овруч»</w:t>
            </w:r>
          </w:p>
          <w:p w14:paraId="1BC8F447" w14:textId="77777777" w:rsidR="00434380" w:rsidRDefault="00434380">
            <w:pPr>
              <w:widowControl w:val="0"/>
              <w:rPr>
                <w:lang w:val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  <w:r>
              <w:rPr>
                <w:lang w:val="uk-UA"/>
              </w:rPr>
              <w:t xml:space="preserve"> КП «Овруч»</w:t>
            </w:r>
          </w:p>
          <w:p w14:paraId="074FFE7F" w14:textId="77777777" w:rsidR="00434380" w:rsidRDefault="0043438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Майстер КП «Овруч»</w:t>
            </w:r>
          </w:p>
          <w:p w14:paraId="22E2F22E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77719058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5ABB84AA" w14:textId="77777777" w:rsidR="00434380" w:rsidRDefault="00434380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56045CBB" w14:textId="77777777" w:rsidR="00434380" w:rsidRDefault="00434380" w:rsidP="00434380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Майно здав : Головний спеціаліст відділу бухгалтерського</w:t>
      </w:r>
    </w:p>
    <w:p w14:paraId="00665285" w14:textId="77777777" w:rsidR="00434380" w:rsidRDefault="00434380" w:rsidP="00434380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обліку, консолідованої звітності та комунальної власності                                                                                   _____________________                          Віктор Сергійович </w:t>
      </w:r>
      <w:proofErr w:type="spellStart"/>
      <w:r>
        <w:rPr>
          <w:sz w:val="16"/>
          <w:szCs w:val="16"/>
          <w:lang w:val="uk-UA"/>
        </w:rPr>
        <w:t>Горченко</w:t>
      </w:r>
      <w:proofErr w:type="spellEnd"/>
    </w:p>
    <w:p w14:paraId="707870F6" w14:textId="77777777" w:rsidR="00434380" w:rsidRDefault="00434380" w:rsidP="00434380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  <w:lang w:val="uk-UA"/>
        </w:rPr>
        <w:t xml:space="preserve">                                                                         (підпис)                                           (ініціали та прізвище)</w:t>
      </w:r>
    </w:p>
    <w:p w14:paraId="5792737F" w14:textId="77777777" w:rsidR="00434380" w:rsidRDefault="00434380" w:rsidP="00434380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Майно прийняв : Директор КП «Овруч»                                                                                                                                    ____________                               Анатолій  Іванович Дуб</w:t>
      </w:r>
    </w:p>
    <w:p w14:paraId="2865A72E" w14:textId="77777777" w:rsidR="00434380" w:rsidRDefault="00434380" w:rsidP="00434380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                       (підпис)                                              (ініціали та прізвище)</w:t>
      </w:r>
    </w:p>
    <w:p w14:paraId="5ECB5398" w14:textId="77777777" w:rsidR="00434380" w:rsidRDefault="00434380" w:rsidP="00434380">
      <w:pPr>
        <w:jc w:val="both"/>
        <w:rPr>
          <w:sz w:val="16"/>
          <w:szCs w:val="16"/>
          <w:lang w:val="uk-UA"/>
        </w:rPr>
      </w:pPr>
    </w:p>
    <w:p w14:paraId="3952DDCA" w14:textId="77777777" w:rsidR="00434380" w:rsidRDefault="00434380" w:rsidP="00434380">
      <w:pPr>
        <w:spacing w:after="8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434380" w14:paraId="06F9B994" w14:textId="77777777" w:rsidTr="0043438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539E" w14:textId="77777777" w:rsidR="00434380" w:rsidRDefault="0043438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A7F1" w14:textId="77777777" w:rsidR="00434380" w:rsidRDefault="0043438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B6B1" w14:textId="77777777" w:rsidR="00434380" w:rsidRDefault="0043438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51B" w14:textId="77777777" w:rsidR="00434380" w:rsidRDefault="0043438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434380" w14:paraId="1C202CFD" w14:textId="77777777" w:rsidTr="0043438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228" w14:textId="77777777" w:rsidR="00434380" w:rsidRDefault="0043438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5A3" w14:textId="77777777" w:rsidR="00434380" w:rsidRDefault="0043438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E2B" w14:textId="77777777" w:rsidR="00434380" w:rsidRDefault="0043438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B0E" w14:textId="77777777" w:rsidR="00434380" w:rsidRDefault="00434380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14:paraId="196AA288" w14:textId="77777777" w:rsidR="00434380" w:rsidRDefault="00434380" w:rsidP="0043438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2AE9ECDC" w14:textId="77777777" w:rsidR="00434380" w:rsidRDefault="00434380" w:rsidP="0043438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(підпис)                            (посада, ініціали та прізвище)</w:t>
      </w:r>
    </w:p>
    <w:p w14:paraId="6B308943" w14:textId="77777777" w:rsidR="00434380" w:rsidRDefault="00434380" w:rsidP="0043438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«_____» __________________р.             </w:t>
      </w:r>
    </w:p>
    <w:p w14:paraId="400ECB46" w14:textId="77777777" w:rsidR="00434380" w:rsidRDefault="00434380" w:rsidP="0043438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Головний бухгалтер                            ____________        _____________________________</w:t>
      </w:r>
    </w:p>
    <w:p w14:paraId="129900B1" w14:textId="77777777" w:rsidR="00434380" w:rsidRDefault="00434380" w:rsidP="0043438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(підпис)                         (ініціали та прізвище)</w:t>
      </w:r>
    </w:p>
    <w:p w14:paraId="5AA810B0" w14:textId="77777777" w:rsidR="00773187" w:rsidRDefault="00773187" w:rsidP="00773187">
      <w:pPr>
        <w:jc w:val="both"/>
        <w:rPr>
          <w:sz w:val="18"/>
          <w:szCs w:val="18"/>
          <w:lang w:val="uk-UA"/>
        </w:rPr>
      </w:pPr>
    </w:p>
    <w:p w14:paraId="7C9523EC" w14:textId="77777777" w:rsidR="00773187" w:rsidRDefault="00773187" w:rsidP="00773187">
      <w:pPr>
        <w:jc w:val="both"/>
        <w:rPr>
          <w:sz w:val="18"/>
          <w:szCs w:val="18"/>
          <w:lang w:val="uk-UA"/>
        </w:rPr>
      </w:pPr>
    </w:p>
    <w:p w14:paraId="30713061" w14:textId="77777777" w:rsidR="00413DEF" w:rsidRPr="00434380" w:rsidRDefault="00413DEF" w:rsidP="00A77EE7">
      <w:pPr>
        <w:rPr>
          <w:lang w:val="uk-UA"/>
        </w:rPr>
      </w:pPr>
    </w:p>
    <w:sectPr w:rsidR="00413DEF" w:rsidRPr="00434380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403"/>
    <w:rsid w:val="00166F12"/>
    <w:rsid w:val="00191B0B"/>
    <w:rsid w:val="001E2479"/>
    <w:rsid w:val="001F7A5A"/>
    <w:rsid w:val="00211B20"/>
    <w:rsid w:val="00236931"/>
    <w:rsid w:val="002F1691"/>
    <w:rsid w:val="0040016A"/>
    <w:rsid w:val="00413DEF"/>
    <w:rsid w:val="004157C5"/>
    <w:rsid w:val="00421D01"/>
    <w:rsid w:val="00434380"/>
    <w:rsid w:val="004C0FB5"/>
    <w:rsid w:val="004F29B1"/>
    <w:rsid w:val="00540F2C"/>
    <w:rsid w:val="005870C1"/>
    <w:rsid w:val="00616895"/>
    <w:rsid w:val="00686FA3"/>
    <w:rsid w:val="00773187"/>
    <w:rsid w:val="00884079"/>
    <w:rsid w:val="00887AEB"/>
    <w:rsid w:val="00887E1F"/>
    <w:rsid w:val="008D5D79"/>
    <w:rsid w:val="008D78B4"/>
    <w:rsid w:val="00965706"/>
    <w:rsid w:val="00A27095"/>
    <w:rsid w:val="00A353B1"/>
    <w:rsid w:val="00A7414C"/>
    <w:rsid w:val="00A77EE7"/>
    <w:rsid w:val="00AD3057"/>
    <w:rsid w:val="00B712AA"/>
    <w:rsid w:val="00BD5D45"/>
    <w:rsid w:val="00C21894"/>
    <w:rsid w:val="00C506C0"/>
    <w:rsid w:val="00C72D63"/>
    <w:rsid w:val="00D1631E"/>
    <w:rsid w:val="00D45E75"/>
    <w:rsid w:val="00DB4D98"/>
    <w:rsid w:val="00DE6EBC"/>
    <w:rsid w:val="00E1406B"/>
    <w:rsid w:val="00E405A0"/>
    <w:rsid w:val="00EA590D"/>
    <w:rsid w:val="00EC4465"/>
    <w:rsid w:val="00EE24A2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header"/>
    <w:basedOn w:val="a"/>
    <w:link w:val="a4"/>
    <w:uiPriority w:val="99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506C0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84</cp:revision>
  <cp:lastPrinted>2021-11-23T06:27:00Z</cp:lastPrinted>
  <dcterms:created xsi:type="dcterms:W3CDTF">2021-08-16T09:56:00Z</dcterms:created>
  <dcterms:modified xsi:type="dcterms:W3CDTF">2022-01-25T15:05:00Z</dcterms:modified>
</cp:coreProperties>
</file>