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B2AF" w14:textId="77777777" w:rsidR="00CA39B9" w:rsidRPr="008109B4" w:rsidRDefault="00CA39B9" w:rsidP="00CA39B9">
      <w:pPr>
        <w:pStyle w:val="21"/>
        <w:ind w:firstLine="3"/>
        <w:rPr>
          <w:rFonts w:ascii="Bookman Old Style" w:hAnsi="Bookman Old Style"/>
        </w:rPr>
      </w:pPr>
      <w:r w:rsidRPr="008109B4"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6100313A" wp14:editId="5F6D761B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9B4">
        <w:rPr>
          <w:rFonts w:ascii="Bookman Old Style" w:hAnsi="Bookman Old Style"/>
        </w:rPr>
        <w:t xml:space="preserve">  </w:t>
      </w:r>
    </w:p>
    <w:p w14:paraId="110C8898" w14:textId="77777777" w:rsidR="00CA39B9" w:rsidRPr="008109B4" w:rsidRDefault="00CA39B9" w:rsidP="00CA39B9">
      <w:pPr>
        <w:pStyle w:val="21"/>
        <w:ind w:firstLine="3"/>
        <w:rPr>
          <w:rFonts w:ascii="Bookman Old Style" w:hAnsi="Bookman Old Style"/>
        </w:rPr>
      </w:pPr>
      <w:r w:rsidRPr="008109B4">
        <w:rPr>
          <w:rFonts w:ascii="Bookman Old Style" w:hAnsi="Bookman Old Style"/>
        </w:rPr>
        <w:t xml:space="preserve">У К Р А Ї Н А   </w:t>
      </w:r>
    </w:p>
    <w:p w14:paraId="28E0D85C" w14:textId="77777777" w:rsidR="00CA39B9" w:rsidRPr="008109B4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54D9012F" w14:textId="77777777" w:rsidR="00CA39B9" w:rsidRPr="008109B4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40F5805" w14:textId="77777777" w:rsidR="00CA39B9" w:rsidRPr="008109B4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7BB07986" w14:textId="77777777" w:rsidR="00CA39B9" w:rsidRPr="008109B4" w:rsidRDefault="00CA39B9" w:rsidP="00CA39B9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8109B4">
        <w:rPr>
          <w:rFonts w:ascii="Bookman Old Style" w:hAnsi="Bookman Old Style"/>
          <w:i w:val="0"/>
        </w:rPr>
        <w:t>Р І Ш Е Н Н Я</w:t>
      </w:r>
    </w:p>
    <w:p w14:paraId="3C331559" w14:textId="77777777" w:rsidR="00CA39B9" w:rsidRPr="008109B4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EC6C0FD" w14:textId="7D9E07C5" w:rsidR="00CA39B9" w:rsidRPr="008109B4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від  16</w:t>
      </w:r>
      <w:r w:rsidR="008109B4">
        <w:rPr>
          <w:rFonts w:ascii="Bookman Old Style" w:hAnsi="Bookman Old Style" w:cs="Times New Roman"/>
          <w:sz w:val="24"/>
          <w:szCs w:val="24"/>
          <w:lang w:val="en-US"/>
        </w:rPr>
        <w:t>.06.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>2022 року         №</w:t>
      </w:r>
      <w:r w:rsidR="005C7BE5">
        <w:rPr>
          <w:rFonts w:ascii="Bookman Old Style" w:hAnsi="Bookman Old Style" w:cs="Times New Roman"/>
          <w:sz w:val="24"/>
          <w:szCs w:val="24"/>
          <w:lang w:val="uk-UA"/>
        </w:rPr>
        <w:t>536</w:t>
      </w:r>
    </w:p>
    <w:p w14:paraId="79E67296" w14:textId="77777777" w:rsidR="00CA39B9" w:rsidRPr="008109B4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8C6EC0A" w14:textId="4275F125" w:rsidR="00CA39B9" w:rsidRPr="008109B4" w:rsidRDefault="00CA39B9" w:rsidP="00CA39B9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 w:rsidRPr="008109B4">
        <w:rPr>
          <w:sz w:val="24"/>
          <w:lang w:val="uk-UA"/>
        </w:rPr>
        <w:t>Про дозвіл на завершення чемпіонату</w:t>
      </w:r>
      <w:r w:rsidR="008109B4" w:rsidRPr="008109B4">
        <w:rPr>
          <w:sz w:val="24"/>
        </w:rPr>
        <w:t xml:space="preserve"> </w:t>
      </w:r>
      <w:r w:rsidRPr="008109B4">
        <w:rPr>
          <w:sz w:val="24"/>
          <w:lang w:val="uk-UA"/>
        </w:rPr>
        <w:t>Овруцької волейбольної ліги сезону 2021-2022 року та проведення  змагань з футболу на Кубок Героя України Миколи Ващука, відповідно до затвердженого календаря змагань</w:t>
      </w:r>
    </w:p>
    <w:p w14:paraId="225A05BD" w14:textId="77777777" w:rsidR="00CA39B9" w:rsidRPr="008109B4" w:rsidRDefault="00CA39B9" w:rsidP="00CA39B9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</w:p>
    <w:p w14:paraId="729AEFC9" w14:textId="195BC31B" w:rsidR="00CA39B9" w:rsidRPr="008109B4" w:rsidRDefault="00CA39B9" w:rsidP="008109B4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У відповідності до комплексної Програми розвитку фізичної культури і спорту Овруцької ТГ на 2020-2024рр.</w:t>
      </w:r>
      <w:r w:rsidR="006C67D3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8109B4"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109B4">
        <w:rPr>
          <w:rFonts w:ascii="Bookman Old Style" w:hAnsi="Bookman Old Style" w:cs="Times New Roman"/>
          <w:sz w:val="24"/>
          <w:szCs w:val="24"/>
          <w:lang w:val="uk-UA"/>
        </w:rPr>
        <w:t>з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 метою проведення благодійної акції на підтримку ЗСУ в Овруцькій територіальній громаді, враховуючи клопотання голови ГО «Федерації футболу Овруччини» та голови ГО «Овруцька федерація волейболу»</w:t>
      </w:r>
      <w:r w:rsidR="008109B4">
        <w:rPr>
          <w:rFonts w:ascii="Bookman Old Style" w:hAnsi="Bookman Old Style" w:cs="Times New Roman"/>
          <w:sz w:val="24"/>
          <w:szCs w:val="24"/>
          <w:lang w:val="uk-UA"/>
        </w:rPr>
        <w:t xml:space="preserve"> виконком міської ради</w:t>
      </w:r>
    </w:p>
    <w:p w14:paraId="3CEDE0D7" w14:textId="77777777" w:rsidR="00CA39B9" w:rsidRPr="008109B4" w:rsidRDefault="00CA39B9" w:rsidP="00CA39B9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0CD76476" w14:textId="77777777" w:rsidR="00CA39B9" w:rsidRPr="008109B4" w:rsidRDefault="00CA39B9" w:rsidP="00CA39B9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3E35B9DD" w14:textId="77777777" w:rsidR="00CA39B9" w:rsidRPr="008109B4" w:rsidRDefault="00CA39B9" w:rsidP="008109B4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E283990" w14:textId="327C35ED" w:rsidR="00CA39B9" w:rsidRPr="008109B4" w:rsidRDefault="00A7555E" w:rsidP="008109B4">
      <w:pPr>
        <w:pStyle w:val="11"/>
        <w:tabs>
          <w:tab w:val="left" w:pos="941"/>
        </w:tabs>
        <w:spacing w:line="276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1.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Голові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ГО «Федерація футболу Овруччини» (Невмержицький М.С.) спільно із</w:t>
      </w:r>
      <w:r w:rsidR="00CA39B9" w:rsidRPr="008109B4">
        <w:rPr>
          <w:rFonts w:cs="Times New Roman"/>
          <w:sz w:val="24"/>
          <w:szCs w:val="24"/>
          <w:lang w:val="uk-UA"/>
        </w:rPr>
        <w:t xml:space="preserve">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старостою Великохайчанського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старостинського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округу 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(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Божок С.М.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)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організувати та провести змагання з футболу на </w:t>
      </w:r>
      <w:r w:rsidR="00CA39B9" w:rsidRPr="008109B4">
        <w:rPr>
          <w:rFonts w:cs="Times New Roman"/>
          <w:sz w:val="24"/>
          <w:szCs w:val="24"/>
          <w:lang w:val="uk-UA"/>
        </w:rPr>
        <w:t>Кубок Героя України Миколи Ващука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- 19.06.2022 року серед футбольни</w:t>
      </w:r>
      <w:r w:rsidR="00E61A30">
        <w:rPr>
          <w:rFonts w:cs="Times New Roman"/>
          <w:color w:val="000000"/>
          <w:sz w:val="24"/>
          <w:szCs w:val="24"/>
          <w:lang w:val="uk-UA" w:eastAsia="uk-UA" w:bidi="uk-UA"/>
        </w:rPr>
        <w:t>х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команд Овруччини.</w:t>
      </w:r>
    </w:p>
    <w:p w14:paraId="583520D4" w14:textId="429D6DF2" w:rsidR="00CA39B9" w:rsidRPr="008109B4" w:rsidRDefault="00A7555E" w:rsidP="008109B4">
      <w:pPr>
        <w:pStyle w:val="11"/>
        <w:tabs>
          <w:tab w:val="left" w:pos="962"/>
        </w:tabs>
        <w:spacing w:line="276" w:lineRule="auto"/>
        <w:jc w:val="both"/>
        <w:rPr>
          <w:rFonts w:cs="Times New Roman"/>
          <w:sz w:val="24"/>
          <w:szCs w:val="24"/>
          <w:lang w:val="uk-UA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>2.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Голові </w:t>
      </w:r>
      <w:r w:rsidR="00CA39B9" w:rsidRPr="008109B4">
        <w:rPr>
          <w:rFonts w:cs="Times New Roman"/>
          <w:color w:val="000000"/>
          <w:sz w:val="24"/>
          <w:szCs w:val="24"/>
          <w:lang w:val="uk-UA" w:eastAsia="ru-RU" w:bidi="ru-RU"/>
        </w:rPr>
        <w:t xml:space="preserve">ГО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«ФФО» (Невмержицькому М.С.) розробити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відповідне Положення про змагання з футболу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на </w:t>
      </w:r>
      <w:r w:rsidR="003333C9" w:rsidRPr="008109B4">
        <w:rPr>
          <w:rFonts w:cs="Times New Roman"/>
          <w:sz w:val="24"/>
          <w:szCs w:val="24"/>
          <w:lang w:val="uk-UA"/>
        </w:rPr>
        <w:t>Кубок Героя України Миколи Ващука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.</w:t>
      </w:r>
    </w:p>
    <w:p w14:paraId="093944DA" w14:textId="62979858" w:rsidR="00CA39B9" w:rsidRPr="008109B4" w:rsidRDefault="00A7555E" w:rsidP="008109B4">
      <w:pPr>
        <w:pStyle w:val="11"/>
        <w:tabs>
          <w:tab w:val="left" w:pos="962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>3.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С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тарості Великохайчанського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старостинського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округу 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(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Божок С.М.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)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здійснити підготовку футбольного поля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в с</w:t>
      </w:r>
      <w:r w:rsidR="0078462D">
        <w:rPr>
          <w:rFonts w:cs="Times New Roman"/>
          <w:color w:val="000000"/>
          <w:sz w:val="24"/>
          <w:szCs w:val="24"/>
          <w:lang w:val="uk-UA" w:eastAsia="uk-UA" w:bidi="uk-UA"/>
        </w:rPr>
        <w:t>.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Велика Хайча для проведення змагань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з футболу.</w:t>
      </w:r>
    </w:p>
    <w:p w14:paraId="75131EE2" w14:textId="77777777" w:rsidR="00CA39B9" w:rsidRPr="008109B4" w:rsidRDefault="00A7555E" w:rsidP="008109B4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4. ГО «Овруцька федерація волейболу» (Воробей Р.В.) організувати та провести завершення  </w:t>
      </w:r>
      <w:r w:rsidRPr="008109B4">
        <w:rPr>
          <w:rFonts w:cs="Times New Roman"/>
          <w:sz w:val="24"/>
          <w:szCs w:val="24"/>
          <w:lang w:val="uk-UA"/>
        </w:rPr>
        <w:t>чемпіонату Овруцької волейбольної ліги сезону 2021-2022 року</w:t>
      </w: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8109B4">
        <w:rPr>
          <w:rFonts w:cs="Times New Roman"/>
          <w:sz w:val="24"/>
          <w:szCs w:val="24"/>
          <w:lang w:val="uk-UA"/>
        </w:rPr>
        <w:t xml:space="preserve"> відповідно календаря змагань.</w:t>
      </w: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57C09E2C" w14:textId="7058A45E" w:rsidR="00FC74C1" w:rsidRDefault="00A7555E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5. Координацію роботи щодо підготовки та проведення змагань покласти на директора ДЮСШ Воробей Р.В.</w:t>
      </w:r>
    </w:p>
    <w:p w14:paraId="13A6A7E2" w14:textId="364FD23C" w:rsidR="006C67D3" w:rsidRDefault="006C67D3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uk-UA" w:eastAsia="uk-UA" w:bidi="uk-UA"/>
        </w:rPr>
        <w:t xml:space="preserve">6. Виконавцям </w:t>
      </w:r>
      <w:r w:rsidRPr="006C67D3">
        <w:rPr>
          <w:rFonts w:cs="Times New Roman"/>
          <w:color w:val="000000"/>
          <w:sz w:val="24"/>
          <w:szCs w:val="24"/>
          <w:lang w:eastAsia="uk-UA" w:bidi="uk-UA"/>
        </w:rPr>
        <w:t>під час проведення заходів забезпечити дотримання правил безпеки та вчасне реагування на сигнали систем цивільного оповіщення (сирени) учасниками заходів (перебування в захищених укриттях).</w:t>
      </w:r>
    </w:p>
    <w:p w14:paraId="44B650A9" w14:textId="21414661" w:rsidR="0078462D" w:rsidRDefault="0078462D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6035A8B0" w14:textId="77777777" w:rsidR="0078462D" w:rsidRPr="0078462D" w:rsidRDefault="0078462D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1380E9F6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539C2C07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951E216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55B1BCA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345FE41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3F37F6B4" w14:textId="77777777" w:rsidR="00B90644" w:rsidRPr="008109B4" w:rsidRDefault="00B90644" w:rsidP="008109B4">
      <w:pPr>
        <w:jc w:val="both"/>
        <w:rPr>
          <w:rFonts w:ascii="Bookman Old Style" w:hAnsi="Bookman Old Style"/>
          <w:sz w:val="24"/>
          <w:szCs w:val="24"/>
        </w:rPr>
      </w:pPr>
    </w:p>
    <w:sectPr w:rsidR="00B90644" w:rsidRPr="008109B4" w:rsidSect="006C67D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6EB3218D"/>
    <w:multiLevelType w:val="multilevel"/>
    <w:tmpl w:val="B2CA6CC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0355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44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908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9"/>
    <w:rsid w:val="00144740"/>
    <w:rsid w:val="00301A4A"/>
    <w:rsid w:val="003333C9"/>
    <w:rsid w:val="0044128C"/>
    <w:rsid w:val="0053368B"/>
    <w:rsid w:val="005C7BE5"/>
    <w:rsid w:val="006C67D3"/>
    <w:rsid w:val="0078462D"/>
    <w:rsid w:val="008109B4"/>
    <w:rsid w:val="00A7555E"/>
    <w:rsid w:val="00B90644"/>
    <w:rsid w:val="00C12FE0"/>
    <w:rsid w:val="00CA39B9"/>
    <w:rsid w:val="00E61A30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49C1"/>
  <w15:docId w15:val="{EFBE34FD-7741-D44C-86D1-6B5FF28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B9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A39B9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39B9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unhideWhenUsed/>
    <w:rsid w:val="00CA39B9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CA39B9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A39B9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A39B9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CA39B9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character" w:customStyle="1" w:styleId="a7">
    <w:name w:val="Основной текст_"/>
    <w:basedOn w:val="a1"/>
    <w:link w:val="11"/>
    <w:rsid w:val="00CA39B9"/>
    <w:rPr>
      <w:rFonts w:ascii="Bookman Old Style" w:eastAsia="Bookman Old Style" w:hAnsi="Bookman Old Style" w:cs="Bookman Old Style"/>
    </w:rPr>
  </w:style>
  <w:style w:type="paragraph" w:customStyle="1" w:styleId="11">
    <w:name w:val="Основной текст1"/>
    <w:basedOn w:val="a"/>
    <w:link w:val="a7"/>
    <w:rsid w:val="00CA39B9"/>
    <w:pPr>
      <w:widowControl w:val="0"/>
      <w:suppressAutoHyphens w:val="0"/>
      <w:spacing w:after="0" w:line="360" w:lineRule="auto"/>
      <w:ind w:firstLine="400"/>
    </w:pPr>
    <w:rPr>
      <w:rFonts w:ascii="Bookman Old Style" w:eastAsia="Bookman Old Style" w:hAnsi="Bookman Old Style" w:cs="Bookman Old Style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A39B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UserInf</cp:lastModifiedBy>
  <cp:revision>11</cp:revision>
  <cp:lastPrinted>2022-06-17T05:41:00Z</cp:lastPrinted>
  <dcterms:created xsi:type="dcterms:W3CDTF">2022-06-15T08:41:00Z</dcterms:created>
  <dcterms:modified xsi:type="dcterms:W3CDTF">2022-06-19T09:59:00Z</dcterms:modified>
</cp:coreProperties>
</file>