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25" w:rsidRPr="00F8046E" w:rsidRDefault="002E7B25" w:rsidP="002E7B25">
      <w:pPr>
        <w:rPr>
          <w:rFonts w:ascii="Bookman Old Style" w:eastAsia="Calibri" w:hAnsi="Bookman Old Style" w:cs="Courier New"/>
        </w:rPr>
      </w:pPr>
      <w:r w:rsidRPr="00F8046E">
        <w:rPr>
          <w:rFonts w:ascii="Bookman Old Style" w:eastAsia="Calibri" w:hAnsi="Bookman Old Style"/>
          <w:noProof/>
          <w:lang w:eastAsia="uk-UA"/>
        </w:rPr>
        <w:t xml:space="preserve">                                                        </w:t>
      </w:r>
      <w:r w:rsidRPr="00F8046E">
        <w:rPr>
          <w:rFonts w:ascii="Bookman Old Style" w:eastAsia="Calibri" w:hAnsi="Bookman Old Style"/>
          <w:b/>
          <w:noProof/>
          <w:lang w:eastAsia="uk-UA"/>
        </w:rPr>
        <w:drawing>
          <wp:inline distT="0" distB="0" distL="0" distR="0" wp14:anchorId="2B3FF129" wp14:editId="4F13722F">
            <wp:extent cx="457200" cy="593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46E">
        <w:rPr>
          <w:rFonts w:ascii="Bookman Old Style" w:eastAsia="Calibri" w:hAnsi="Bookman Old Style"/>
          <w:noProof/>
          <w:lang w:val="ru-RU" w:eastAsia="uk-UA"/>
        </w:rPr>
        <w:t xml:space="preserve"> </w:t>
      </w:r>
      <w:r w:rsidRPr="00F8046E">
        <w:rPr>
          <w:rFonts w:ascii="Bookman Old Style" w:eastAsia="Calibri" w:hAnsi="Bookman Old Style"/>
          <w:b/>
          <w:noProof/>
          <w:lang w:val="ru-RU" w:eastAsia="uk-UA"/>
        </w:rPr>
        <w:t xml:space="preserve"> </w:t>
      </w:r>
      <w:r w:rsidRPr="00F8046E">
        <w:rPr>
          <w:rFonts w:ascii="Bookman Old Style" w:eastAsia="Calibri" w:hAnsi="Bookman Old Style"/>
          <w:b/>
          <w:noProof/>
          <w:lang w:eastAsia="uk-UA"/>
        </w:rPr>
        <w:t xml:space="preserve">                           </w:t>
      </w:r>
    </w:p>
    <w:p w:rsidR="002E7B25" w:rsidRPr="00F8046E" w:rsidRDefault="002E7B25" w:rsidP="002E7B25">
      <w:pPr>
        <w:jc w:val="center"/>
        <w:rPr>
          <w:rFonts w:ascii="Bookman Old Style" w:eastAsia="Calibri" w:hAnsi="Bookman Old Style" w:cs="Courier New"/>
        </w:rPr>
      </w:pPr>
      <w:r w:rsidRPr="00F8046E">
        <w:rPr>
          <w:rFonts w:ascii="Bookman Old Style" w:eastAsia="Calibri" w:hAnsi="Bookman Old Style" w:cs="Courier New"/>
        </w:rPr>
        <w:t>У К Р А Ї Н А</w:t>
      </w:r>
    </w:p>
    <w:p w:rsidR="002E7B25" w:rsidRPr="00F8046E" w:rsidRDefault="002E7B25" w:rsidP="00C40D66">
      <w:pPr>
        <w:spacing w:line="276" w:lineRule="auto"/>
        <w:jc w:val="center"/>
        <w:rPr>
          <w:rFonts w:ascii="Bookman Old Style" w:hAnsi="Bookman Old Style" w:cs="Courier New"/>
        </w:rPr>
      </w:pPr>
      <w:r w:rsidRPr="00F8046E">
        <w:rPr>
          <w:rFonts w:ascii="Bookman Old Style" w:hAnsi="Bookman Old Style" w:cs="Courier New"/>
        </w:rPr>
        <w:t xml:space="preserve">Овруцька міська рада </w:t>
      </w:r>
    </w:p>
    <w:p w:rsidR="002E7B25" w:rsidRPr="00F8046E" w:rsidRDefault="002E7B25" w:rsidP="00C40D66">
      <w:pPr>
        <w:keepNext/>
        <w:spacing w:line="276" w:lineRule="auto"/>
        <w:jc w:val="center"/>
        <w:outlineLvl w:val="1"/>
        <w:rPr>
          <w:rFonts w:ascii="Bookman Old Style" w:eastAsia="Calibri" w:hAnsi="Bookman Old Style" w:cs="Courier New"/>
          <w:b/>
          <w:bCs/>
          <w:i/>
          <w:iCs/>
        </w:rPr>
      </w:pPr>
      <w:r w:rsidRPr="00F8046E">
        <w:rPr>
          <w:rFonts w:ascii="Bookman Old Style" w:eastAsia="Calibri" w:hAnsi="Bookman Old Style" w:cs="Courier New"/>
          <w:b/>
          <w:bCs/>
          <w:i/>
          <w:iCs/>
        </w:rPr>
        <w:t xml:space="preserve">Р І Ш Е Н </w:t>
      </w:r>
      <w:proofErr w:type="spellStart"/>
      <w:r w:rsidRPr="00F8046E">
        <w:rPr>
          <w:rFonts w:ascii="Bookman Old Style" w:eastAsia="Calibri" w:hAnsi="Bookman Old Style" w:cs="Courier New"/>
          <w:b/>
          <w:bCs/>
          <w:i/>
          <w:iCs/>
        </w:rPr>
        <w:t>Н</w:t>
      </w:r>
      <w:proofErr w:type="spellEnd"/>
      <w:r w:rsidRPr="00F8046E">
        <w:rPr>
          <w:rFonts w:ascii="Bookman Old Style" w:eastAsia="Calibri" w:hAnsi="Bookman Old Style" w:cs="Courier New"/>
          <w:b/>
          <w:bCs/>
          <w:i/>
          <w:iCs/>
        </w:rPr>
        <w:t xml:space="preserve"> Я</w:t>
      </w:r>
    </w:p>
    <w:p w:rsidR="002E7B25" w:rsidRPr="00F8046E" w:rsidRDefault="002E7B25" w:rsidP="002E7B25">
      <w:pPr>
        <w:rPr>
          <w:rFonts w:ascii="Bookman Old Style" w:hAnsi="Bookman Old Style"/>
        </w:rPr>
      </w:pPr>
    </w:p>
    <w:p w:rsidR="002E7B25" w:rsidRDefault="00444933" w:rsidP="002E7B25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Двадцять шоста</w:t>
      </w:r>
      <w:r w:rsidR="002E7B25" w:rsidRPr="00F8046E">
        <w:rPr>
          <w:rFonts w:ascii="Bookman Old Style" w:hAnsi="Bookman Old Style"/>
          <w:b/>
          <w:i/>
        </w:rPr>
        <w:t xml:space="preserve">  сесія  </w:t>
      </w:r>
      <w:r w:rsidR="002E7B25" w:rsidRPr="00F8046E">
        <w:rPr>
          <w:rFonts w:ascii="Bookman Old Style" w:hAnsi="Bookman Old Style"/>
          <w:b/>
          <w:i/>
        </w:rPr>
        <w:tab/>
      </w:r>
      <w:r w:rsidR="002E7B25" w:rsidRPr="00F8046E">
        <w:rPr>
          <w:rFonts w:ascii="Bookman Old Style" w:hAnsi="Bookman Old Style"/>
          <w:b/>
          <w:i/>
        </w:rPr>
        <w:tab/>
      </w:r>
      <w:r w:rsidR="008D6CC6">
        <w:rPr>
          <w:rFonts w:ascii="Bookman Old Style" w:hAnsi="Bookman Old Style"/>
          <w:b/>
          <w:i/>
        </w:rPr>
        <w:t xml:space="preserve">  </w:t>
      </w:r>
      <w:r w:rsidR="002E7B25" w:rsidRPr="00F8046E">
        <w:rPr>
          <w:rFonts w:ascii="Bookman Old Style" w:hAnsi="Bookman Old Style"/>
          <w:b/>
          <w:i/>
        </w:rPr>
        <w:tab/>
      </w:r>
      <w:r w:rsidR="002E7B25" w:rsidRPr="00F8046E">
        <w:rPr>
          <w:rFonts w:ascii="Bookman Old Style" w:hAnsi="Bookman Old Style"/>
          <w:b/>
          <w:i/>
        </w:rPr>
        <w:tab/>
      </w:r>
      <w:r w:rsidR="002E7B25" w:rsidRPr="00F8046E">
        <w:rPr>
          <w:rFonts w:ascii="Bookman Old Style" w:hAnsi="Bookman Old Style"/>
          <w:b/>
          <w:i/>
        </w:rPr>
        <w:tab/>
        <w:t xml:space="preserve">            VІІI скликання</w:t>
      </w:r>
    </w:p>
    <w:p w:rsidR="00444933" w:rsidRPr="00F8046E" w:rsidRDefault="00444933" w:rsidP="002E7B25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(позачергова)</w:t>
      </w:r>
    </w:p>
    <w:p w:rsidR="002E7B25" w:rsidRPr="00F8046E" w:rsidRDefault="002E7B25" w:rsidP="002E7B25">
      <w:pPr>
        <w:keepNext/>
        <w:jc w:val="both"/>
        <w:outlineLvl w:val="0"/>
        <w:rPr>
          <w:rFonts w:ascii="Bookman Old Style" w:eastAsia="Calibri" w:hAnsi="Bookman Old Style" w:cs="Courier New"/>
        </w:rPr>
      </w:pPr>
    </w:p>
    <w:p w:rsidR="002E7B25" w:rsidRDefault="00444933" w:rsidP="002E7B25">
      <w:pPr>
        <w:keepNext/>
        <w:jc w:val="both"/>
        <w:outlineLvl w:val="0"/>
        <w:rPr>
          <w:rFonts w:ascii="Bookman Old Style" w:eastAsia="Calibri" w:hAnsi="Bookman Old Style" w:cs="Courier New"/>
        </w:rPr>
      </w:pPr>
      <w:r>
        <w:rPr>
          <w:rFonts w:ascii="Bookman Old Style" w:eastAsia="Calibri" w:hAnsi="Bookman Old Style" w:cs="Courier New"/>
        </w:rPr>
        <w:t xml:space="preserve">від 12 липня 2022 року      № </w:t>
      </w:r>
      <w:r w:rsidR="008D6CC6">
        <w:rPr>
          <w:rFonts w:ascii="Bookman Old Style" w:eastAsia="Calibri" w:hAnsi="Bookman Old Style" w:cs="Courier New"/>
        </w:rPr>
        <w:t>1350</w:t>
      </w:r>
    </w:p>
    <w:p w:rsidR="002E7B25" w:rsidRPr="00F8046E" w:rsidRDefault="002E7B25" w:rsidP="002E7B25">
      <w:pPr>
        <w:keepNext/>
        <w:jc w:val="both"/>
        <w:outlineLvl w:val="0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2E7B25" w:rsidRPr="00F8046E" w:rsidTr="00DB1084">
        <w:tc>
          <w:tcPr>
            <w:tcW w:w="4928" w:type="dxa"/>
            <w:hideMark/>
          </w:tcPr>
          <w:p w:rsidR="002E7B25" w:rsidRPr="002E7B25" w:rsidRDefault="002E7B25" w:rsidP="002E7B25">
            <w:pPr>
              <w:shd w:val="clear" w:color="auto" w:fill="FFFFFF"/>
              <w:ind w:right="-108"/>
              <w:jc w:val="both"/>
              <w:textAlignment w:val="baseline"/>
              <w:rPr>
                <w:rFonts w:ascii="Bookman Old Style" w:hAnsi="Bookman Old Style" w:cs="Tahoma"/>
                <w:shd w:val="clear" w:color="auto" w:fill="FFFFFF"/>
              </w:rPr>
            </w:pPr>
            <w:r w:rsidRPr="00F8046E"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 xml:space="preserve">Про звернення депутатів </w:t>
            </w:r>
            <w:r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 xml:space="preserve">міської </w:t>
            </w:r>
            <w:r w:rsidRPr="00F8046E"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>ради до</w:t>
            </w:r>
            <w:r w:rsidR="00221AE9"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 xml:space="preserve"> Президента України,</w:t>
            </w:r>
            <w:r w:rsidRPr="00F8046E">
              <w:rPr>
                <w:rFonts w:ascii="Bookman Old Style" w:hAnsi="Bookman Old Style" w:cs="Tahoma"/>
                <w:shd w:val="clear" w:color="auto" w:fill="FFFFFF"/>
              </w:rPr>
              <w:t xml:space="preserve"> </w:t>
            </w:r>
            <w:r w:rsidRPr="002E7B25">
              <w:rPr>
                <w:rFonts w:ascii="Bookman Old Style" w:hAnsi="Bookman Old Style" w:cs="Tahoma"/>
                <w:shd w:val="clear" w:color="auto" w:fill="FFFFFF"/>
              </w:rPr>
              <w:t>Кабінету Міністрів України</w:t>
            </w:r>
            <w:r>
              <w:rPr>
                <w:rFonts w:ascii="Bookman Old Style" w:hAnsi="Bookman Old Style" w:cs="Tahoma"/>
                <w:shd w:val="clear" w:color="auto" w:fill="FFFFFF"/>
              </w:rPr>
              <w:t>,</w:t>
            </w:r>
            <w:r w:rsidR="00221AE9">
              <w:t xml:space="preserve"> </w:t>
            </w:r>
            <w:r w:rsidR="00221AE9" w:rsidRPr="00221AE9">
              <w:rPr>
                <w:rFonts w:ascii="Bookman Old Style" w:hAnsi="Bookman Old Style" w:cs="Tahoma"/>
                <w:shd w:val="clear" w:color="auto" w:fill="FFFFFF"/>
              </w:rPr>
              <w:t>Міністерства внутрішніх справ України</w:t>
            </w:r>
          </w:p>
          <w:p w:rsidR="002E7B25" w:rsidRPr="00F8046E" w:rsidRDefault="002E7B25" w:rsidP="002E7B25">
            <w:pPr>
              <w:shd w:val="clear" w:color="auto" w:fill="FFFFFF"/>
              <w:ind w:right="-108"/>
              <w:jc w:val="both"/>
              <w:textAlignment w:val="baseline"/>
              <w:rPr>
                <w:rFonts w:ascii="Bookman Old Style" w:hAnsi="Bookman Old Style" w:cs="Tahoma"/>
                <w:shd w:val="clear" w:color="auto" w:fill="FFFFFF"/>
              </w:rPr>
            </w:pPr>
          </w:p>
        </w:tc>
      </w:tr>
    </w:tbl>
    <w:p w:rsidR="002E7B25" w:rsidRPr="00F8046E" w:rsidRDefault="002E7B25" w:rsidP="002E7B25">
      <w:pPr>
        <w:shd w:val="clear" w:color="auto" w:fill="FFFFFF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</w:p>
    <w:p w:rsidR="002E7B25" w:rsidRPr="00F8046E" w:rsidRDefault="002E7B25" w:rsidP="002E7B25">
      <w:pPr>
        <w:shd w:val="clear" w:color="auto" w:fill="FFFFFF"/>
        <w:ind w:firstLine="708"/>
        <w:jc w:val="both"/>
        <w:rPr>
          <w:rFonts w:ascii="Bookman Old Style" w:hAnsi="Bookman Old Style" w:cs="Arial"/>
          <w:color w:val="525253"/>
          <w:lang w:eastAsia="uk-UA"/>
        </w:rPr>
      </w:pP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 xml:space="preserve">Керуючись Законом України «Про місцеве самоврядування  в Україні»,  зважаючи на  актуальність та соціальну значимість даного питання, враховуючи </w:t>
      </w:r>
      <w:r w:rsidR="00221AE9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неодноразові звернення жителів Овруцької міської територіальної громади</w:t>
      </w: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, міська рада</w:t>
      </w: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В И Р І Ш И Л А:</w:t>
      </w: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525253"/>
          <w:lang w:eastAsia="uk-UA"/>
        </w:rPr>
      </w:pPr>
    </w:p>
    <w:p w:rsidR="002E7B25" w:rsidRPr="0005256F" w:rsidRDefault="002E7B25" w:rsidP="00221AE9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eastAsia="en-US"/>
        </w:rPr>
      </w:pP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Схвалити текст звернення</w:t>
      </w:r>
      <w:r w:rsidRPr="0005256F">
        <w:rPr>
          <w:rFonts w:ascii="Bookman Old Style" w:hAnsi="Bookman Old Style"/>
          <w:bCs/>
          <w:lang w:eastAsia="en-US"/>
        </w:rPr>
        <w:t xml:space="preserve"> до</w:t>
      </w:r>
      <w:r w:rsidR="00221AE9">
        <w:rPr>
          <w:rFonts w:ascii="Bookman Old Style" w:hAnsi="Bookman Old Style"/>
          <w:bCs/>
          <w:lang w:eastAsia="en-US"/>
        </w:rPr>
        <w:t xml:space="preserve"> Президента України,</w:t>
      </w:r>
      <w:r w:rsidR="0005256F" w:rsidRPr="0005256F">
        <w:rPr>
          <w:rFonts w:ascii="Bookman Old Style" w:hAnsi="Bookman Old Style"/>
          <w:bCs/>
          <w:lang w:eastAsia="en-US"/>
        </w:rPr>
        <w:t xml:space="preserve"> Кабінету Міністрів України, </w:t>
      </w:r>
      <w:r w:rsidR="00221AE9" w:rsidRPr="00221AE9">
        <w:rPr>
          <w:rFonts w:ascii="Bookman Old Style" w:hAnsi="Bookman Old Style"/>
          <w:bCs/>
          <w:lang w:eastAsia="en-US"/>
        </w:rPr>
        <w:t xml:space="preserve">Міністерства внутрішніх справ України </w:t>
      </w: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(додається).</w:t>
      </w:r>
    </w:p>
    <w:p w:rsidR="0005256F" w:rsidRPr="0005256F" w:rsidRDefault="0005256F" w:rsidP="0005256F">
      <w:pPr>
        <w:widowControl w:val="0"/>
        <w:shd w:val="clear" w:color="auto" w:fill="FFFFFF"/>
        <w:ind w:left="1069"/>
        <w:jc w:val="both"/>
        <w:rPr>
          <w:rFonts w:ascii="Bookman Old Style" w:hAnsi="Bookman Old Style"/>
          <w:bCs/>
          <w:lang w:eastAsia="en-US"/>
        </w:rPr>
      </w:pPr>
    </w:p>
    <w:p w:rsidR="002E7B25" w:rsidRPr="0005256F" w:rsidRDefault="002E7B25" w:rsidP="0005256F">
      <w:pPr>
        <w:widowControl w:val="0"/>
        <w:numPr>
          <w:ilvl w:val="0"/>
          <w:numId w:val="1"/>
        </w:numPr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</w:pP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Доручити міському голові </w:t>
      </w:r>
      <w:proofErr w:type="spellStart"/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Коруду</w:t>
      </w:r>
      <w:proofErr w:type="spellEnd"/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 І. Я. підписати та направити дане звернення</w:t>
      </w:r>
      <w:r w:rsid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 до адресатів, зазначених у п.1 рішення.</w:t>
      </w:r>
    </w:p>
    <w:p w:rsidR="002E7B25" w:rsidRPr="0005256F" w:rsidRDefault="002E7B25" w:rsidP="002E7B25">
      <w:pPr>
        <w:ind w:left="720"/>
        <w:contextualSpacing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2E7B25" w:rsidRPr="0005256F" w:rsidRDefault="002E7B25" w:rsidP="002E7B25">
      <w:pPr>
        <w:widowControl w:val="0"/>
        <w:spacing w:line="322" w:lineRule="exact"/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</w:pPr>
    </w:p>
    <w:p w:rsidR="002E7B25" w:rsidRPr="00F8046E" w:rsidRDefault="002E7B25" w:rsidP="002E7B25">
      <w:pPr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8D6CC6">
      <w:pPr>
        <w:jc w:val="center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t>Овруцький міський голова</w:t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  <w:t xml:space="preserve">                 </w:t>
      </w:r>
      <w:r w:rsidRPr="00F8046E">
        <w:rPr>
          <w:rFonts w:ascii="Bookman Old Style" w:hAnsi="Bookman Old Style"/>
        </w:rPr>
        <w:tab/>
        <w:t>Іван КОРУД</w:t>
      </w: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05256F" w:rsidRPr="00F8046E" w:rsidRDefault="0005256F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221AE9" w:rsidRDefault="00221AE9" w:rsidP="002E7B25">
      <w:pPr>
        <w:jc w:val="both"/>
        <w:rPr>
          <w:rFonts w:ascii="Bookman Old Style" w:hAnsi="Bookman Old Style"/>
        </w:rPr>
      </w:pPr>
    </w:p>
    <w:p w:rsidR="00221AE9" w:rsidRDefault="00221AE9" w:rsidP="002E7B25">
      <w:pPr>
        <w:jc w:val="both"/>
        <w:rPr>
          <w:rFonts w:ascii="Bookman Old Style" w:hAnsi="Bookman Old Style"/>
        </w:rPr>
      </w:pPr>
    </w:p>
    <w:p w:rsidR="00221AE9" w:rsidRDefault="00221AE9" w:rsidP="002E7B25">
      <w:pPr>
        <w:jc w:val="both"/>
        <w:rPr>
          <w:rFonts w:ascii="Bookman Old Style" w:hAnsi="Bookman Old Style"/>
        </w:rPr>
      </w:pPr>
    </w:p>
    <w:p w:rsidR="00221AE9" w:rsidRDefault="00221AE9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center"/>
        <w:rPr>
          <w:rFonts w:ascii="Bookman Old Style" w:hAnsi="Bookman Old Style"/>
        </w:rPr>
      </w:pPr>
    </w:p>
    <w:p w:rsidR="002E7B25" w:rsidRPr="00F8046E" w:rsidRDefault="002E7B25" w:rsidP="002E7B25">
      <w:pPr>
        <w:jc w:val="right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lastRenderedPageBreak/>
        <w:t xml:space="preserve">Додаток </w:t>
      </w:r>
    </w:p>
    <w:p w:rsidR="002E7B25" w:rsidRPr="00F8046E" w:rsidRDefault="002E7B25" w:rsidP="002E7B25">
      <w:pPr>
        <w:jc w:val="right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t>до рішення міської ради</w:t>
      </w:r>
    </w:p>
    <w:p w:rsidR="002E7B25" w:rsidRPr="00F8046E" w:rsidRDefault="00221AE9" w:rsidP="002E7B25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від 12</w:t>
      </w:r>
      <w:r w:rsidR="0005256F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07.2022 р. № </w:t>
      </w:r>
      <w:r w:rsidR="008D6CC6">
        <w:rPr>
          <w:rFonts w:ascii="Bookman Old Style" w:hAnsi="Bookman Old Style"/>
        </w:rPr>
        <w:t>1350</w:t>
      </w:r>
      <w:bookmarkStart w:id="0" w:name="_GoBack"/>
      <w:bookmarkEnd w:id="0"/>
    </w:p>
    <w:p w:rsidR="002E7B25" w:rsidRDefault="002E7B25" w:rsidP="0005256F">
      <w:pPr>
        <w:rPr>
          <w:rFonts w:ascii="Bookman Old Style" w:hAnsi="Bookman Old Style"/>
          <w:b/>
        </w:rPr>
      </w:pPr>
    </w:p>
    <w:p w:rsidR="002E7B25" w:rsidRDefault="002E7B25" w:rsidP="00DE35FA">
      <w:pPr>
        <w:ind w:firstLine="709"/>
        <w:jc w:val="right"/>
        <w:rPr>
          <w:rFonts w:ascii="Bookman Old Style" w:hAnsi="Bookman Old Style"/>
          <w:b/>
        </w:rPr>
      </w:pPr>
    </w:p>
    <w:p w:rsidR="00221AE9" w:rsidRDefault="00221AE9" w:rsidP="00DE35FA">
      <w:pPr>
        <w:ind w:firstLine="709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Президенту України</w:t>
      </w:r>
    </w:p>
    <w:p w:rsidR="00221AE9" w:rsidRDefault="00221AE9" w:rsidP="00DE35FA">
      <w:pPr>
        <w:ind w:firstLine="709"/>
        <w:jc w:val="right"/>
        <w:rPr>
          <w:rFonts w:ascii="Bookman Old Style" w:hAnsi="Bookman Old Style"/>
          <w:b/>
        </w:rPr>
      </w:pPr>
    </w:p>
    <w:p w:rsidR="00DE35FA" w:rsidRP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  <w:r w:rsidRPr="00DE35FA">
        <w:rPr>
          <w:rFonts w:ascii="Bookman Old Style" w:hAnsi="Bookman Old Style"/>
          <w:b/>
        </w:rPr>
        <w:t>Кабінету Міністрів України</w:t>
      </w:r>
    </w:p>
    <w:p w:rsidR="00DE35FA" w:rsidRPr="00DE35FA" w:rsidRDefault="00DE35FA" w:rsidP="00DE35FA">
      <w:pPr>
        <w:jc w:val="right"/>
        <w:rPr>
          <w:rFonts w:ascii="Bookman Old Style" w:hAnsi="Bookman Old Style"/>
          <w:b/>
        </w:rPr>
      </w:pPr>
    </w:p>
    <w:p w:rsidR="00DE35FA" w:rsidRPr="00DE35FA" w:rsidRDefault="00221AE9" w:rsidP="00DE35FA">
      <w:pPr>
        <w:ind w:firstLine="709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Міністерству</w:t>
      </w:r>
      <w:r w:rsidRPr="00221AE9">
        <w:rPr>
          <w:rFonts w:ascii="Bookman Old Style" w:hAnsi="Bookman Old Style"/>
          <w:b/>
        </w:rPr>
        <w:t xml:space="preserve"> внутрішніх справ України</w:t>
      </w:r>
    </w:p>
    <w:p w:rsidR="00DE35FA" w:rsidRDefault="00DE35FA" w:rsidP="00B47D6C">
      <w:pPr>
        <w:ind w:firstLine="709"/>
        <w:jc w:val="both"/>
        <w:rPr>
          <w:sz w:val="28"/>
          <w:szCs w:val="28"/>
        </w:rPr>
      </w:pPr>
    </w:p>
    <w:p w:rsidR="00DE35FA" w:rsidRDefault="00DE35FA" w:rsidP="00B47D6C">
      <w:pPr>
        <w:ind w:firstLine="709"/>
        <w:jc w:val="both"/>
        <w:rPr>
          <w:sz w:val="28"/>
          <w:szCs w:val="28"/>
        </w:rPr>
      </w:pPr>
    </w:p>
    <w:p w:rsidR="00104538" w:rsidRDefault="00C40D66" w:rsidP="00B47D6C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Депутати </w:t>
      </w:r>
      <w:r w:rsidR="006C616F" w:rsidRPr="0005256F">
        <w:rPr>
          <w:rFonts w:ascii="Bookman Old Style" w:hAnsi="Bookman Old Style"/>
        </w:rPr>
        <w:t>Овруцької міської</w:t>
      </w:r>
      <w:r>
        <w:rPr>
          <w:rFonts w:ascii="Bookman Old Style" w:hAnsi="Bookman Old Style"/>
        </w:rPr>
        <w:t xml:space="preserve"> ради звертаються до Вас з</w:t>
      </w:r>
      <w:r w:rsidRPr="00C40D66">
        <w:rPr>
          <w:rFonts w:ascii="Bookman Old Style" w:hAnsi="Bookman Old Style"/>
        </w:rPr>
        <w:t xml:space="preserve"> метою недопущення соціальної напруги</w:t>
      </w:r>
      <w:r w:rsidR="00403082">
        <w:rPr>
          <w:rFonts w:ascii="Bookman Old Style" w:hAnsi="Bookman Old Style"/>
        </w:rPr>
        <w:t xml:space="preserve"> серед населення</w:t>
      </w:r>
      <w:r w:rsidRPr="00C40D66">
        <w:rPr>
          <w:rFonts w:ascii="Bookman Old Style" w:hAnsi="Bookman Old Style"/>
        </w:rPr>
        <w:t xml:space="preserve"> розглянути можливість </w:t>
      </w:r>
      <w:r>
        <w:rPr>
          <w:rFonts w:ascii="Bookman Old Style" w:hAnsi="Bookman Old Style"/>
        </w:rPr>
        <w:t>продовження роботи в м. Овруч Овруцького відділу УДМС</w:t>
      </w:r>
      <w:r w:rsidR="00403082">
        <w:rPr>
          <w:rFonts w:ascii="Bookman Old Style" w:hAnsi="Bookman Old Style"/>
        </w:rPr>
        <w:t xml:space="preserve"> у Житомирській області. </w:t>
      </w:r>
    </w:p>
    <w:p w:rsidR="00C40D66" w:rsidRDefault="00403082" w:rsidP="00316D09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 Овруцькій міській ТГ проживає майже 37,0 тис. жителів. Віддаленість</w:t>
      </w:r>
      <w:r w:rsidR="00104538">
        <w:rPr>
          <w:rFonts w:ascii="Bookman Old Style" w:hAnsi="Bookman Old Style"/>
        </w:rPr>
        <w:t xml:space="preserve"> від м. Овруч</w:t>
      </w:r>
      <w:r>
        <w:rPr>
          <w:rFonts w:ascii="Bookman Old Style" w:hAnsi="Bookman Old Style"/>
        </w:rPr>
        <w:t xml:space="preserve"> </w:t>
      </w:r>
      <w:r w:rsidR="00104538">
        <w:rPr>
          <w:rFonts w:ascii="Bookman Old Style" w:hAnsi="Bookman Old Style"/>
        </w:rPr>
        <w:t>до</w:t>
      </w:r>
      <w:r>
        <w:rPr>
          <w:rFonts w:ascii="Bookman Old Style" w:hAnsi="Bookman Old Style"/>
        </w:rPr>
        <w:t xml:space="preserve"> </w:t>
      </w:r>
      <w:r w:rsidR="00104538">
        <w:rPr>
          <w:rFonts w:ascii="Bookman Old Style" w:hAnsi="Bookman Old Style"/>
        </w:rPr>
        <w:t xml:space="preserve">деяких населених пунктів складає до 40 км. Даним підрозділом УДМС обслуговувались також жителі </w:t>
      </w:r>
      <w:proofErr w:type="spellStart"/>
      <w:r w:rsidR="00104538">
        <w:rPr>
          <w:rFonts w:ascii="Bookman Old Style" w:hAnsi="Bookman Old Style"/>
        </w:rPr>
        <w:t>Словечанської</w:t>
      </w:r>
      <w:proofErr w:type="spellEnd"/>
      <w:r w:rsidR="00104538">
        <w:rPr>
          <w:rFonts w:ascii="Bookman Old Style" w:hAnsi="Bookman Old Style"/>
        </w:rPr>
        <w:t xml:space="preserve"> ТГ (майже 10,0 тис. жителів, віддаленість до м. Овруч до 80 км.), а також </w:t>
      </w:r>
      <w:proofErr w:type="spellStart"/>
      <w:r w:rsidR="00104538">
        <w:rPr>
          <w:rFonts w:ascii="Bookman Old Style" w:hAnsi="Bookman Old Style"/>
        </w:rPr>
        <w:t>Гладковицької</w:t>
      </w:r>
      <w:proofErr w:type="spellEnd"/>
      <w:r w:rsidR="00104538">
        <w:rPr>
          <w:rFonts w:ascii="Bookman Old Style" w:hAnsi="Bookman Old Style"/>
        </w:rPr>
        <w:t xml:space="preserve"> ТГ (майже 4,5 тис. жителів,</w:t>
      </w:r>
      <w:r w:rsidR="00104538" w:rsidRPr="00104538">
        <w:t xml:space="preserve"> </w:t>
      </w:r>
      <w:r w:rsidR="00104538">
        <w:rPr>
          <w:rFonts w:ascii="Bookman Old Style" w:hAnsi="Bookman Old Style"/>
        </w:rPr>
        <w:t>віддаленість до м. Овруч до 2</w:t>
      </w:r>
      <w:r w:rsidR="00104538" w:rsidRPr="00104538">
        <w:rPr>
          <w:rFonts w:ascii="Bookman Old Style" w:hAnsi="Bookman Old Style"/>
        </w:rPr>
        <w:t>0 км</w:t>
      </w:r>
      <w:r w:rsidR="00104538">
        <w:rPr>
          <w:rFonts w:ascii="Bookman Old Style" w:hAnsi="Bookman Old Style"/>
        </w:rPr>
        <w:t xml:space="preserve">.). В разі необхідності звернутися до найближчого Коростенського РВ УДМС у </w:t>
      </w:r>
      <w:r w:rsidR="00104538" w:rsidRPr="00104538">
        <w:rPr>
          <w:rFonts w:ascii="Bookman Old Style" w:hAnsi="Bookman Old Style"/>
        </w:rPr>
        <w:t>Житомирській області</w:t>
      </w:r>
      <w:r w:rsidR="00104538">
        <w:rPr>
          <w:rFonts w:ascii="Bookman Old Style" w:hAnsi="Bookman Old Style"/>
        </w:rPr>
        <w:t xml:space="preserve"> </w:t>
      </w:r>
      <w:r w:rsidR="00316D09">
        <w:rPr>
          <w:rFonts w:ascii="Bookman Old Style" w:hAnsi="Bookman Old Style"/>
        </w:rPr>
        <w:t>жителям колишнього Овруцького району доведеться долати значно більшу відстань.</w:t>
      </w:r>
    </w:p>
    <w:p w:rsidR="007B1AEB" w:rsidRDefault="00316D09" w:rsidP="00316D09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 І півріччя</w:t>
      </w:r>
      <w:r w:rsidR="00C40D66" w:rsidRPr="00C40D66">
        <w:rPr>
          <w:rFonts w:ascii="Bookman Old Style" w:hAnsi="Bookman Old Style"/>
        </w:rPr>
        <w:t xml:space="preserve"> 2022 року працівниками Овруцького відділу УДМС України в Житомирській області</w:t>
      </w:r>
      <w:r>
        <w:rPr>
          <w:rFonts w:ascii="Bookman Old Style" w:hAnsi="Bookman Old Style"/>
        </w:rPr>
        <w:t>,</w:t>
      </w:r>
      <w:r w:rsidR="00C40D66" w:rsidRPr="00C40D66">
        <w:rPr>
          <w:rFonts w:ascii="Bookman Old Style" w:hAnsi="Bookman Old Style"/>
        </w:rPr>
        <w:t xml:space="preserve"> враховуючи воєнний стан</w:t>
      </w:r>
      <w:r>
        <w:rPr>
          <w:rFonts w:ascii="Bookman Old Style" w:hAnsi="Bookman Old Style"/>
        </w:rPr>
        <w:t>,</w:t>
      </w:r>
      <w:r w:rsidR="00C40D66" w:rsidRPr="00C40D66">
        <w:rPr>
          <w:rFonts w:ascii="Bookman Old Style" w:hAnsi="Bookman Old Style"/>
        </w:rPr>
        <w:t xml:space="preserve"> 344</w:t>
      </w:r>
      <w:r>
        <w:rPr>
          <w:rFonts w:ascii="Bookman Old Style" w:hAnsi="Bookman Old Style"/>
        </w:rPr>
        <w:t>-м</w:t>
      </w:r>
      <w:r w:rsidR="00C40D66" w:rsidRPr="00C40D66">
        <w:rPr>
          <w:rFonts w:ascii="Bookman Old Style" w:hAnsi="Bookman Old Style"/>
        </w:rPr>
        <w:t xml:space="preserve">  громадянам України вклеєні фотокартки</w:t>
      </w:r>
      <w:r>
        <w:rPr>
          <w:rFonts w:ascii="Bookman Old Style" w:hAnsi="Bookman Old Style"/>
        </w:rPr>
        <w:t xml:space="preserve"> в паспорт громадянина України у</w:t>
      </w:r>
      <w:r w:rsidR="00C40D66" w:rsidRPr="00C40D66">
        <w:rPr>
          <w:rFonts w:ascii="Bookman Old Style" w:hAnsi="Bookman Old Style"/>
        </w:rPr>
        <w:t xml:space="preserve"> зв’язку з досягненням 25-ти та 45-річного віку.  Прийнято на оформлення паспорта громадянина України  для виїзду за кордон 718 заяв. Видано паспортів для виїзду за кордон - 258, на оформлення паспорта громадянина України у вигляді ІД картки – 425</w:t>
      </w:r>
      <w:r>
        <w:rPr>
          <w:rFonts w:ascii="Bookman Old Style" w:hAnsi="Bookman Old Style"/>
        </w:rPr>
        <w:t xml:space="preserve"> заяв</w:t>
      </w:r>
      <w:r w:rsidR="00C40D66" w:rsidRPr="00C40D66">
        <w:rPr>
          <w:rFonts w:ascii="Bookman Old Style" w:hAnsi="Bookman Old Style"/>
        </w:rPr>
        <w:t xml:space="preserve">, видано 132. Продовжено термін дії паспорта </w:t>
      </w:r>
      <w:r>
        <w:rPr>
          <w:rFonts w:ascii="Bookman Old Style" w:hAnsi="Bookman Old Style"/>
        </w:rPr>
        <w:t>гр.</w:t>
      </w:r>
      <w:r w:rsidR="00C40D66" w:rsidRPr="00C40D66">
        <w:rPr>
          <w:rFonts w:ascii="Bookman Old Style" w:hAnsi="Bookman Old Style"/>
        </w:rPr>
        <w:t xml:space="preserve"> України для виїзду за кордон – 55. Вклеєно фото дітей до паспортів батьків – 29.  До відділу за 2022 рік надійшло 38 звернень громадян з різних питань, на які своєчасно над</w:t>
      </w:r>
      <w:r>
        <w:rPr>
          <w:rFonts w:ascii="Bookman Old Style" w:hAnsi="Bookman Old Style"/>
        </w:rPr>
        <w:t>ані відповіді згідно</w:t>
      </w:r>
      <w:r w:rsidR="00C40D66" w:rsidRPr="00C40D66">
        <w:rPr>
          <w:rFonts w:ascii="Bookman Old Style" w:hAnsi="Bookman Old Style"/>
        </w:rPr>
        <w:t xml:space="preserve"> вимог Закону України «Про звернення громадян». За 2022 рік оформлено 2 заяви громадян України на виїзд на постійне місце проживання за кордон. Відповідно до ЗУ «Про імміграцію в Україну» працівникам</w:t>
      </w:r>
      <w:r>
        <w:rPr>
          <w:rFonts w:ascii="Bookman Old Style" w:hAnsi="Bookman Old Style"/>
        </w:rPr>
        <w:t>и відділу прийнято та оформлено</w:t>
      </w:r>
      <w:r w:rsidR="00C40D66" w:rsidRPr="00C40D66">
        <w:rPr>
          <w:rFonts w:ascii="Bookman Old Style" w:hAnsi="Bookman Old Style"/>
        </w:rPr>
        <w:t xml:space="preserve"> 3 справ</w:t>
      </w:r>
      <w:r>
        <w:rPr>
          <w:rFonts w:ascii="Bookman Old Style" w:hAnsi="Bookman Old Style"/>
        </w:rPr>
        <w:t>и</w:t>
      </w:r>
      <w:r w:rsidR="00C40D66" w:rsidRPr="00C40D66">
        <w:rPr>
          <w:rFonts w:ascii="Bookman Old Style" w:hAnsi="Bookman Old Style"/>
        </w:rPr>
        <w:t xml:space="preserve"> за заявами іноземних громадян про отримання дозволу на імміграцію в Україну – надано 2 дозволи на постійне проживання в Укра</w:t>
      </w:r>
      <w:r>
        <w:rPr>
          <w:rFonts w:ascii="Bookman Old Style" w:hAnsi="Bookman Old Style"/>
        </w:rPr>
        <w:t>їні. До Овруцького відділу УДМС у</w:t>
      </w:r>
      <w:r w:rsidR="00C40D66" w:rsidRPr="00C40D66">
        <w:rPr>
          <w:rFonts w:ascii="Bookman Old Style" w:hAnsi="Bookman Old Style"/>
        </w:rPr>
        <w:t xml:space="preserve"> Житомирській області щодо продовження терміну перебування в Україні відповідно до постанови КМУ від 15 лютого 2012 р. № 150 «Про затвердження Порядку продовження строку перебування та продовження або скорочення строку тимчасового перебування іноземців та осіб без громадянства на території</w:t>
      </w:r>
      <w:r>
        <w:rPr>
          <w:rFonts w:ascii="Bookman Old Style" w:hAnsi="Bookman Old Style"/>
        </w:rPr>
        <w:t xml:space="preserve"> України» із заявами звернулись 4 іноземці.         </w:t>
      </w:r>
      <w:r w:rsidR="00C40D66" w:rsidRPr="00C40D66">
        <w:rPr>
          <w:rFonts w:ascii="Bookman Old Style" w:hAnsi="Bookman Old Style"/>
        </w:rPr>
        <w:t>7 громадян України звернулись з метою підтвердження громадянства своїм дітям.  Виявл</w:t>
      </w:r>
      <w:r>
        <w:rPr>
          <w:rFonts w:ascii="Bookman Old Style" w:hAnsi="Bookman Old Style"/>
        </w:rPr>
        <w:t>ено 10</w:t>
      </w:r>
      <w:r w:rsidR="00C40D66" w:rsidRPr="00C40D66">
        <w:rPr>
          <w:rFonts w:ascii="Bookman Old Style" w:hAnsi="Bookman Old Style"/>
        </w:rPr>
        <w:t xml:space="preserve"> фактів порушення іноземцями та особами без громадянства Закону України «Про правовий статус іноземців та осіб без громадянства», за вказаними фактами складено адміністративні протоколи за вчинення адміністративних правопорушень, передбачених частиною 1 статтею 203 Кодексу України про </w:t>
      </w:r>
      <w:r>
        <w:rPr>
          <w:rFonts w:ascii="Bookman Old Style" w:hAnsi="Bookman Old Style"/>
        </w:rPr>
        <w:t>адміністративні правопорушення</w:t>
      </w:r>
      <w:r w:rsidR="00C40D66" w:rsidRPr="00C40D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="00C40D66" w:rsidRPr="00C40D66">
        <w:rPr>
          <w:rFonts w:ascii="Bookman Old Style" w:hAnsi="Bookman Old Style"/>
        </w:rPr>
        <w:t xml:space="preserve">7 </w:t>
      </w:r>
      <w:r w:rsidR="00C40D66" w:rsidRPr="00C40D66">
        <w:rPr>
          <w:rFonts w:ascii="Bookman Old Style" w:hAnsi="Bookman Old Style"/>
        </w:rPr>
        <w:lastRenderedPageBreak/>
        <w:t>протоколів</w:t>
      </w:r>
      <w:r>
        <w:rPr>
          <w:rFonts w:ascii="Bookman Old Style" w:hAnsi="Bookman Old Style"/>
        </w:rPr>
        <w:t>),</w:t>
      </w:r>
      <w:r w:rsidR="00C40D66" w:rsidRPr="00C40D66">
        <w:rPr>
          <w:rFonts w:ascii="Bookman Old Style" w:hAnsi="Bookman Old Style"/>
        </w:rPr>
        <w:t xml:space="preserve"> за ст. 205 КУпАП – 2, ст. 206 КУпАП – 1. Завдяки належно проведеній працівниками відділу інформаційно роз’яснювальній роботі загальна сума сплачених штрафів склала 27 400 гривень. Опрацьовано 640 вхідних та вихідних документів.</w:t>
      </w:r>
    </w:p>
    <w:p w:rsidR="0005256F" w:rsidRDefault="00316D09" w:rsidP="00B47D6C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Виходячи з вищезазначеного, враховуючи неодноразові звернення жителів громади з даного приводу до Овруцької міської ради, просимо розглянути можливість поновлення роботи Овруцького відділу</w:t>
      </w:r>
      <w:r w:rsidRPr="00316D09">
        <w:rPr>
          <w:rFonts w:ascii="Bookman Old Style" w:hAnsi="Bookman Old Style"/>
        </w:rPr>
        <w:t xml:space="preserve"> УДМС у Житомирській області.</w:t>
      </w:r>
    </w:p>
    <w:p w:rsid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05256F" w:rsidRP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8818FE" w:rsidRPr="0005256F" w:rsidRDefault="008818FE" w:rsidP="00467340">
      <w:pPr>
        <w:rPr>
          <w:rFonts w:ascii="Bookman Old Style" w:hAnsi="Bookman Old Style"/>
        </w:rPr>
      </w:pP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За дорученням сесії</w:t>
      </w: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 xml:space="preserve">Овруцької міської ради, </w:t>
      </w: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 xml:space="preserve">міський голова                                      </w:t>
      </w:r>
      <w:r w:rsidRPr="0005256F">
        <w:rPr>
          <w:rFonts w:ascii="Bookman Old Style" w:hAnsi="Bookman Old Style"/>
        </w:rPr>
        <w:tab/>
      </w:r>
      <w:r w:rsidRPr="0005256F">
        <w:rPr>
          <w:rFonts w:ascii="Bookman Old Style" w:hAnsi="Bookman Old Style"/>
        </w:rPr>
        <w:tab/>
        <w:t xml:space="preserve">                   </w:t>
      </w:r>
      <w:r w:rsidRPr="0005256F">
        <w:rPr>
          <w:rFonts w:ascii="Bookman Old Style" w:hAnsi="Bookman Old Style"/>
        </w:rPr>
        <w:tab/>
        <w:t xml:space="preserve"> Іван КОРУД</w:t>
      </w:r>
    </w:p>
    <w:p w:rsidR="008818FE" w:rsidRPr="0005256F" w:rsidRDefault="008818FE" w:rsidP="00467340">
      <w:pPr>
        <w:rPr>
          <w:rFonts w:ascii="Bookman Old Style" w:hAnsi="Bookman Old Style"/>
        </w:rPr>
      </w:pPr>
    </w:p>
    <w:sectPr w:rsidR="008818FE" w:rsidRPr="0005256F" w:rsidSect="00B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65A"/>
    <w:multiLevelType w:val="hybridMultilevel"/>
    <w:tmpl w:val="417804EC"/>
    <w:lvl w:ilvl="0" w:tplc="1AFE063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340"/>
    <w:rsid w:val="00003320"/>
    <w:rsid w:val="000110FF"/>
    <w:rsid w:val="00025CC8"/>
    <w:rsid w:val="00031C92"/>
    <w:rsid w:val="000356BA"/>
    <w:rsid w:val="00047B6A"/>
    <w:rsid w:val="0005256F"/>
    <w:rsid w:val="00104538"/>
    <w:rsid w:val="00110674"/>
    <w:rsid w:val="00136F26"/>
    <w:rsid w:val="0018043E"/>
    <w:rsid w:val="00187677"/>
    <w:rsid w:val="0021273E"/>
    <w:rsid w:val="00213912"/>
    <w:rsid w:val="00221AE9"/>
    <w:rsid w:val="002412B2"/>
    <w:rsid w:val="002767F0"/>
    <w:rsid w:val="00293692"/>
    <w:rsid w:val="002E7B25"/>
    <w:rsid w:val="00316D09"/>
    <w:rsid w:val="003407FD"/>
    <w:rsid w:val="003C4AF7"/>
    <w:rsid w:val="003C7036"/>
    <w:rsid w:val="003F71A5"/>
    <w:rsid w:val="00403082"/>
    <w:rsid w:val="004058BB"/>
    <w:rsid w:val="004255DD"/>
    <w:rsid w:val="004259DD"/>
    <w:rsid w:val="00444933"/>
    <w:rsid w:val="004666FB"/>
    <w:rsid w:val="00467340"/>
    <w:rsid w:val="004C387E"/>
    <w:rsid w:val="004E6B89"/>
    <w:rsid w:val="00516C2A"/>
    <w:rsid w:val="00540A04"/>
    <w:rsid w:val="00547FC9"/>
    <w:rsid w:val="00583A7A"/>
    <w:rsid w:val="005E1708"/>
    <w:rsid w:val="005F385C"/>
    <w:rsid w:val="005F797C"/>
    <w:rsid w:val="00624532"/>
    <w:rsid w:val="006C616F"/>
    <w:rsid w:val="006E2CF9"/>
    <w:rsid w:val="006E451A"/>
    <w:rsid w:val="00735130"/>
    <w:rsid w:val="007478F0"/>
    <w:rsid w:val="00750B24"/>
    <w:rsid w:val="00790139"/>
    <w:rsid w:val="007B1AEB"/>
    <w:rsid w:val="007D5963"/>
    <w:rsid w:val="007E5330"/>
    <w:rsid w:val="007F30FC"/>
    <w:rsid w:val="00855D9F"/>
    <w:rsid w:val="008818FE"/>
    <w:rsid w:val="008837D0"/>
    <w:rsid w:val="008863E8"/>
    <w:rsid w:val="008B5276"/>
    <w:rsid w:val="008D6CC6"/>
    <w:rsid w:val="00981F16"/>
    <w:rsid w:val="00A13B75"/>
    <w:rsid w:val="00A47D59"/>
    <w:rsid w:val="00A52B33"/>
    <w:rsid w:val="00A80C80"/>
    <w:rsid w:val="00AA1889"/>
    <w:rsid w:val="00AA6632"/>
    <w:rsid w:val="00AB6C51"/>
    <w:rsid w:val="00AC255C"/>
    <w:rsid w:val="00AF0E42"/>
    <w:rsid w:val="00B33B75"/>
    <w:rsid w:val="00B47D6C"/>
    <w:rsid w:val="00BA430B"/>
    <w:rsid w:val="00BA5B08"/>
    <w:rsid w:val="00C02149"/>
    <w:rsid w:val="00C07569"/>
    <w:rsid w:val="00C20BB7"/>
    <w:rsid w:val="00C40D66"/>
    <w:rsid w:val="00CD0684"/>
    <w:rsid w:val="00D0598E"/>
    <w:rsid w:val="00D0699B"/>
    <w:rsid w:val="00D16934"/>
    <w:rsid w:val="00D251FF"/>
    <w:rsid w:val="00D93F77"/>
    <w:rsid w:val="00DD09A4"/>
    <w:rsid w:val="00DE35FA"/>
    <w:rsid w:val="00E36F8E"/>
    <w:rsid w:val="00E677FD"/>
    <w:rsid w:val="00E9017A"/>
    <w:rsid w:val="00E91B53"/>
    <w:rsid w:val="00EB531D"/>
    <w:rsid w:val="00ED13F5"/>
    <w:rsid w:val="00ED482F"/>
    <w:rsid w:val="00F32935"/>
    <w:rsid w:val="00F8046E"/>
    <w:rsid w:val="00F95C01"/>
    <w:rsid w:val="00FA6DE6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3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4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CF187-04FC-4431-B275-9930A315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2022-07-12T10:50:00Z</cp:lastPrinted>
  <dcterms:created xsi:type="dcterms:W3CDTF">2022-04-26T12:58:00Z</dcterms:created>
  <dcterms:modified xsi:type="dcterms:W3CDTF">2022-07-12T10:51:00Z</dcterms:modified>
</cp:coreProperties>
</file>