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AF0D" w14:textId="77777777" w:rsidR="00DB40A3" w:rsidRPr="00E218EC" w:rsidRDefault="00DB40A3" w:rsidP="00DB40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20405942"/>
      <w:r w:rsidRPr="00E218EC">
        <w:rPr>
          <w:rFonts w:ascii="Bookman Old Style" w:hAnsi="Bookman Old Style"/>
          <w:noProof/>
          <w:sz w:val="24"/>
          <w:szCs w:val="24"/>
          <w:lang w:val="ru-RU" w:eastAsia="ru-RU"/>
        </w:rPr>
        <w:drawing>
          <wp:inline distT="0" distB="0" distL="0" distR="0" wp14:anchorId="13986CA5" wp14:editId="598CA24C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C79B6" w14:textId="77777777" w:rsidR="00DB40A3" w:rsidRPr="00303649" w:rsidRDefault="00DB40A3" w:rsidP="00DB40A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 К Р А Ї Н А                                       </w:t>
      </w:r>
    </w:p>
    <w:p w14:paraId="7FD61BD9" w14:textId="77777777" w:rsidR="00DB40A3" w:rsidRPr="00E218EC" w:rsidRDefault="00DB40A3" w:rsidP="00DB40A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14:paraId="53F740C7" w14:textId="77777777" w:rsidR="00DB40A3" w:rsidRPr="00E218EC" w:rsidRDefault="00DB40A3" w:rsidP="00DB40A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>Виконавчий комітет</w:t>
      </w:r>
    </w:p>
    <w:p w14:paraId="4F7CF054" w14:textId="77777777" w:rsidR="00DB40A3" w:rsidRPr="00E218EC" w:rsidRDefault="00DB40A3" w:rsidP="00DB40A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 xml:space="preserve"> </w:t>
      </w:r>
    </w:p>
    <w:p w14:paraId="071C9EC9" w14:textId="77777777" w:rsidR="00DB40A3" w:rsidRPr="00E218EC" w:rsidRDefault="00DB40A3" w:rsidP="00DB40A3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</w:t>
      </w: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 І Ш Е Н </w:t>
      </w:r>
      <w:proofErr w:type="spellStart"/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</w:t>
      </w:r>
      <w:proofErr w:type="spellEnd"/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ПРОЕКТ</w:t>
      </w:r>
    </w:p>
    <w:p w14:paraId="70043772" w14:textId="77777777" w:rsidR="00DB40A3" w:rsidRPr="00E218EC" w:rsidRDefault="00DB40A3" w:rsidP="00DB40A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CCFF39E" w14:textId="2DFD7E61" w:rsidR="00DB40A3" w:rsidRPr="00303649" w:rsidRDefault="00DB40A3" w:rsidP="00DB40A3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20</w:t>
      </w:r>
      <w:r w:rsidR="00F55081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.07.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2022</w:t>
      </w: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E218E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</w:t>
      </w:r>
      <w:bookmarkEnd w:id="0"/>
    </w:p>
    <w:p w14:paraId="00C1E120" w14:textId="77777777" w:rsidR="00DB40A3" w:rsidRPr="00D54804" w:rsidRDefault="00DB40A3" w:rsidP="00DB40A3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</w:p>
    <w:p w14:paraId="28E62B52" w14:textId="77777777" w:rsidR="00DB40A3" w:rsidRPr="00E218EC" w:rsidRDefault="00DB40A3" w:rsidP="00617D63">
      <w:pPr>
        <w:pStyle w:val="a3"/>
        <w:tabs>
          <w:tab w:val="left" w:pos="4860"/>
        </w:tabs>
        <w:ind w:right="5811"/>
        <w:rPr>
          <w:sz w:val="24"/>
          <w:lang w:val="uk-UA"/>
        </w:rPr>
      </w:pPr>
      <w:bookmarkStart w:id="1" w:name="_Hlk109045781"/>
      <w:r w:rsidRPr="00E218EC">
        <w:rPr>
          <w:sz w:val="24"/>
        </w:rPr>
        <w:t xml:space="preserve">Про </w:t>
      </w:r>
      <w:r w:rsidRPr="00E218EC">
        <w:rPr>
          <w:sz w:val="24"/>
          <w:lang w:val="uk-UA"/>
        </w:rPr>
        <w:t xml:space="preserve">надання погодження на </w:t>
      </w:r>
      <w:r w:rsidR="004E2EDC">
        <w:rPr>
          <w:sz w:val="24"/>
          <w:lang w:val="uk-UA"/>
        </w:rPr>
        <w:t>встановлення</w:t>
      </w:r>
      <w:r>
        <w:rPr>
          <w:sz w:val="24"/>
          <w:lang w:val="uk-UA"/>
        </w:rPr>
        <w:t xml:space="preserve"> меморіальної дошки на вшанування пам’яті правоохоронцям </w:t>
      </w:r>
    </w:p>
    <w:bookmarkEnd w:id="1"/>
    <w:p w14:paraId="2118A017" w14:textId="77777777" w:rsidR="00DB40A3" w:rsidRPr="00E218EC" w:rsidRDefault="00DB40A3" w:rsidP="00DB40A3">
      <w:pPr>
        <w:spacing w:after="0" w:line="240" w:lineRule="auto"/>
        <w:ind w:right="5215"/>
        <w:jc w:val="both"/>
        <w:rPr>
          <w:rFonts w:ascii="Bookman Old Style" w:hAnsi="Bookman Old Style"/>
          <w:sz w:val="24"/>
          <w:szCs w:val="24"/>
        </w:rPr>
      </w:pPr>
    </w:p>
    <w:p w14:paraId="48C25348" w14:textId="77777777" w:rsidR="00DB40A3" w:rsidRPr="00E218EC" w:rsidRDefault="00DB40A3" w:rsidP="00DB40A3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 xml:space="preserve">Розглянувши клопотання </w:t>
      </w:r>
      <w:r>
        <w:rPr>
          <w:rFonts w:ascii="Bookman Old Style" w:hAnsi="Bookman Old Style"/>
          <w:sz w:val="24"/>
          <w:szCs w:val="24"/>
        </w:rPr>
        <w:t xml:space="preserve">відділу поліції №1 Коростенського районного управління поліції  Головного управління  Національної поліції в Житомирській області </w:t>
      </w:r>
      <w:r w:rsidRPr="00E218EC"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</w:rPr>
        <w:t xml:space="preserve">виготовлення та розміщення </w:t>
      </w:r>
      <w:r w:rsidR="0084308E">
        <w:rPr>
          <w:rFonts w:ascii="Bookman Old Style" w:hAnsi="Bookman Old Style"/>
          <w:sz w:val="24"/>
          <w:szCs w:val="24"/>
        </w:rPr>
        <w:t>на приміщенні адмінбудівлі</w:t>
      </w:r>
      <w:r w:rsidR="0084308E" w:rsidRPr="0084308E">
        <w:rPr>
          <w:rFonts w:ascii="Bookman Old Style" w:hAnsi="Bookman Old Style"/>
          <w:sz w:val="24"/>
          <w:szCs w:val="24"/>
        </w:rPr>
        <w:t xml:space="preserve"> </w:t>
      </w:r>
      <w:r w:rsidR="0084308E">
        <w:rPr>
          <w:rFonts w:ascii="Bookman Old Style" w:hAnsi="Bookman Old Style"/>
          <w:sz w:val="24"/>
          <w:szCs w:val="24"/>
        </w:rPr>
        <w:t xml:space="preserve">відділу поліції №1 Коростенського районного управління поліції  Головного управління  Національної поліції в Житомирській області  меморіальної дошки правоохоронцям, загиблим під час виконання  службових обов’язків  під час військового вторгнення  Росії на територію України, </w:t>
      </w:r>
      <w:r w:rsidRPr="00E218EC">
        <w:rPr>
          <w:rFonts w:ascii="Bookman Old Style" w:hAnsi="Bookman Old Style"/>
          <w:sz w:val="24"/>
          <w:szCs w:val="24"/>
        </w:rPr>
        <w:t xml:space="preserve">керуючись ст. </w:t>
      </w:r>
      <w:r w:rsidR="00617D63">
        <w:rPr>
          <w:rFonts w:ascii="Bookman Old Style" w:hAnsi="Bookman Old Style"/>
          <w:sz w:val="24"/>
          <w:szCs w:val="24"/>
        </w:rPr>
        <w:t>40</w:t>
      </w:r>
      <w:r w:rsidRPr="00E218EC">
        <w:rPr>
          <w:rFonts w:ascii="Bookman Old Style" w:hAnsi="Bookman Old Style"/>
          <w:sz w:val="24"/>
          <w:szCs w:val="24"/>
        </w:rPr>
        <w:t xml:space="preserve"> Закону України «Про місцеве самоврядування в Україні», виконавчий</w:t>
      </w:r>
      <w:r>
        <w:rPr>
          <w:rFonts w:ascii="Bookman Old Style" w:hAnsi="Bookman Old Style"/>
          <w:sz w:val="24"/>
          <w:szCs w:val="24"/>
        </w:rPr>
        <w:t xml:space="preserve"> комітет Овруцької міської ради</w:t>
      </w:r>
    </w:p>
    <w:p w14:paraId="6201C6D6" w14:textId="77777777" w:rsidR="00DB40A3" w:rsidRPr="00E218EC" w:rsidRDefault="00DB40A3" w:rsidP="00DB40A3">
      <w:pPr>
        <w:pStyle w:val="a5"/>
        <w:ind w:firstLine="0"/>
        <w:jc w:val="both"/>
        <w:rPr>
          <w:sz w:val="24"/>
        </w:rPr>
      </w:pPr>
    </w:p>
    <w:p w14:paraId="7935E172" w14:textId="77777777" w:rsidR="00DB40A3" w:rsidRPr="00E218EC" w:rsidRDefault="00DB40A3" w:rsidP="00DB40A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>В И Р І Ш И В:</w:t>
      </w:r>
    </w:p>
    <w:p w14:paraId="2316CD39" w14:textId="77777777" w:rsidR="00DB40A3" w:rsidRPr="00E218EC" w:rsidRDefault="00DB40A3" w:rsidP="00DB40A3">
      <w:pPr>
        <w:pStyle w:val="a7"/>
        <w:tabs>
          <w:tab w:val="left" w:pos="1134"/>
        </w:tabs>
        <w:ind w:left="0"/>
        <w:rPr>
          <w:lang w:val="uk-UA"/>
        </w:rPr>
      </w:pPr>
    </w:p>
    <w:p w14:paraId="3CCBD275" w14:textId="77777777" w:rsidR="00DB40A3" w:rsidRPr="008B44F3" w:rsidRDefault="00DB40A3" w:rsidP="00DB40A3">
      <w:pPr>
        <w:pStyle w:val="a7"/>
        <w:numPr>
          <w:ilvl w:val="0"/>
          <w:numId w:val="1"/>
        </w:numPr>
        <w:ind w:left="0" w:firstLine="851"/>
        <w:contextualSpacing/>
        <w:jc w:val="both"/>
        <w:rPr>
          <w:lang w:val="uk-UA"/>
        </w:rPr>
      </w:pPr>
      <w:r w:rsidRPr="00E218EC">
        <w:rPr>
          <w:lang w:val="uk-UA"/>
        </w:rPr>
        <w:t xml:space="preserve">Надати погодження </w:t>
      </w:r>
      <w:r w:rsidR="00617D63">
        <w:rPr>
          <w:lang w:val="uk-UA"/>
        </w:rPr>
        <w:t xml:space="preserve">на </w:t>
      </w:r>
      <w:r w:rsidR="004E2EDC">
        <w:rPr>
          <w:lang w:val="uk-UA"/>
        </w:rPr>
        <w:t>встановлення</w:t>
      </w:r>
      <w:r w:rsidR="00617D63">
        <w:rPr>
          <w:lang w:val="uk-UA"/>
        </w:rPr>
        <w:t xml:space="preserve">  меморіальної дошки  на вшанування пам’яті  правоохоронцям, які загинули </w:t>
      </w:r>
      <w:r w:rsidR="00617D63" w:rsidRPr="00534048">
        <w:rPr>
          <w:lang w:val="uk-UA"/>
        </w:rPr>
        <w:t xml:space="preserve">під час виконання службових обов’язків під час </w:t>
      </w:r>
      <w:r w:rsidR="003520E1" w:rsidRPr="00534048">
        <w:rPr>
          <w:lang w:val="uk-UA"/>
        </w:rPr>
        <w:t xml:space="preserve">широкомасштабної </w:t>
      </w:r>
      <w:r w:rsidR="00617D63" w:rsidRPr="00534048">
        <w:rPr>
          <w:lang w:val="uk-UA"/>
        </w:rPr>
        <w:t>військової агресії Російської Федерації проти України</w:t>
      </w:r>
      <w:r w:rsidR="004E2EDC" w:rsidRPr="00534048">
        <w:rPr>
          <w:lang w:val="uk-UA"/>
        </w:rPr>
        <w:t xml:space="preserve"> </w:t>
      </w:r>
      <w:r w:rsidR="00617D63" w:rsidRPr="00534048">
        <w:rPr>
          <w:lang w:val="uk-UA"/>
        </w:rPr>
        <w:t>на фасаді приміщення адмінбудівлі відділу поліції №1 Коростенського районного управління поліції Головного управління  Національної поліції в Житомирській області за</w:t>
      </w:r>
      <w:r w:rsidR="00617D63">
        <w:rPr>
          <w:lang w:val="uk-UA"/>
        </w:rPr>
        <w:t xml:space="preserve"> адресою: вулиця Богдана Хмельницького, 42, місто Овруч Коростенський район Житомирська область.</w:t>
      </w:r>
    </w:p>
    <w:p w14:paraId="7255A8AB" w14:textId="77777777" w:rsidR="004E2EDC" w:rsidRDefault="004E2EDC" w:rsidP="00DB40A3">
      <w:pPr>
        <w:pStyle w:val="a7"/>
        <w:numPr>
          <w:ilvl w:val="0"/>
          <w:numId w:val="1"/>
        </w:numPr>
        <w:ind w:left="0" w:firstLine="851"/>
        <w:contextualSpacing/>
        <w:jc w:val="both"/>
        <w:rPr>
          <w:lang w:val="uk-UA"/>
        </w:rPr>
      </w:pPr>
      <w:r>
        <w:rPr>
          <w:lang w:val="uk-UA"/>
        </w:rPr>
        <w:t xml:space="preserve">Балансоутримувачу приміщення адмінбудівлі </w:t>
      </w:r>
      <w:r w:rsidRPr="00617D63">
        <w:rPr>
          <w:lang w:val="uk-UA"/>
        </w:rPr>
        <w:t xml:space="preserve">відділу поліції №1 Коростенського районного управління поліції Головного управління  Національної поліції в Житомирській області </w:t>
      </w:r>
      <w:r>
        <w:rPr>
          <w:lang w:val="uk-UA"/>
        </w:rPr>
        <w:t xml:space="preserve"> після завершення розміщення меморіальної дошки забезпечити її утримання, балансовий облік, збереження її  в належному естетичному стані  та  благоустрою території місцезнаходження дошки.</w:t>
      </w:r>
    </w:p>
    <w:p w14:paraId="5B34A3FA" w14:textId="77777777" w:rsidR="00DB40A3" w:rsidRPr="00E218EC" w:rsidRDefault="00DB40A3" w:rsidP="00DB40A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D839167" w14:textId="77777777" w:rsidR="004E2EDC" w:rsidRDefault="004E2EDC" w:rsidP="00DB40A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B6DDF42" w14:textId="77777777" w:rsidR="004E2EDC" w:rsidRDefault="004E2EDC" w:rsidP="00DB40A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11A9B5B" w14:textId="77777777" w:rsidR="00DB40A3" w:rsidRPr="00E218EC" w:rsidRDefault="00DB40A3" w:rsidP="00DB40A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218EC">
        <w:rPr>
          <w:rFonts w:ascii="Bookman Old Style" w:hAnsi="Bookman Old Style"/>
          <w:sz w:val="24"/>
          <w:szCs w:val="24"/>
        </w:rPr>
        <w:t xml:space="preserve">Овруцький міський голова    </w:t>
      </w:r>
      <w:r w:rsidRPr="00E218EC">
        <w:rPr>
          <w:rFonts w:ascii="Bookman Old Style" w:hAnsi="Bookman Old Style"/>
          <w:sz w:val="24"/>
          <w:szCs w:val="24"/>
        </w:rPr>
        <w:tab/>
        <w:t xml:space="preserve">                  </w:t>
      </w:r>
      <w:r w:rsidRPr="00E218EC">
        <w:rPr>
          <w:rFonts w:ascii="Bookman Old Style" w:hAnsi="Bookman Old Style"/>
          <w:sz w:val="24"/>
          <w:szCs w:val="24"/>
        </w:rPr>
        <w:tab/>
      </w:r>
      <w:r w:rsidRPr="00E218EC">
        <w:rPr>
          <w:rFonts w:ascii="Bookman Old Style" w:hAnsi="Bookman Old Style"/>
          <w:sz w:val="24"/>
          <w:szCs w:val="24"/>
        </w:rPr>
        <w:tab/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          </w:t>
      </w:r>
      <w:r w:rsidRPr="00E218EC">
        <w:rPr>
          <w:rFonts w:ascii="Bookman Old Style" w:hAnsi="Bookman Old Style"/>
          <w:sz w:val="24"/>
          <w:szCs w:val="24"/>
        </w:rPr>
        <w:t>Іван КОРУД</w:t>
      </w:r>
    </w:p>
    <w:p w14:paraId="44C6A443" w14:textId="77777777" w:rsidR="004E2EDC" w:rsidRDefault="004E2EDC"/>
    <w:sectPr w:rsidR="004E2EDC" w:rsidSect="003C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745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592" w:hanging="720"/>
      </w:pPr>
    </w:lvl>
    <w:lvl w:ilvl="3">
      <w:start w:val="1"/>
      <w:numFmt w:val="decimal"/>
      <w:isLgl/>
      <w:lvlText w:val="%1.%2.%3.%4"/>
      <w:lvlJc w:val="left"/>
      <w:pPr>
        <w:ind w:left="2104" w:hanging="1080"/>
      </w:pPr>
    </w:lvl>
    <w:lvl w:ilvl="4">
      <w:start w:val="1"/>
      <w:numFmt w:val="decimal"/>
      <w:isLgl/>
      <w:lvlText w:val="%1.%2.%3.%4.%5"/>
      <w:lvlJc w:val="left"/>
      <w:pPr>
        <w:ind w:left="2256" w:hanging="1080"/>
      </w:pPr>
    </w:lvl>
    <w:lvl w:ilvl="5">
      <w:start w:val="1"/>
      <w:numFmt w:val="decimal"/>
      <w:isLgl/>
      <w:lvlText w:val="%1.%2.%3.%4.%5.%6"/>
      <w:lvlJc w:val="left"/>
      <w:pPr>
        <w:ind w:left="2768" w:hanging="1440"/>
      </w:pPr>
    </w:lvl>
    <w:lvl w:ilvl="6">
      <w:start w:val="1"/>
      <w:numFmt w:val="decimal"/>
      <w:isLgl/>
      <w:lvlText w:val="%1.%2.%3.%4.%5.%6.%7"/>
      <w:lvlJc w:val="left"/>
      <w:pPr>
        <w:ind w:left="3280" w:hanging="1800"/>
      </w:p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</w:lvl>
  </w:abstractNum>
  <w:num w:numId="1" w16cid:durableId="580725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0A3"/>
    <w:rsid w:val="001E41E0"/>
    <w:rsid w:val="003520E1"/>
    <w:rsid w:val="003C3D2A"/>
    <w:rsid w:val="004E2EDC"/>
    <w:rsid w:val="00534048"/>
    <w:rsid w:val="00617D63"/>
    <w:rsid w:val="0084308E"/>
    <w:rsid w:val="00AB37F7"/>
    <w:rsid w:val="00C062F4"/>
    <w:rsid w:val="00C87626"/>
    <w:rsid w:val="00DB40A3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4547"/>
  <w15:docId w15:val="{F08F6429-77A7-4D1C-866A-2912D4B4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0A3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40A3"/>
    <w:pPr>
      <w:spacing w:after="0" w:line="240" w:lineRule="auto"/>
      <w:ind w:right="5215"/>
      <w:jc w:val="both"/>
    </w:pPr>
    <w:rPr>
      <w:rFonts w:ascii="Bookman Old Style" w:eastAsia="Times New Roman" w:hAnsi="Bookman Old Style" w:cs="Times New Roman"/>
      <w:sz w:val="20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DB40A3"/>
    <w:rPr>
      <w:rFonts w:ascii="Bookman Old Style" w:eastAsia="Times New Roman" w:hAnsi="Bookman Old Style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B40A3"/>
    <w:pPr>
      <w:spacing w:after="0" w:line="240" w:lineRule="auto"/>
      <w:ind w:firstLine="1080"/>
    </w:pPr>
    <w:rPr>
      <w:rFonts w:ascii="Bookman Old Style" w:eastAsia="Times New Roman" w:hAnsi="Bookman Old Style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B40A3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B40A3"/>
    <w:pPr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0A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6</cp:revision>
  <cp:lastPrinted>2022-07-18T11:09:00Z</cp:lastPrinted>
  <dcterms:created xsi:type="dcterms:W3CDTF">2022-07-14T08:25:00Z</dcterms:created>
  <dcterms:modified xsi:type="dcterms:W3CDTF">2022-07-18T11:10:00Z</dcterms:modified>
</cp:coreProperties>
</file>